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2B" w:rsidRDefault="0038782B" w:rsidP="0038782B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IZJAVA</w:t>
      </w:r>
    </w:p>
    <w:p w:rsidR="0038782B" w:rsidRDefault="0038782B" w:rsidP="0038782B">
      <w:pPr>
        <w:jc w:val="center"/>
        <w:rPr>
          <w:rFonts w:ascii="Times New Roman" w:hAnsi="Times New Roman"/>
          <w:b/>
          <w:sz w:val="36"/>
        </w:rPr>
      </w:pPr>
    </w:p>
    <w:p w:rsidR="0038782B" w:rsidRDefault="0038782B" w:rsidP="0038782B">
      <w:pPr>
        <w:jc w:val="both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24"/>
          <w:szCs w:val="24"/>
        </w:rPr>
        <w:t xml:space="preserve">Ja, ---------------------------- OIB: --------------------, osoba ovlaštena za zastupanje --------------------------------, udruge sa sjedištem u --------------------  , OIB: -------------------------, u svrhu zaključenja ugovora o izravnoj dodjeli sredstava, Općini Veliko </w:t>
      </w:r>
      <w:proofErr w:type="spellStart"/>
      <w:r>
        <w:rPr>
          <w:rFonts w:ascii="Times New Roman" w:hAnsi="Times New Roman"/>
          <w:b/>
          <w:sz w:val="24"/>
          <w:szCs w:val="24"/>
        </w:rPr>
        <w:t>Trgovišće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dajem izjavu da: 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aktivnost za koju udruga traži financiranje nije (u potpunosti) financirana iz drugih izvora – nema dvostrukog financiranja;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uredno ispunjava obveze plaćanja doprinosa za mirovinsko i zdravstveno osiguranje i plaćanja poreza te druga davanja prema državnom proračunu i proračunima jedinica lokalne samouprave;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uredno ispunjava obveze iz svih prethodno sklopljenih ugovora o financiranju iz javnih izvora;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(„Narodne novine“, broj 26/15.);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ima uspostavljen model dobrog financijskog upravljanja i kontrola te način sprječavanja sukoba interesa pri raspolaganju javnim sredstvima;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ima prikladan način javnog objavljivanja programskog i financijskog izvještaja o radu za proteklu godinu (na mrežnim stranicama udruge, odnosno na drugi odgovarajući način);</w:t>
      </w:r>
    </w:p>
    <w:p w:rsidR="0038782B" w:rsidRDefault="0038782B" w:rsidP="0038782B">
      <w:pPr>
        <w:pStyle w:val="Odlomakpopisa1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udruga posjeduje odgovarajuće organizacijske kapacitete i ljudske resurse za provedbu aktivnosti za koji traži financijsku potporu.</w:t>
      </w:r>
    </w:p>
    <w:p w:rsidR="0038782B" w:rsidRDefault="0038782B" w:rsidP="0038782B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8782B" w:rsidTr="0038782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82B" w:rsidRDefault="0038782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82B" w:rsidRDefault="00387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782B" w:rsidTr="0038782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82B" w:rsidRDefault="0038782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82B" w:rsidRDefault="00387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782B" w:rsidTr="0038782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82B" w:rsidRDefault="0038782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782B" w:rsidRDefault="003878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8782B" w:rsidTr="0038782B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82B" w:rsidRDefault="0038782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82B" w:rsidRDefault="003878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782B" w:rsidTr="0038782B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8782B" w:rsidRDefault="0038782B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782B" w:rsidRDefault="003878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782B" w:rsidRDefault="0038782B" w:rsidP="0038782B"/>
    <w:p w:rsidR="0038782B" w:rsidRDefault="0038782B" w:rsidP="0038782B"/>
    <w:p w:rsidR="00AA315A" w:rsidRDefault="00AA315A">
      <w:bookmarkStart w:id="0" w:name="_GoBack"/>
      <w:bookmarkEnd w:id="0"/>
    </w:p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2B"/>
    <w:rsid w:val="0038782B"/>
    <w:rsid w:val="00A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38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2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38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2019-03-20T11:00:00Z</dcterms:created>
  <dcterms:modified xsi:type="dcterms:W3CDTF">2019-03-20T11:01:00Z</dcterms:modified>
</cp:coreProperties>
</file>