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14" w:rsidRPr="000E7C14" w:rsidRDefault="000E7C14" w:rsidP="000E7C1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08EB691" wp14:editId="6DFEA028">
            <wp:extent cx="248716" cy="248716"/>
            <wp:effectExtent l="0" t="0" r="0" b="0"/>
            <wp:docPr id="1" name="Slika 1" descr="C:\Users\stefanija\Documents\hrgr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9" cy="24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C14">
        <w:rPr>
          <w:rFonts w:ascii="Times New Roman" w:hAnsi="Times New Roman"/>
          <w:sz w:val="24"/>
          <w:szCs w:val="24"/>
          <w:lang w:eastAsia="hr-HR"/>
        </w:rPr>
        <w:t xml:space="preserve">    </w:t>
      </w:r>
    </w:p>
    <w:p w:rsidR="000E7C14" w:rsidRPr="000E7C14" w:rsidRDefault="000E7C14" w:rsidP="000E7C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>REPUBLIKA HRVATSKA</w:t>
      </w:r>
      <w:r w:rsidR="0002202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</w:t>
      </w:r>
      <w:bookmarkStart w:id="0" w:name="_GoBack"/>
      <w:bookmarkEnd w:id="0"/>
      <w:r w:rsidR="0002202E">
        <w:rPr>
          <w:rFonts w:ascii="Times New Roman" w:hAnsi="Times New Roman"/>
          <w:sz w:val="24"/>
          <w:szCs w:val="24"/>
          <w:lang w:eastAsia="hr-HR"/>
        </w:rPr>
        <w:t xml:space="preserve">  31/2016 </w:t>
      </w:r>
    </w:p>
    <w:p w:rsidR="000E7C14" w:rsidRPr="000E7C14" w:rsidRDefault="000E7C14" w:rsidP="000E7C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>KRAPINSKO ZAGORSKA ŽUPANIJA</w:t>
      </w:r>
    </w:p>
    <w:p w:rsidR="000E7C14" w:rsidRPr="000E7C14" w:rsidRDefault="000E7C14" w:rsidP="000E7C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 xml:space="preserve">  OPĆINA VELIKO TRGOVIŠĆE </w:t>
      </w:r>
    </w:p>
    <w:p w:rsidR="000E7C14" w:rsidRPr="000E7C14" w:rsidRDefault="000E7C14" w:rsidP="000E7C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 xml:space="preserve">       OPĆINSKO VIJEĆE</w:t>
      </w:r>
    </w:p>
    <w:p w:rsidR="000E7C14" w:rsidRPr="000E7C14" w:rsidRDefault="000E7C14" w:rsidP="000E7C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E7C14">
        <w:rPr>
          <w:rFonts w:ascii="Times New Roman" w:eastAsia="Times New Roman" w:hAnsi="Times New Roman"/>
          <w:sz w:val="24"/>
          <w:szCs w:val="24"/>
          <w:lang w:eastAsia="hr-HR"/>
        </w:rPr>
        <w:t>KLASA: 023-01/15-01/466</w:t>
      </w:r>
    </w:p>
    <w:p w:rsidR="000E7C14" w:rsidRPr="000E7C14" w:rsidRDefault="000E7C14" w:rsidP="000E7C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E7C14">
        <w:rPr>
          <w:rFonts w:ascii="Times New Roman" w:eastAsia="Times New Roman" w:hAnsi="Times New Roman"/>
          <w:sz w:val="24"/>
          <w:szCs w:val="24"/>
          <w:lang w:eastAsia="hr-HR"/>
        </w:rPr>
        <w:t>UR.BROJ: 2197/05-16-05-8</w:t>
      </w:r>
    </w:p>
    <w:p w:rsidR="000E7C14" w:rsidRPr="000E7C14" w:rsidRDefault="000E7C14" w:rsidP="000E7C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>Veliko Trgovišće, 03.11.2016.g.</w:t>
      </w:r>
    </w:p>
    <w:p w:rsidR="000E7C14" w:rsidRPr="000E7C14" w:rsidRDefault="000E7C14" w:rsidP="000E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E7C14" w:rsidRPr="000E7C14" w:rsidRDefault="000E7C14" w:rsidP="000E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E7C14" w:rsidRPr="000E7C14" w:rsidRDefault="000E7C14" w:rsidP="000E7C1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lang w:eastAsia="hr-HR"/>
        </w:rPr>
      </w:pPr>
      <w:r w:rsidRPr="000E7C14">
        <w:rPr>
          <w:rFonts w:ascii="Times New Roman" w:hAnsi="Times New Roman"/>
          <w:color w:val="000000"/>
          <w:sz w:val="24"/>
          <w:szCs w:val="24"/>
          <w:lang w:eastAsia="hr-HR"/>
        </w:rPr>
        <w:t>Na temelju članka  48. stavka 2. Zakona o lokalnoj i područnoj (regionalnoj) samoupravi ("Narodne novine" broj 33/01, 60/01, 129/05, 109/07, 125/08, 36/09, 150/11,144/12 i 19/13 - pročišćeni tekst) i članka 35. Statuta općine Veliko Trgovišće ("Službeni glasnik KZŽ“ broj: 23/09. i 8/13.)  Općinsko vijeće općine Veliko Trgovišće na 20. sjednici održanoj dana 03. studenog 2016. godine donijelo je</w:t>
      </w:r>
    </w:p>
    <w:p w:rsidR="000E7C14" w:rsidRPr="000E7C14" w:rsidRDefault="000E7C14" w:rsidP="000E7C1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lang w:eastAsia="hr-HR"/>
        </w:rPr>
      </w:pPr>
    </w:p>
    <w:p w:rsidR="000E7C14" w:rsidRPr="000E7C14" w:rsidRDefault="000E7C14" w:rsidP="000E7C1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lang w:eastAsia="hr-HR"/>
        </w:rPr>
      </w:pPr>
    </w:p>
    <w:p w:rsidR="000E7C14" w:rsidRDefault="000E7C14" w:rsidP="000E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E7C14">
        <w:rPr>
          <w:rFonts w:ascii="Times New Roman" w:hAnsi="Times New Roman"/>
          <w:b/>
          <w:bCs/>
          <w:color w:val="000000"/>
          <w:lang w:eastAsia="hr-HR"/>
        </w:rPr>
        <w:t>O D L U K U</w:t>
      </w:r>
    </w:p>
    <w:p w:rsidR="000E7C14" w:rsidRDefault="000E7C14" w:rsidP="000E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o suglasnosti za provedbu ulaganja na području općine</w:t>
      </w:r>
    </w:p>
    <w:p w:rsidR="000E7C14" w:rsidRDefault="000E7C14" w:rsidP="000E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Veliko Trgovišće unutar Mjere 07 „Temeljne usluge i obnova sela</w:t>
      </w:r>
    </w:p>
    <w:p w:rsidR="000E7C14" w:rsidRDefault="000E7C14" w:rsidP="000E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 xml:space="preserve">u ruralnim područjima“ iz Programa ruralnog razvoja Republike Hrvatske </w:t>
      </w:r>
    </w:p>
    <w:p w:rsidR="000E7C14" w:rsidRPr="000E7C14" w:rsidRDefault="000E7C14" w:rsidP="000E7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za razdoblje 2014.-2020.</w:t>
      </w:r>
      <w:r w:rsidRPr="000E7C1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</w:p>
    <w:p w:rsidR="000E7C14" w:rsidRPr="000E7C14" w:rsidRDefault="000E7C14" w:rsidP="000E7C14"/>
    <w:p w:rsidR="00200463" w:rsidRPr="007F6E3A" w:rsidRDefault="00200463" w:rsidP="00200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E3A">
        <w:rPr>
          <w:rFonts w:ascii="Times New Roman" w:hAnsi="Times New Roman"/>
          <w:sz w:val="24"/>
          <w:szCs w:val="24"/>
        </w:rPr>
        <w:t>I</w:t>
      </w:r>
    </w:p>
    <w:p w:rsidR="00200463" w:rsidRPr="007F6E3A" w:rsidRDefault="00200463" w:rsidP="00200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463" w:rsidRPr="006F06CD" w:rsidRDefault="00200463" w:rsidP="00200463">
      <w:pPr>
        <w:jc w:val="both"/>
        <w:rPr>
          <w:rFonts w:ascii="Times New Roman" w:hAnsi="Times New Roman"/>
          <w:sz w:val="24"/>
          <w:szCs w:val="24"/>
        </w:rPr>
      </w:pPr>
      <w:r w:rsidRPr="007F6E3A">
        <w:rPr>
          <w:rFonts w:ascii="Times New Roman" w:hAnsi="Times New Roman"/>
          <w:sz w:val="24"/>
          <w:szCs w:val="24"/>
        </w:rPr>
        <w:tab/>
      </w:r>
      <w:r w:rsidRPr="006F06CD">
        <w:rPr>
          <w:rFonts w:ascii="Times New Roman" w:hAnsi="Times New Roman"/>
          <w:sz w:val="24"/>
          <w:szCs w:val="24"/>
        </w:rPr>
        <w:t xml:space="preserve">Općinsko vijeće općine Veliko Trgovišće  suglasno je </w:t>
      </w:r>
      <w:r w:rsidRPr="007F6E3A">
        <w:rPr>
          <w:rFonts w:ascii="Times New Roman" w:hAnsi="Times New Roman"/>
          <w:sz w:val="24"/>
          <w:szCs w:val="24"/>
        </w:rPr>
        <w:t xml:space="preserve"> </w:t>
      </w:r>
      <w:r w:rsidRPr="006F06CD">
        <w:rPr>
          <w:rFonts w:ascii="Times New Roman" w:hAnsi="Times New Roman"/>
          <w:sz w:val="24"/>
          <w:szCs w:val="24"/>
        </w:rPr>
        <w:t xml:space="preserve">s provedbom ulaganja u rekonstrukciju nerazvrstane ceste </w:t>
      </w:r>
      <w:r w:rsidR="000E7C14" w:rsidRPr="006F06CD">
        <w:rPr>
          <w:rFonts w:ascii="Times New Roman" w:hAnsi="Times New Roman"/>
          <w:sz w:val="24"/>
          <w:szCs w:val="24"/>
        </w:rPr>
        <w:t xml:space="preserve">Družilovec - Sv. Juraj </w:t>
      </w:r>
      <w:r w:rsidR="00CE21DA">
        <w:rPr>
          <w:rFonts w:ascii="Times New Roman" w:hAnsi="Times New Roman"/>
          <w:sz w:val="24"/>
          <w:szCs w:val="24"/>
        </w:rPr>
        <w:t xml:space="preserve">i sanaciju klizišta </w:t>
      </w:r>
      <w:r w:rsidRPr="006F06CD">
        <w:rPr>
          <w:rFonts w:ascii="Times New Roman" w:hAnsi="Times New Roman"/>
          <w:sz w:val="24"/>
          <w:szCs w:val="24"/>
        </w:rPr>
        <w:t>na području Općine Veliko Trgovišće</w:t>
      </w:r>
      <w:r w:rsidR="00CE21DA">
        <w:rPr>
          <w:rFonts w:ascii="Times New Roman" w:hAnsi="Times New Roman"/>
          <w:sz w:val="24"/>
          <w:szCs w:val="24"/>
        </w:rPr>
        <w:t xml:space="preserve">, </w:t>
      </w:r>
      <w:r w:rsidR="000E7C14">
        <w:rPr>
          <w:rFonts w:ascii="Times New Roman" w:hAnsi="Times New Roman"/>
          <w:sz w:val="24"/>
          <w:szCs w:val="24"/>
        </w:rPr>
        <w:t xml:space="preserve"> </w:t>
      </w:r>
      <w:r w:rsidRPr="006F06CD">
        <w:rPr>
          <w:rFonts w:ascii="Times New Roman" w:hAnsi="Times New Roman"/>
          <w:sz w:val="24"/>
          <w:szCs w:val="24"/>
        </w:rPr>
        <w:t xml:space="preserve"> u okviru projekta </w:t>
      </w:r>
      <w:r w:rsidR="00CE21DA">
        <w:rPr>
          <w:rFonts w:ascii="Times New Roman" w:hAnsi="Times New Roman"/>
          <w:sz w:val="24"/>
          <w:szCs w:val="24"/>
        </w:rPr>
        <w:t>„</w:t>
      </w:r>
      <w:r w:rsidRPr="006F06CD">
        <w:rPr>
          <w:rFonts w:ascii="Times New Roman" w:hAnsi="Times New Roman"/>
          <w:sz w:val="24"/>
          <w:szCs w:val="24"/>
        </w:rPr>
        <w:t>Rekonstrukcija nerazvrstan</w:t>
      </w:r>
      <w:r w:rsidR="000E7C14">
        <w:rPr>
          <w:rFonts w:ascii="Times New Roman" w:hAnsi="Times New Roman"/>
          <w:sz w:val="24"/>
          <w:szCs w:val="24"/>
        </w:rPr>
        <w:t>e ceste</w:t>
      </w:r>
      <w:r w:rsidR="00CE21DA">
        <w:rPr>
          <w:rFonts w:ascii="Times New Roman" w:hAnsi="Times New Roman"/>
          <w:sz w:val="24"/>
          <w:szCs w:val="24"/>
        </w:rPr>
        <w:t xml:space="preserve"> Družilovec – Sv.Juraj </w:t>
      </w:r>
      <w:r w:rsidR="000E7C14">
        <w:rPr>
          <w:rFonts w:ascii="Times New Roman" w:hAnsi="Times New Roman"/>
          <w:sz w:val="24"/>
          <w:szCs w:val="24"/>
        </w:rPr>
        <w:t xml:space="preserve"> i sanacija klizišta</w:t>
      </w:r>
      <w:r w:rsidR="00CE21DA">
        <w:rPr>
          <w:rFonts w:ascii="Times New Roman" w:hAnsi="Times New Roman"/>
          <w:sz w:val="24"/>
          <w:szCs w:val="24"/>
        </w:rPr>
        <w:t xml:space="preserve">“ </w:t>
      </w:r>
      <w:r w:rsidR="000E7C14">
        <w:rPr>
          <w:rFonts w:ascii="Times New Roman" w:hAnsi="Times New Roman"/>
          <w:sz w:val="24"/>
          <w:szCs w:val="24"/>
        </w:rPr>
        <w:t>.</w:t>
      </w:r>
    </w:p>
    <w:p w:rsidR="000E7C14" w:rsidRDefault="000E7C14" w:rsidP="000E7C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7C14">
        <w:rPr>
          <w:rFonts w:ascii="Times New Roman" w:hAnsi="Times New Roman"/>
          <w:sz w:val="24"/>
          <w:szCs w:val="24"/>
        </w:rPr>
        <w:t>Ulaganje iz stavka 1. provest će se na području općine Veliko Trgovišće,  unutar Mjere 07 „Temeljne usluge i obnova sela u ruralnim područjima „ iz Programa ruralnog razvoja Republike H</w:t>
      </w:r>
      <w:r>
        <w:rPr>
          <w:rFonts w:ascii="Times New Roman" w:hAnsi="Times New Roman"/>
          <w:sz w:val="24"/>
          <w:szCs w:val="24"/>
        </w:rPr>
        <w:t>rvatske za razdoblje 2014.-2020,</w:t>
      </w:r>
      <w:r w:rsidRPr="000E7C14">
        <w:rPr>
          <w:rFonts w:ascii="Times New Roman" w:hAnsi="Times New Roman"/>
          <w:sz w:val="24"/>
          <w:szCs w:val="24"/>
        </w:rPr>
        <w:t xml:space="preserve"> </w:t>
      </w:r>
      <w:r w:rsidRPr="006F06CD">
        <w:rPr>
          <w:rFonts w:ascii="Times New Roman" w:hAnsi="Times New Roman"/>
          <w:sz w:val="24"/>
          <w:szCs w:val="24"/>
        </w:rPr>
        <w:t xml:space="preserve">Podmjere 7.2. Operacije 7.2.2.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6CD">
        <w:rPr>
          <w:rFonts w:ascii="Times New Roman" w:hAnsi="Times New Roman"/>
          <w:sz w:val="24"/>
          <w:szCs w:val="24"/>
        </w:rPr>
        <w:t>Ulaganja u građenje nerazvrstanih cesta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F06CD">
        <w:rPr>
          <w:rFonts w:ascii="Times New Roman" w:hAnsi="Times New Roman"/>
          <w:sz w:val="24"/>
          <w:szCs w:val="24"/>
        </w:rPr>
        <w:t xml:space="preserve"> </w:t>
      </w:r>
    </w:p>
    <w:p w:rsidR="00200463" w:rsidRDefault="000E7C14" w:rsidP="000E7C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0E7C14" w:rsidRPr="000E7C14" w:rsidRDefault="000E7C14" w:rsidP="000E7C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7C14">
        <w:rPr>
          <w:rFonts w:ascii="Times New Roman" w:hAnsi="Times New Roman"/>
          <w:sz w:val="24"/>
          <w:szCs w:val="24"/>
        </w:rPr>
        <w:t>Prilog „Opis projekta/operacije“ prilaže se ovoj Odluci i čini njezin sastavni dio.</w:t>
      </w:r>
    </w:p>
    <w:p w:rsidR="000E7C14" w:rsidRPr="000E7C14" w:rsidRDefault="000E7C14" w:rsidP="000E7C14">
      <w:pPr>
        <w:jc w:val="center"/>
        <w:rPr>
          <w:rFonts w:ascii="Times New Roman" w:hAnsi="Times New Roman"/>
          <w:sz w:val="24"/>
          <w:szCs w:val="24"/>
        </w:rPr>
      </w:pPr>
      <w:r w:rsidRPr="000E7C14">
        <w:rPr>
          <w:rFonts w:ascii="Times New Roman" w:hAnsi="Times New Roman"/>
          <w:sz w:val="24"/>
          <w:szCs w:val="24"/>
        </w:rPr>
        <w:t>III</w:t>
      </w:r>
    </w:p>
    <w:p w:rsidR="000E7C14" w:rsidRPr="000E7C14" w:rsidRDefault="000E7C14" w:rsidP="00BB2A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7C14">
        <w:rPr>
          <w:rFonts w:ascii="Times New Roman" w:hAnsi="Times New Roman"/>
          <w:sz w:val="24"/>
          <w:szCs w:val="24"/>
        </w:rPr>
        <w:t xml:space="preserve">Ova odluka stupa na snagu </w:t>
      </w:r>
      <w:r w:rsidR="003F20D5">
        <w:rPr>
          <w:rFonts w:ascii="Times New Roman" w:hAnsi="Times New Roman"/>
          <w:sz w:val="24"/>
          <w:szCs w:val="24"/>
        </w:rPr>
        <w:t xml:space="preserve"> </w:t>
      </w:r>
      <w:r w:rsidR="00DC39C0">
        <w:rPr>
          <w:rFonts w:ascii="Times New Roman" w:hAnsi="Times New Roman"/>
          <w:sz w:val="24"/>
          <w:szCs w:val="24"/>
        </w:rPr>
        <w:t xml:space="preserve"> prvog slijedećeg dana od dana</w:t>
      </w:r>
      <w:r w:rsidRPr="000E7C14">
        <w:rPr>
          <w:rFonts w:ascii="Times New Roman" w:hAnsi="Times New Roman"/>
          <w:sz w:val="24"/>
          <w:szCs w:val="24"/>
        </w:rPr>
        <w:t xml:space="preserve"> </w:t>
      </w:r>
      <w:r w:rsidR="00BB2A05">
        <w:rPr>
          <w:rFonts w:ascii="Times New Roman" w:hAnsi="Times New Roman"/>
          <w:sz w:val="24"/>
          <w:szCs w:val="24"/>
        </w:rPr>
        <w:t xml:space="preserve"> objave, a objavit će se </w:t>
      </w:r>
      <w:r w:rsidR="003163C1">
        <w:rPr>
          <w:rFonts w:ascii="Times New Roman" w:hAnsi="Times New Roman"/>
          <w:sz w:val="24"/>
          <w:szCs w:val="24"/>
        </w:rPr>
        <w:t xml:space="preserve"> u „Službenom glasniku Krapinsko zagorske županije“</w:t>
      </w:r>
    </w:p>
    <w:p w:rsidR="00200463" w:rsidRPr="007F6E3A" w:rsidRDefault="00200463" w:rsidP="00200463">
      <w:pPr>
        <w:jc w:val="both"/>
        <w:rPr>
          <w:rFonts w:ascii="Times New Roman" w:hAnsi="Times New Roman"/>
          <w:sz w:val="24"/>
          <w:szCs w:val="24"/>
        </w:rPr>
      </w:pPr>
    </w:p>
    <w:p w:rsidR="00200463" w:rsidRPr="007F6E3A" w:rsidRDefault="00200463" w:rsidP="00200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rPr>
          <w:rFonts w:ascii="Times New Roman" w:hAnsi="Times New Roman"/>
          <w:sz w:val="24"/>
          <w:szCs w:val="24"/>
        </w:rPr>
        <w:t>PREDSJEDNIK</w:t>
      </w:r>
    </w:p>
    <w:p w:rsidR="00200463" w:rsidRPr="007F6E3A" w:rsidRDefault="00200463" w:rsidP="00200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  <w:t xml:space="preserve">      OPĆINSKOG VIJEĆA</w:t>
      </w:r>
    </w:p>
    <w:p w:rsidR="008F7E3E" w:rsidRDefault="00200463" w:rsidP="00200463"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  <w:t xml:space="preserve">           Mladen Horvatin</w:t>
      </w:r>
    </w:p>
    <w:sectPr w:rsidR="008F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63"/>
    <w:rsid w:val="0002202E"/>
    <w:rsid w:val="000E7C14"/>
    <w:rsid w:val="00200463"/>
    <w:rsid w:val="003163C1"/>
    <w:rsid w:val="003F20D5"/>
    <w:rsid w:val="008F7E3E"/>
    <w:rsid w:val="00BB2A05"/>
    <w:rsid w:val="00CE21DA"/>
    <w:rsid w:val="00DC39C0"/>
    <w:rsid w:val="00E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6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C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6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8</cp:revision>
  <cp:lastPrinted>2016-11-03T11:38:00Z</cp:lastPrinted>
  <dcterms:created xsi:type="dcterms:W3CDTF">2016-11-02T12:33:00Z</dcterms:created>
  <dcterms:modified xsi:type="dcterms:W3CDTF">2016-12-06T12:35:00Z</dcterms:modified>
</cp:coreProperties>
</file>