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23" w:rsidRDefault="006C6923" w:rsidP="006C6923">
      <w:pPr>
        <w:jc w:val="both"/>
        <w:rPr>
          <w:b/>
          <w:bCs/>
        </w:rPr>
      </w:pPr>
    </w:p>
    <w:p w:rsidR="006C6923" w:rsidRDefault="006C6923" w:rsidP="006C6923">
      <w:pPr>
        <w:jc w:val="both"/>
        <w:rPr>
          <w:b/>
          <w:bCs/>
        </w:rPr>
      </w:pPr>
    </w:p>
    <w:p w:rsidR="006C6923" w:rsidRDefault="006C6923" w:rsidP="006C6923">
      <w:pPr>
        <w:jc w:val="both"/>
        <w:rPr>
          <w:b/>
          <w:bCs/>
        </w:rPr>
      </w:pPr>
    </w:p>
    <w:p w:rsidR="003D70F8" w:rsidRPr="003D70F8" w:rsidRDefault="006C6923" w:rsidP="003D70F8">
      <w:pPr>
        <w:ind w:firstLine="720"/>
        <w:rPr>
          <w:iCs/>
          <w:color w:val="000000"/>
        </w:rPr>
      </w:pPr>
      <w:r>
        <w:rPr>
          <w:bCs/>
        </w:rPr>
        <w:t xml:space="preserve">i </w:t>
      </w:r>
      <w:r w:rsidR="003D70F8" w:rsidRPr="003D70F8">
        <w:rPr>
          <w:iCs/>
          <w:color w:val="000000"/>
        </w:rPr>
        <w:t xml:space="preserve">              </w:t>
      </w:r>
      <w:r w:rsidR="003D70F8" w:rsidRPr="003D70F8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17E796C" wp14:editId="0C04F742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F8" w:rsidRPr="003D70F8" w:rsidRDefault="003D70F8" w:rsidP="003D70F8">
      <w:pPr>
        <w:ind w:firstLine="720"/>
        <w:rPr>
          <w:iCs/>
          <w:color w:val="000000"/>
        </w:rPr>
      </w:pPr>
      <w:r w:rsidRPr="003D70F8">
        <w:rPr>
          <w:iCs/>
          <w:color w:val="000000"/>
        </w:rPr>
        <w:t>REPUBLIKA HRVATSKA</w:t>
      </w:r>
    </w:p>
    <w:p w:rsidR="003D70F8" w:rsidRPr="003D70F8" w:rsidRDefault="003D70F8" w:rsidP="003D70F8">
      <w:pPr>
        <w:rPr>
          <w:iCs/>
          <w:color w:val="000000"/>
        </w:rPr>
      </w:pPr>
      <w:r w:rsidRPr="003D70F8">
        <w:rPr>
          <w:iCs/>
          <w:color w:val="000000"/>
        </w:rPr>
        <w:t>KRAPINSKO ZAGORSKA ŽUPANIJA</w:t>
      </w:r>
    </w:p>
    <w:p w:rsidR="003D70F8" w:rsidRPr="003D70F8" w:rsidRDefault="003D70F8" w:rsidP="003D70F8">
      <w:pPr>
        <w:rPr>
          <w:b/>
          <w:iCs/>
          <w:color w:val="000000"/>
        </w:rPr>
      </w:pPr>
      <w:r w:rsidRPr="003D70F8">
        <w:rPr>
          <w:iCs/>
          <w:color w:val="000000"/>
        </w:rPr>
        <w:t xml:space="preserve">      OPĆINA VELIKO TRGOVIŠĆE               </w:t>
      </w:r>
      <w:r w:rsidRPr="003D70F8">
        <w:rPr>
          <w:b/>
          <w:iCs/>
          <w:color w:val="000000"/>
        </w:rPr>
        <w:t xml:space="preserve"> </w:t>
      </w:r>
    </w:p>
    <w:p w:rsidR="003D70F8" w:rsidRPr="003D70F8" w:rsidRDefault="003D70F8" w:rsidP="003D70F8">
      <w:pPr>
        <w:rPr>
          <w:b/>
          <w:iCs/>
          <w:color w:val="000000"/>
        </w:rPr>
      </w:pPr>
      <w:r w:rsidRPr="003D70F8">
        <w:rPr>
          <w:iCs/>
          <w:color w:val="000000"/>
        </w:rPr>
        <w:t xml:space="preserve">             </w:t>
      </w:r>
      <w:r w:rsidRPr="003D70F8">
        <w:rPr>
          <w:b/>
          <w:iCs/>
          <w:color w:val="000000"/>
        </w:rPr>
        <w:t>OPĆINSKO VIJEĆE</w:t>
      </w:r>
    </w:p>
    <w:p w:rsidR="003D70F8" w:rsidRPr="003D70F8" w:rsidRDefault="003D70F8" w:rsidP="003D70F8">
      <w:pPr>
        <w:rPr>
          <w:iCs/>
          <w:color w:val="000000"/>
        </w:rPr>
      </w:pPr>
      <w:r w:rsidRPr="003D70F8">
        <w:rPr>
          <w:iCs/>
          <w:color w:val="000000"/>
        </w:rPr>
        <w:t>KLASA: 021-01/18-01/---------</w:t>
      </w:r>
    </w:p>
    <w:p w:rsidR="003D70F8" w:rsidRPr="003D70F8" w:rsidRDefault="003D70F8" w:rsidP="003D70F8">
      <w:pPr>
        <w:rPr>
          <w:iCs/>
          <w:color w:val="000000"/>
        </w:rPr>
      </w:pPr>
      <w:proofErr w:type="spellStart"/>
      <w:r w:rsidRPr="003D70F8">
        <w:rPr>
          <w:iCs/>
          <w:color w:val="000000"/>
        </w:rPr>
        <w:t>UR.BROJ</w:t>
      </w:r>
      <w:proofErr w:type="spellEnd"/>
      <w:r w:rsidRPr="003D70F8">
        <w:rPr>
          <w:iCs/>
          <w:color w:val="000000"/>
        </w:rPr>
        <w:t>:2197/05-</w:t>
      </w:r>
      <w:proofErr w:type="spellStart"/>
      <w:r w:rsidRPr="003D70F8">
        <w:rPr>
          <w:iCs/>
          <w:color w:val="000000"/>
        </w:rPr>
        <w:t>05</w:t>
      </w:r>
      <w:proofErr w:type="spellEnd"/>
      <w:r w:rsidRPr="003D70F8">
        <w:rPr>
          <w:iCs/>
          <w:color w:val="000000"/>
        </w:rPr>
        <w:t xml:space="preserve">-18- 2                              </w:t>
      </w:r>
      <w:r>
        <w:rPr>
          <w:iCs/>
          <w:color w:val="000000"/>
        </w:rPr>
        <w:t xml:space="preserve"> </w:t>
      </w:r>
    </w:p>
    <w:p w:rsidR="003D70F8" w:rsidRPr="003D70F8" w:rsidRDefault="003D70F8" w:rsidP="003D70F8">
      <w:pPr>
        <w:rPr>
          <w:iCs/>
          <w:color w:val="000000"/>
        </w:rPr>
      </w:pPr>
      <w:r w:rsidRPr="003D70F8">
        <w:rPr>
          <w:iCs/>
          <w:color w:val="000000"/>
        </w:rPr>
        <w:t xml:space="preserve">Veliko </w:t>
      </w:r>
      <w:proofErr w:type="spellStart"/>
      <w:r w:rsidRPr="003D70F8">
        <w:rPr>
          <w:iCs/>
          <w:color w:val="000000"/>
        </w:rPr>
        <w:t>Trgovišće</w:t>
      </w:r>
      <w:proofErr w:type="spellEnd"/>
      <w:r w:rsidRPr="003D70F8">
        <w:rPr>
          <w:iCs/>
          <w:color w:val="000000"/>
        </w:rPr>
        <w:t>, -----------</w:t>
      </w:r>
    </w:p>
    <w:p w:rsidR="003D70F8" w:rsidRPr="003D70F8" w:rsidRDefault="003D70F8" w:rsidP="003D70F8">
      <w:pPr>
        <w:rPr>
          <w:iCs/>
          <w:color w:val="000000"/>
        </w:rPr>
      </w:pPr>
    </w:p>
    <w:p w:rsidR="003D70F8" w:rsidRPr="003D70F8" w:rsidRDefault="003D70F8" w:rsidP="003D70F8">
      <w:pPr>
        <w:rPr>
          <w:iCs/>
          <w:color w:val="000000"/>
        </w:rPr>
      </w:pPr>
    </w:p>
    <w:p w:rsidR="003D70F8" w:rsidRPr="003D70F8" w:rsidRDefault="003D70F8" w:rsidP="003D70F8">
      <w:pPr>
        <w:ind w:firstLine="720"/>
        <w:jc w:val="both"/>
        <w:rPr>
          <w:b/>
        </w:rPr>
      </w:pPr>
      <w:r w:rsidRPr="003D70F8">
        <w:rPr>
          <w:b/>
        </w:rPr>
        <w:t xml:space="preserve">NACRT UPUĆEN NA SAVJETOVANJE SA ZAINTERESIRANOM JAVNOŠĆU  </w:t>
      </w:r>
    </w:p>
    <w:p w:rsidR="003D70F8" w:rsidRPr="003D70F8" w:rsidRDefault="003D70F8" w:rsidP="003D70F8">
      <w:pPr>
        <w:jc w:val="both"/>
      </w:pPr>
    </w:p>
    <w:p w:rsidR="003D70F8" w:rsidRPr="003D70F8" w:rsidRDefault="003D70F8" w:rsidP="003D70F8">
      <w:pPr>
        <w:shd w:val="clear" w:color="auto" w:fill="FFFFFF"/>
        <w:spacing w:before="100" w:after="280"/>
        <w:ind w:firstLine="720"/>
        <w:jc w:val="both"/>
        <w:rPr>
          <w:b/>
        </w:rPr>
      </w:pPr>
      <w:r w:rsidRPr="00892B5F">
        <w:rPr>
          <w:bCs/>
        </w:rPr>
        <w:t xml:space="preserve">Na </w:t>
      </w:r>
      <w:r>
        <w:rPr>
          <w:bCs/>
        </w:rPr>
        <w:t xml:space="preserve">temelju članka 36. stavka 2. Zakona o održivom gospodarenju otpadom („Narodne novine“ br. 94/13. i 73/17.) </w:t>
      </w:r>
      <w:r>
        <w:t xml:space="preserve"> </w:t>
      </w:r>
      <w:r w:rsidRPr="003D70F8">
        <w:t xml:space="preserve"> i članka   35. Statuta općine Veliko </w:t>
      </w:r>
      <w:proofErr w:type="spellStart"/>
      <w:r w:rsidRPr="003D70F8">
        <w:t>Trgovišće</w:t>
      </w:r>
      <w:proofErr w:type="spellEnd"/>
      <w:r w:rsidRPr="003D70F8">
        <w:t xml:space="preserve"> („Službeni glasnik KZŽ“ broj:  23/09., 8/13. i 6/18. )  Općinsko vijeće općine Veliko </w:t>
      </w:r>
      <w:proofErr w:type="spellStart"/>
      <w:r w:rsidRPr="003D70F8">
        <w:t>Trgovišće</w:t>
      </w:r>
      <w:proofErr w:type="spellEnd"/>
      <w:r w:rsidRPr="003D70F8">
        <w:t xml:space="preserve"> na  -------- sjednici održanoj dana  ----------- 2018. godine donijelo je</w:t>
      </w:r>
    </w:p>
    <w:p w:rsidR="003D70F8" w:rsidRPr="003D70F8" w:rsidRDefault="003D70F8" w:rsidP="003D70F8">
      <w:pPr>
        <w:spacing w:line="276" w:lineRule="auto"/>
        <w:jc w:val="both"/>
      </w:pPr>
      <w:r w:rsidRPr="003D70F8">
        <w:t xml:space="preserve"> </w:t>
      </w:r>
    </w:p>
    <w:p w:rsidR="006C6923" w:rsidRDefault="006C6923" w:rsidP="003D70F8">
      <w:pPr>
        <w:ind w:firstLine="708"/>
        <w:jc w:val="both"/>
        <w:rPr>
          <w:b/>
          <w:bCs/>
        </w:rPr>
      </w:pPr>
    </w:p>
    <w:p w:rsidR="006C6923" w:rsidRPr="00892B5F" w:rsidRDefault="006C6923" w:rsidP="006C6923">
      <w:pPr>
        <w:jc w:val="center"/>
        <w:rPr>
          <w:b/>
          <w:bCs/>
        </w:rPr>
      </w:pPr>
      <w:r w:rsidRPr="00892B5F">
        <w:rPr>
          <w:b/>
          <w:bCs/>
        </w:rPr>
        <w:t>O</w:t>
      </w:r>
      <w:r>
        <w:rPr>
          <w:b/>
          <w:bCs/>
        </w:rPr>
        <w:t xml:space="preserve"> </w:t>
      </w:r>
      <w:r w:rsidRPr="00892B5F">
        <w:rPr>
          <w:b/>
          <w:bCs/>
        </w:rPr>
        <w:t>D</w:t>
      </w:r>
      <w:r>
        <w:rPr>
          <w:b/>
          <w:bCs/>
        </w:rPr>
        <w:t xml:space="preserve"> </w:t>
      </w:r>
      <w:r w:rsidRPr="00892B5F">
        <w:rPr>
          <w:b/>
          <w:bCs/>
        </w:rPr>
        <w:t>L</w:t>
      </w:r>
      <w:r>
        <w:rPr>
          <w:b/>
          <w:bCs/>
        </w:rPr>
        <w:t xml:space="preserve"> </w:t>
      </w:r>
      <w:r w:rsidRPr="00892B5F">
        <w:rPr>
          <w:b/>
          <w:bCs/>
        </w:rPr>
        <w:t>U</w:t>
      </w:r>
      <w:r>
        <w:rPr>
          <w:b/>
          <w:bCs/>
        </w:rPr>
        <w:t xml:space="preserve"> </w:t>
      </w:r>
      <w:r w:rsidRPr="00892B5F">
        <w:rPr>
          <w:b/>
          <w:bCs/>
        </w:rPr>
        <w:t>K</w:t>
      </w:r>
      <w:r>
        <w:rPr>
          <w:b/>
          <w:bCs/>
        </w:rPr>
        <w:t xml:space="preserve"> </w:t>
      </w:r>
      <w:r w:rsidRPr="00892B5F">
        <w:rPr>
          <w:b/>
          <w:bCs/>
        </w:rPr>
        <w:t>U</w:t>
      </w:r>
    </w:p>
    <w:p w:rsidR="006C6923" w:rsidRPr="00892B5F" w:rsidRDefault="006C6923" w:rsidP="006C6923">
      <w:pPr>
        <w:jc w:val="center"/>
        <w:rPr>
          <w:b/>
          <w:bCs/>
        </w:rPr>
      </w:pPr>
      <w:r w:rsidRPr="00892B5F">
        <w:rPr>
          <w:b/>
          <w:bCs/>
        </w:rPr>
        <w:t>o uspostavi sustava za zaprimanje obavijesti o nepropisno odbačenom otpadu</w:t>
      </w:r>
      <w:r>
        <w:rPr>
          <w:b/>
          <w:bCs/>
        </w:rPr>
        <w:t xml:space="preserve"> i</w:t>
      </w:r>
    </w:p>
    <w:p w:rsidR="006C6923" w:rsidRPr="00892B5F" w:rsidRDefault="006C6923" w:rsidP="006C6923">
      <w:pPr>
        <w:jc w:val="center"/>
        <w:rPr>
          <w:b/>
          <w:bCs/>
        </w:rPr>
      </w:pPr>
      <w:r w:rsidRPr="00892B5F">
        <w:rPr>
          <w:b/>
          <w:bCs/>
        </w:rPr>
        <w:t>sustava evidentiranja lokacija odbačenog otpada</w:t>
      </w:r>
      <w:r>
        <w:rPr>
          <w:b/>
          <w:bCs/>
        </w:rPr>
        <w:t xml:space="preserve"> na </w:t>
      </w:r>
      <w:r w:rsidR="003D70F8">
        <w:rPr>
          <w:b/>
          <w:bCs/>
        </w:rPr>
        <w:t xml:space="preserve">području općine Veliko </w:t>
      </w:r>
      <w:proofErr w:type="spellStart"/>
      <w:r w:rsidR="003D70F8">
        <w:rPr>
          <w:b/>
          <w:bCs/>
        </w:rPr>
        <w:t>Trgovišće</w:t>
      </w:r>
      <w:proofErr w:type="spellEnd"/>
    </w:p>
    <w:p w:rsidR="006C6923" w:rsidRDefault="006C6923" w:rsidP="006C6923">
      <w:pPr>
        <w:jc w:val="center"/>
        <w:rPr>
          <w:b/>
        </w:rPr>
      </w:pPr>
    </w:p>
    <w:p w:rsidR="006C6923" w:rsidRDefault="006C6923" w:rsidP="006C6923">
      <w:pPr>
        <w:jc w:val="center"/>
        <w:rPr>
          <w:b/>
        </w:rPr>
      </w:pPr>
      <w:r>
        <w:rPr>
          <w:b/>
        </w:rPr>
        <w:t>Članak 1.</w:t>
      </w:r>
    </w:p>
    <w:p w:rsidR="006C6923" w:rsidRDefault="006C6923" w:rsidP="006C6923">
      <w:pPr>
        <w:jc w:val="both"/>
      </w:pPr>
      <w:r>
        <w:rPr>
          <w:b/>
        </w:rPr>
        <w:tab/>
      </w:r>
      <w:r>
        <w:t xml:space="preserve">Ovom Odlukom </w:t>
      </w:r>
      <w:r w:rsidR="003D70F8">
        <w:t xml:space="preserve"> </w:t>
      </w:r>
      <w:r>
        <w:t xml:space="preserve"> (u daljnjem tekstu: Odluka) uspostavlja se sustav za zaprimanje obavijesti o nepropisno odbačenom otpadu i sustav evidentiranja lokacija odbačenog otpada na području </w:t>
      </w:r>
      <w:r w:rsidR="003D70F8">
        <w:t xml:space="preserve">općine Veliko </w:t>
      </w:r>
      <w:proofErr w:type="spellStart"/>
      <w:r w:rsidR="003D70F8">
        <w:t>Trgovišće</w:t>
      </w:r>
      <w:proofErr w:type="spellEnd"/>
      <w:r w:rsidR="003D70F8">
        <w:t xml:space="preserve"> (u daljnjem tekstu:Općina)</w:t>
      </w:r>
      <w:r>
        <w:t xml:space="preserve"> te se pobliže uređuje redoviti godišnji  nadzor područja </w:t>
      </w:r>
      <w:r w:rsidR="003D70F8">
        <w:t>Općine</w:t>
      </w:r>
      <w:r>
        <w:t xml:space="preserve"> radi utvrđivanja postojanja odbačenog otpada.</w:t>
      </w:r>
      <w:r w:rsidR="003D70F8" w:rsidRPr="003D70F8">
        <w:rPr>
          <w:b/>
          <w:bCs/>
        </w:rPr>
        <w:t xml:space="preserve"> </w:t>
      </w:r>
      <w:r w:rsidR="003D70F8">
        <w:rPr>
          <w:b/>
          <w:bCs/>
        </w:rPr>
        <w:t xml:space="preserve"> </w:t>
      </w:r>
    </w:p>
    <w:p w:rsidR="006C6923" w:rsidRDefault="006C6923" w:rsidP="006C6923">
      <w:pPr>
        <w:jc w:val="both"/>
      </w:pPr>
    </w:p>
    <w:p w:rsidR="006C6923" w:rsidRPr="000B7F3B" w:rsidRDefault="006C6923" w:rsidP="006C6923">
      <w:pPr>
        <w:jc w:val="center"/>
        <w:rPr>
          <w:b/>
        </w:rPr>
      </w:pPr>
      <w:r w:rsidRPr="000B7F3B">
        <w:rPr>
          <w:b/>
        </w:rPr>
        <w:t>Članak 2.</w:t>
      </w:r>
    </w:p>
    <w:p w:rsidR="006C6923" w:rsidRDefault="006C6923" w:rsidP="008D3179">
      <w:pPr>
        <w:jc w:val="both"/>
      </w:pPr>
      <w:r>
        <w:rPr>
          <w:b/>
        </w:rPr>
        <w:tab/>
      </w:r>
      <w:r>
        <w:t>Sustav za zaprimanje obavijesti o nepropisno odbačenom otpadu uspostavlja se na sljedeći način:</w:t>
      </w:r>
      <w:bookmarkStart w:id="0" w:name="_GoBack"/>
      <w:bookmarkEnd w:id="0"/>
    </w:p>
    <w:p w:rsidR="006C6923" w:rsidRDefault="006C6923" w:rsidP="006C6923">
      <w:pPr>
        <w:spacing w:before="60" w:after="60"/>
        <w:ind w:firstLine="708"/>
        <w:jc w:val="both"/>
      </w:pPr>
      <w:r>
        <w:t xml:space="preserve">- </w:t>
      </w:r>
      <w:r w:rsidR="003D70F8">
        <w:t xml:space="preserve">pismeno </w:t>
      </w:r>
      <w:r>
        <w:t xml:space="preserve">putem pošte </w:t>
      </w:r>
      <w:r w:rsidR="003D70F8">
        <w:t xml:space="preserve"> </w:t>
      </w:r>
      <w:r>
        <w:t xml:space="preserve"> na adresu </w:t>
      </w:r>
      <w:r w:rsidR="003D70F8">
        <w:t>Općine</w:t>
      </w:r>
      <w:r>
        <w:t>,</w:t>
      </w:r>
    </w:p>
    <w:p w:rsidR="006C6923" w:rsidRDefault="006C6923" w:rsidP="006C6923">
      <w:pPr>
        <w:spacing w:before="60" w:after="60"/>
        <w:ind w:firstLine="708"/>
        <w:jc w:val="both"/>
      </w:pPr>
      <w:r>
        <w:t xml:space="preserve">- putem telefona na telefonske brojeve objavljene na Internet stranicama </w:t>
      </w:r>
      <w:r w:rsidR="003D70F8">
        <w:t xml:space="preserve">Općine,  </w:t>
      </w:r>
    </w:p>
    <w:p w:rsidR="003D70F8" w:rsidRDefault="003D70F8" w:rsidP="006C6923">
      <w:pPr>
        <w:spacing w:before="60" w:after="60"/>
        <w:ind w:firstLine="708"/>
        <w:jc w:val="both"/>
      </w:pPr>
      <w:r>
        <w:t>- putem e-</w:t>
      </w:r>
      <w:proofErr w:type="spellStart"/>
      <w:r>
        <w:t>maila</w:t>
      </w:r>
      <w:proofErr w:type="spellEnd"/>
      <w:r>
        <w:t xml:space="preserve"> objavljenog na </w:t>
      </w:r>
      <w:r>
        <w:t>Internet stranicama Općine</w:t>
      </w:r>
      <w:r>
        <w:t>,</w:t>
      </w:r>
    </w:p>
    <w:p w:rsidR="006C6923" w:rsidRDefault="006C6923" w:rsidP="006C6923">
      <w:pPr>
        <w:spacing w:before="60" w:after="60"/>
        <w:ind w:left="851" w:hanging="143"/>
        <w:jc w:val="both"/>
      </w:pPr>
      <w:r>
        <w:t xml:space="preserve">- osobno na </w:t>
      </w:r>
      <w:r w:rsidR="003D70F8">
        <w:t xml:space="preserve"> </w:t>
      </w:r>
      <w:r>
        <w:t xml:space="preserve"> u </w:t>
      </w:r>
      <w:r w:rsidR="003D70F8">
        <w:t xml:space="preserve">Jedinstvenom </w:t>
      </w:r>
      <w:r>
        <w:t xml:space="preserve">upravnom odjelu </w:t>
      </w:r>
      <w:r w:rsidR="003D70F8">
        <w:t xml:space="preserve"> Općine.</w:t>
      </w:r>
    </w:p>
    <w:p w:rsidR="006C6923" w:rsidRPr="00000E11" w:rsidRDefault="006C6923" w:rsidP="006C6923">
      <w:pPr>
        <w:jc w:val="both"/>
        <w:rPr>
          <w:b/>
        </w:rPr>
      </w:pPr>
    </w:p>
    <w:p w:rsidR="006C6923" w:rsidRPr="00000E11" w:rsidRDefault="006C6923" w:rsidP="006C6923">
      <w:pPr>
        <w:jc w:val="center"/>
        <w:rPr>
          <w:b/>
        </w:rPr>
      </w:pPr>
      <w:r w:rsidRPr="00000E11">
        <w:rPr>
          <w:b/>
        </w:rPr>
        <w:t>Članak 3.</w:t>
      </w:r>
    </w:p>
    <w:p w:rsidR="006C6923" w:rsidRDefault="006C6923" w:rsidP="006C6923">
      <w:pPr>
        <w:jc w:val="both"/>
      </w:pPr>
      <w:r>
        <w:tab/>
        <w:t xml:space="preserve">Sustav evidentiranja lokacija odbačenog otpada vodi </w:t>
      </w:r>
      <w:r w:rsidR="003D70F8">
        <w:t xml:space="preserve">komunalni redar Jedinstvenog upravnog </w:t>
      </w:r>
      <w:r>
        <w:t xml:space="preserve"> odjel</w:t>
      </w:r>
      <w:r w:rsidR="003D70F8">
        <w:t>a</w:t>
      </w:r>
      <w:r>
        <w:t xml:space="preserve"> </w:t>
      </w:r>
      <w:r w:rsidR="003D70F8">
        <w:t xml:space="preserve">Općine.  </w:t>
      </w:r>
    </w:p>
    <w:p w:rsidR="006C6923" w:rsidRDefault="006C6923" w:rsidP="006C6923">
      <w:pPr>
        <w:jc w:val="both"/>
      </w:pPr>
      <w:r>
        <w:tab/>
        <w:t>U evidenciju iz stavka 1. ovog članka unose se podaci o lokacijama onečišćenih otpadom, opisu vrste odbačenog otpada i izvršenim nadzorima komunalnog redara, a mogu se voditi i ostali podaci po potrebi.</w:t>
      </w:r>
    </w:p>
    <w:p w:rsidR="006C6923" w:rsidRPr="006E6B57" w:rsidRDefault="006C6923" w:rsidP="006C6923">
      <w:pPr>
        <w:jc w:val="both"/>
        <w:rPr>
          <w:b/>
        </w:rPr>
      </w:pPr>
    </w:p>
    <w:p w:rsidR="006C6923" w:rsidRPr="006E6B57" w:rsidRDefault="006C6923" w:rsidP="006C6923">
      <w:pPr>
        <w:jc w:val="center"/>
        <w:rPr>
          <w:b/>
        </w:rPr>
      </w:pPr>
      <w:r w:rsidRPr="006E6B57">
        <w:rPr>
          <w:b/>
        </w:rPr>
        <w:lastRenderedPageBreak/>
        <w:t>Članak 4.</w:t>
      </w:r>
    </w:p>
    <w:p w:rsidR="006C6923" w:rsidRDefault="006C6923" w:rsidP="006C6923">
      <w:pPr>
        <w:jc w:val="both"/>
      </w:pPr>
      <w:r>
        <w:tab/>
        <w:t xml:space="preserve">Komunalni redar provodi redoviti nadzor područja </w:t>
      </w:r>
      <w:r w:rsidR="003D70F8">
        <w:t>Općine</w:t>
      </w:r>
      <w:r>
        <w:t xml:space="preserve"> radi utvrđivanja postojanja lokacija odbačenog otpada.</w:t>
      </w:r>
    </w:p>
    <w:p w:rsidR="006C6923" w:rsidRDefault="006C6923" w:rsidP="006C6923">
      <w:pPr>
        <w:jc w:val="both"/>
      </w:pPr>
      <w:r>
        <w:tab/>
        <w:t xml:space="preserve">Nadzor se obavlja najmanje dva puta godišnje, a na lokacijama na kojima je u prethodne dvije godine evidentiran odbačeni otpad najmanje jednom svaka </w:t>
      </w:r>
      <w:r w:rsidR="003D70F8">
        <w:t>tri</w:t>
      </w:r>
      <w:r>
        <w:t xml:space="preserve"> mjeseca.</w:t>
      </w:r>
    </w:p>
    <w:p w:rsidR="006C6923" w:rsidRDefault="006C6923" w:rsidP="006C6923">
      <w:pPr>
        <w:jc w:val="both"/>
      </w:pPr>
      <w:r>
        <w:tab/>
        <w:t>O izvršenim nadzorima vodi se zapisnik koji postaje sastavni dio evidencije iz članka 3. ove Odluke.</w:t>
      </w:r>
    </w:p>
    <w:p w:rsidR="006C6923" w:rsidRDefault="006C6923" w:rsidP="006C6923">
      <w:pPr>
        <w:jc w:val="center"/>
        <w:rPr>
          <w:b/>
        </w:rPr>
      </w:pPr>
      <w:r w:rsidRPr="00000E11">
        <w:rPr>
          <w:b/>
        </w:rPr>
        <w:t xml:space="preserve">Članak </w:t>
      </w:r>
      <w:r>
        <w:rPr>
          <w:b/>
        </w:rPr>
        <w:t xml:space="preserve"> 5</w:t>
      </w:r>
      <w:r w:rsidRPr="00000E11">
        <w:rPr>
          <w:b/>
        </w:rPr>
        <w:t>.</w:t>
      </w:r>
    </w:p>
    <w:p w:rsidR="006C6923" w:rsidRPr="006E6B57" w:rsidRDefault="006C6923" w:rsidP="006C6923">
      <w:pPr>
        <w:jc w:val="both"/>
      </w:pPr>
      <w:r w:rsidRPr="006E6B57">
        <w:tab/>
        <w:t>Ova Odluka</w:t>
      </w:r>
      <w:r>
        <w:t xml:space="preserve"> stupa na snagu osmog dana od dana objave u Službenom glasniku Krapinsko-zagorske županije.</w:t>
      </w:r>
    </w:p>
    <w:p w:rsidR="006C6923" w:rsidRPr="00000E11" w:rsidRDefault="006C6923" w:rsidP="006C6923">
      <w:pPr>
        <w:jc w:val="center"/>
        <w:rPr>
          <w:b/>
        </w:rPr>
      </w:pPr>
    </w:p>
    <w:p w:rsidR="006C6923" w:rsidRDefault="006C6923" w:rsidP="006C6923">
      <w:pPr>
        <w:jc w:val="both"/>
      </w:pPr>
      <w:r>
        <w:rPr>
          <w:b/>
        </w:rPr>
        <w:tab/>
      </w:r>
    </w:p>
    <w:p w:rsidR="006C6923" w:rsidRPr="003D70F8" w:rsidRDefault="003D70F8" w:rsidP="006C6923">
      <w:pPr>
        <w:pStyle w:val="Tijeloteksta"/>
        <w:rPr>
          <w:bCs/>
        </w:rPr>
      </w:pPr>
      <w:r>
        <w:t xml:space="preserve"> </w:t>
      </w:r>
      <w:r w:rsidR="006C6923">
        <w:tab/>
      </w:r>
      <w:r w:rsidR="006C6923">
        <w:tab/>
      </w:r>
      <w:r w:rsidR="006C6923">
        <w:tab/>
      </w:r>
      <w:r w:rsidR="006C6923" w:rsidRPr="003D70F8">
        <w:t xml:space="preserve">                           </w:t>
      </w:r>
      <w:r>
        <w:t xml:space="preserve">                                    </w:t>
      </w:r>
      <w:r w:rsidR="006C6923" w:rsidRPr="003D70F8">
        <w:rPr>
          <w:bCs/>
        </w:rPr>
        <w:t>PREDSJEDNIK</w:t>
      </w:r>
    </w:p>
    <w:p w:rsidR="006C6923" w:rsidRPr="003D70F8" w:rsidRDefault="003D70F8" w:rsidP="006C6923">
      <w:r w:rsidRPr="003D70F8">
        <w:t xml:space="preserve"> </w:t>
      </w:r>
      <w:r w:rsidR="006C6923" w:rsidRPr="003D70F8">
        <w:t xml:space="preserve">                                                       </w:t>
      </w:r>
      <w:r>
        <w:t xml:space="preserve">                                       </w:t>
      </w:r>
      <w:r w:rsidRPr="003D70F8">
        <w:t>OPĆINSKOG VIJEĆA</w:t>
      </w:r>
    </w:p>
    <w:p w:rsidR="003D70F8" w:rsidRDefault="003D70F8" w:rsidP="003D70F8">
      <w:pPr>
        <w:jc w:val="center"/>
        <w:rPr>
          <w:b/>
          <w:bCs/>
        </w:rPr>
      </w:pPr>
      <w:r>
        <w:t xml:space="preserve"> </w:t>
      </w:r>
      <w:r w:rsidR="006C6923">
        <w:t xml:space="preserve">        </w:t>
      </w:r>
      <w:r w:rsidR="006C6923">
        <w:tab/>
      </w:r>
      <w:r w:rsidR="006C692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Zlatko </w:t>
      </w:r>
      <w:proofErr w:type="spellStart"/>
      <w:r>
        <w:t>Žeinski</w:t>
      </w:r>
      <w:proofErr w:type="spellEnd"/>
      <w:r>
        <w:t>,</w:t>
      </w:r>
      <w:proofErr w:type="spellStart"/>
      <w:r>
        <w:t>dipl.oec</w:t>
      </w:r>
      <w:proofErr w:type="spellEnd"/>
      <w:r>
        <w:t>.</w:t>
      </w:r>
      <w:r w:rsidRPr="003D70F8">
        <w:rPr>
          <w:b/>
          <w:bCs/>
        </w:rPr>
        <w:t xml:space="preserve"> </w:t>
      </w:r>
    </w:p>
    <w:p w:rsidR="003D70F8" w:rsidRDefault="003D70F8" w:rsidP="003D70F8">
      <w:pPr>
        <w:jc w:val="center"/>
        <w:rPr>
          <w:b/>
          <w:bCs/>
        </w:rPr>
      </w:pPr>
    </w:p>
    <w:p w:rsidR="003D70F8" w:rsidRDefault="003D70F8" w:rsidP="003D70F8">
      <w:pPr>
        <w:jc w:val="center"/>
        <w:rPr>
          <w:b/>
          <w:bCs/>
        </w:rPr>
      </w:pPr>
    </w:p>
    <w:p w:rsidR="003D70F8" w:rsidRPr="008D3179" w:rsidRDefault="003D70F8" w:rsidP="003D70F8">
      <w:pPr>
        <w:jc w:val="center"/>
        <w:rPr>
          <w:bCs/>
        </w:rPr>
      </w:pPr>
      <w:r w:rsidRPr="008D3179">
        <w:rPr>
          <w:bCs/>
        </w:rPr>
        <w:t>OBRAZLOŽENJE</w:t>
      </w:r>
    </w:p>
    <w:p w:rsidR="003D70F8" w:rsidRPr="008D3179" w:rsidRDefault="003D70F8" w:rsidP="003D70F8">
      <w:pPr>
        <w:jc w:val="center"/>
        <w:rPr>
          <w:bCs/>
        </w:rPr>
      </w:pPr>
      <w:r w:rsidRPr="008D3179">
        <w:rPr>
          <w:bCs/>
        </w:rPr>
        <w:t>razloga i ciljeva koji se žele postići donošenjem odluke</w:t>
      </w:r>
    </w:p>
    <w:p w:rsidR="003D70F8" w:rsidRPr="008D3179" w:rsidRDefault="003D70F8" w:rsidP="003D70F8">
      <w:pPr>
        <w:jc w:val="center"/>
        <w:rPr>
          <w:bCs/>
        </w:rPr>
      </w:pPr>
    </w:p>
    <w:p w:rsidR="003D70F8" w:rsidRPr="008D3179" w:rsidRDefault="003D70F8" w:rsidP="003D70F8">
      <w:pPr>
        <w:jc w:val="both"/>
        <w:rPr>
          <w:bCs/>
        </w:rPr>
      </w:pPr>
    </w:p>
    <w:p w:rsidR="003D70F8" w:rsidRPr="008D3179" w:rsidRDefault="008D3179" w:rsidP="003D70F8">
      <w:pPr>
        <w:jc w:val="both"/>
        <w:rPr>
          <w:bCs/>
        </w:rPr>
      </w:pPr>
      <w:r w:rsidRPr="008D3179">
        <w:rPr>
          <w:bCs/>
        </w:rPr>
        <w:tab/>
        <w:t xml:space="preserve">  T</w:t>
      </w:r>
      <w:r w:rsidR="003D70F8" w:rsidRPr="008D3179">
        <w:rPr>
          <w:bCs/>
        </w:rPr>
        <w:t xml:space="preserve">emeljem </w:t>
      </w:r>
      <w:r w:rsidRPr="008D3179">
        <w:rPr>
          <w:bCs/>
        </w:rPr>
        <w:t xml:space="preserve">odredaba </w:t>
      </w:r>
      <w:r w:rsidR="003D70F8" w:rsidRPr="008D3179">
        <w:rPr>
          <w:bCs/>
        </w:rPr>
        <w:t>članka 36. Zakona o održivom gospodarenju („Narod</w:t>
      </w:r>
      <w:r w:rsidRPr="008D3179">
        <w:rPr>
          <w:bCs/>
        </w:rPr>
        <w:t xml:space="preserve">ne novine“ br. 94/13. i 73/17.) jedinice lokalne samouprave dužne su </w:t>
      </w:r>
    </w:p>
    <w:p w:rsidR="003D70F8" w:rsidRPr="008D3179" w:rsidRDefault="003D70F8" w:rsidP="003D70F8">
      <w:pPr>
        <w:jc w:val="both"/>
        <w:rPr>
          <w:bCs/>
        </w:rPr>
      </w:pPr>
      <w:r w:rsidRPr="008D3179">
        <w:rPr>
          <w:bCs/>
        </w:rPr>
        <w:t>1. uspostaviti sustav za zaprimanje obavijesti o nepropisno odbačenom otpadu</w:t>
      </w:r>
    </w:p>
    <w:p w:rsidR="003D70F8" w:rsidRPr="008D3179" w:rsidRDefault="003D70F8" w:rsidP="003D70F8">
      <w:pPr>
        <w:jc w:val="both"/>
        <w:rPr>
          <w:bCs/>
        </w:rPr>
      </w:pPr>
      <w:r w:rsidRPr="008D3179">
        <w:rPr>
          <w:bCs/>
        </w:rPr>
        <w:t xml:space="preserve">2. uspostaviti sustav evidentiranja lokacija odbačenog otpada </w:t>
      </w:r>
    </w:p>
    <w:p w:rsidR="003D70F8" w:rsidRPr="008D3179" w:rsidRDefault="003D70F8" w:rsidP="003D70F8">
      <w:pPr>
        <w:jc w:val="both"/>
        <w:rPr>
          <w:bCs/>
        </w:rPr>
      </w:pPr>
      <w:r w:rsidRPr="008D3179">
        <w:rPr>
          <w:bCs/>
        </w:rPr>
        <w:t>3. provoditi redovit</w:t>
      </w:r>
      <w:r w:rsidR="008D3179" w:rsidRPr="008D3179">
        <w:rPr>
          <w:bCs/>
        </w:rPr>
        <w:t>i</w:t>
      </w:r>
      <w:r w:rsidRPr="008D3179">
        <w:rPr>
          <w:bCs/>
        </w:rPr>
        <w:t xml:space="preserve"> godišnj</w:t>
      </w:r>
      <w:r w:rsidR="008D3179" w:rsidRPr="008D3179">
        <w:rPr>
          <w:bCs/>
        </w:rPr>
        <w:t>i</w:t>
      </w:r>
      <w:r w:rsidRPr="008D3179">
        <w:rPr>
          <w:bCs/>
        </w:rPr>
        <w:t xml:space="preserve"> nadzor</w:t>
      </w:r>
      <w:r w:rsidR="008D3179" w:rsidRPr="008D3179">
        <w:rPr>
          <w:bCs/>
        </w:rPr>
        <w:t xml:space="preserve"> </w:t>
      </w:r>
      <w:r w:rsidRPr="008D3179">
        <w:rPr>
          <w:bCs/>
        </w:rPr>
        <w:t xml:space="preserve"> na područj</w:t>
      </w:r>
      <w:r w:rsidR="008D3179" w:rsidRPr="008D3179">
        <w:rPr>
          <w:bCs/>
        </w:rPr>
        <w:t>u</w:t>
      </w:r>
      <w:r w:rsidRPr="008D3179">
        <w:rPr>
          <w:bCs/>
        </w:rPr>
        <w:t xml:space="preserve"> </w:t>
      </w:r>
      <w:r w:rsidR="008D3179" w:rsidRPr="008D3179">
        <w:rPr>
          <w:bCs/>
        </w:rPr>
        <w:t>Općine</w:t>
      </w:r>
      <w:r w:rsidRPr="008D3179">
        <w:t xml:space="preserve"> radi utvrđivanja postojanja odbačenog otpada.</w:t>
      </w:r>
    </w:p>
    <w:p w:rsidR="003D70F8" w:rsidRPr="008D3179" w:rsidRDefault="003D70F8" w:rsidP="003D70F8">
      <w:pPr>
        <w:jc w:val="both"/>
        <w:rPr>
          <w:bCs/>
        </w:rPr>
      </w:pPr>
      <w:r w:rsidRPr="008D3179">
        <w:rPr>
          <w:bCs/>
        </w:rPr>
        <w:tab/>
      </w:r>
      <w:r w:rsidR="008D3179" w:rsidRPr="008D3179">
        <w:rPr>
          <w:bCs/>
        </w:rPr>
        <w:t xml:space="preserve">Sukladno propisanoj obvezi Općina provodi  </w:t>
      </w:r>
      <w:r w:rsidRPr="008D3179">
        <w:rPr>
          <w:bCs/>
        </w:rPr>
        <w:t xml:space="preserve"> mjere koje gore citirani zakon nalaže.</w:t>
      </w:r>
    </w:p>
    <w:p w:rsidR="003D70F8" w:rsidRPr="008D3179" w:rsidRDefault="003D70F8" w:rsidP="003D70F8">
      <w:pPr>
        <w:jc w:val="both"/>
        <w:rPr>
          <w:bCs/>
        </w:rPr>
      </w:pPr>
    </w:p>
    <w:p w:rsidR="0033770E" w:rsidRPr="008D3179" w:rsidRDefault="00EB3DA7" w:rsidP="006C6923"/>
    <w:sectPr w:rsidR="0033770E" w:rsidRPr="008D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23"/>
    <w:rsid w:val="002D7204"/>
    <w:rsid w:val="003D70F8"/>
    <w:rsid w:val="005A1C8D"/>
    <w:rsid w:val="006C6923"/>
    <w:rsid w:val="008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C692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C69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6C692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0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0F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C692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C69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6C692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0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0F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2018-10-16T12:17:00Z</dcterms:created>
  <dcterms:modified xsi:type="dcterms:W3CDTF">2018-10-16T13:02:00Z</dcterms:modified>
</cp:coreProperties>
</file>