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CC" w:rsidRDefault="002C4DCC" w:rsidP="00641BE6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CB1683D" wp14:editId="5CF8B37E">
            <wp:extent cx="504825" cy="504825"/>
            <wp:effectExtent l="0" t="0" r="9525" b="9525"/>
            <wp:docPr id="1" name="Slika 1" descr="C:\Users\stefanija\Documents\hrgr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CC" w:rsidRDefault="002C4DCC" w:rsidP="002C4D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2C4DCC" w:rsidRDefault="002C4DCC" w:rsidP="002C4D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2C4DCC" w:rsidRDefault="002C4DCC" w:rsidP="002C4D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OPĆINA VELIKO TRGOVIŠĆE</w:t>
      </w:r>
    </w:p>
    <w:p w:rsidR="002C4DCC" w:rsidRDefault="002C4DCC" w:rsidP="002C4D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OPĆINSKO VIJEĆE</w:t>
      </w:r>
    </w:p>
    <w:p w:rsidR="002C4DCC" w:rsidRDefault="002C4DCC" w:rsidP="002C4D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2C4DCC" w:rsidRDefault="002C4DCC" w:rsidP="002C4D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C4DCC" w:rsidRPr="002C4DCC" w:rsidRDefault="002C4DCC" w:rsidP="002C4D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C4DCC" w:rsidRDefault="002C4DCC" w:rsidP="002C4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8CA" w:rsidRPr="002C4DCC" w:rsidRDefault="003118CA" w:rsidP="002C4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Na temelju članka 58. stavka 4. Zakona o zaštiti</w:t>
      </w:r>
      <w:r w:rsidR="000E542F">
        <w:rPr>
          <w:rFonts w:ascii="Times New Roman" w:hAnsi="Times New Roman" w:cs="Times New Roman"/>
          <w:sz w:val="24"/>
          <w:szCs w:val="24"/>
        </w:rPr>
        <w:t xml:space="preserve"> životinja („Narodne novine“ broj:</w:t>
      </w:r>
      <w:r w:rsidRPr="002C4DCC">
        <w:rPr>
          <w:rFonts w:ascii="Times New Roman" w:hAnsi="Times New Roman" w:cs="Times New Roman"/>
          <w:sz w:val="24"/>
          <w:szCs w:val="24"/>
        </w:rPr>
        <w:t xml:space="preserve"> 135/06</w:t>
      </w:r>
      <w:r w:rsidR="00F220FC">
        <w:rPr>
          <w:rFonts w:ascii="Times New Roman" w:hAnsi="Times New Roman" w:cs="Times New Roman"/>
          <w:sz w:val="24"/>
          <w:szCs w:val="24"/>
        </w:rPr>
        <w:t>., 37/13. i 125/13.) i članka 35</w:t>
      </w:r>
      <w:r w:rsidR="000E542F">
        <w:rPr>
          <w:rFonts w:ascii="Times New Roman" w:hAnsi="Times New Roman" w:cs="Times New Roman"/>
          <w:sz w:val="24"/>
          <w:szCs w:val="24"/>
        </w:rPr>
        <w:t>.</w:t>
      </w:r>
      <w:r w:rsidRPr="002C4DCC">
        <w:rPr>
          <w:rFonts w:ascii="Times New Roman" w:hAnsi="Times New Roman" w:cs="Times New Roman"/>
          <w:sz w:val="24"/>
          <w:szCs w:val="24"/>
        </w:rPr>
        <w:t xml:space="preserve"> Statuta </w:t>
      </w:r>
      <w:r w:rsidR="00F220FC">
        <w:rPr>
          <w:rFonts w:ascii="Times New Roman" w:hAnsi="Times New Roman" w:cs="Times New Roman"/>
          <w:sz w:val="24"/>
          <w:szCs w:val="24"/>
        </w:rPr>
        <w:t xml:space="preserve">općine Veliko </w:t>
      </w:r>
      <w:proofErr w:type="spellStart"/>
      <w:r w:rsidR="00F220FC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2C4DCC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br. </w:t>
      </w:r>
      <w:r w:rsidR="00F220FC">
        <w:rPr>
          <w:rFonts w:ascii="Times New Roman" w:hAnsi="Times New Roman" w:cs="Times New Roman"/>
          <w:sz w:val="24"/>
          <w:szCs w:val="24"/>
        </w:rPr>
        <w:t>23/09. i 8/13</w:t>
      </w:r>
      <w:r w:rsidRPr="002C4DCC">
        <w:rPr>
          <w:rFonts w:ascii="Times New Roman" w:hAnsi="Times New Roman" w:cs="Times New Roman"/>
          <w:sz w:val="24"/>
          <w:szCs w:val="24"/>
        </w:rPr>
        <w:t xml:space="preserve">.), </w:t>
      </w:r>
      <w:r w:rsidR="00F220FC">
        <w:rPr>
          <w:rFonts w:ascii="Times New Roman" w:hAnsi="Times New Roman" w:cs="Times New Roman"/>
          <w:sz w:val="24"/>
          <w:szCs w:val="24"/>
        </w:rPr>
        <w:t xml:space="preserve">Općinsko vijeće općine Veliko </w:t>
      </w:r>
      <w:proofErr w:type="spellStart"/>
      <w:r w:rsidR="00F220FC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F220FC">
        <w:rPr>
          <w:rFonts w:ascii="Times New Roman" w:hAnsi="Times New Roman" w:cs="Times New Roman"/>
          <w:sz w:val="24"/>
          <w:szCs w:val="24"/>
        </w:rPr>
        <w:t xml:space="preserve">  </w:t>
      </w:r>
      <w:r w:rsidRPr="002C4DCC">
        <w:rPr>
          <w:rFonts w:ascii="Times New Roman" w:hAnsi="Times New Roman" w:cs="Times New Roman"/>
          <w:sz w:val="24"/>
          <w:szCs w:val="24"/>
        </w:rPr>
        <w:t xml:space="preserve"> na </w:t>
      </w:r>
      <w:r w:rsidR="00F220FC">
        <w:rPr>
          <w:rFonts w:ascii="Times New Roman" w:hAnsi="Times New Roman" w:cs="Times New Roman"/>
          <w:sz w:val="24"/>
          <w:szCs w:val="24"/>
        </w:rPr>
        <w:t>----------</w:t>
      </w:r>
      <w:r w:rsidRPr="002C4DCC"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 w:rsidR="00F220FC">
        <w:rPr>
          <w:rFonts w:ascii="Times New Roman" w:hAnsi="Times New Roman" w:cs="Times New Roman"/>
          <w:sz w:val="24"/>
          <w:szCs w:val="24"/>
        </w:rPr>
        <w:t>--------------</w:t>
      </w:r>
      <w:r w:rsidRPr="002C4DCC">
        <w:rPr>
          <w:rFonts w:ascii="Times New Roman" w:hAnsi="Times New Roman" w:cs="Times New Roman"/>
          <w:sz w:val="24"/>
          <w:szCs w:val="24"/>
        </w:rPr>
        <w:t xml:space="preserve">. godine, donijelo je </w:t>
      </w:r>
    </w:p>
    <w:p w:rsidR="003118CA" w:rsidRPr="002C4DCC" w:rsidRDefault="003118CA" w:rsidP="00F22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O D L U K U</w:t>
      </w:r>
    </w:p>
    <w:p w:rsidR="003118CA" w:rsidRPr="002C4DCC" w:rsidRDefault="003118CA" w:rsidP="00F22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o uvjetima i načinu držanja kućnih ljubimaca, načinu kontrole njihova razmnožavanja, uvjetima i načinu držanja vezanih pasa te načinu postupanja s napuštenim i izgubljenim životinjama</w:t>
      </w:r>
    </w:p>
    <w:p w:rsidR="003118CA" w:rsidRPr="002C4DCC" w:rsidRDefault="003118CA" w:rsidP="00F22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1.</w:t>
      </w:r>
    </w:p>
    <w:p w:rsidR="005A3292" w:rsidRDefault="003118CA" w:rsidP="005A3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Ovom se Odlukom uređuju uvjeti i način držanja kućnih ljubimaca, način kontrole njihovog razmnožavanja, uvjeti i način držanja vezanih pasa te način postupanja s napuštenim i izgubljenim životinjama na području </w:t>
      </w:r>
      <w:r w:rsidR="005A3292">
        <w:rPr>
          <w:rFonts w:ascii="Times New Roman" w:hAnsi="Times New Roman" w:cs="Times New Roman"/>
          <w:sz w:val="24"/>
          <w:szCs w:val="24"/>
        </w:rPr>
        <w:t xml:space="preserve">općine Veliko </w:t>
      </w:r>
      <w:proofErr w:type="spellStart"/>
      <w:r w:rsidR="005A329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5A3292">
        <w:rPr>
          <w:rFonts w:ascii="Times New Roman" w:hAnsi="Times New Roman" w:cs="Times New Roman"/>
          <w:sz w:val="24"/>
          <w:szCs w:val="24"/>
        </w:rPr>
        <w:t xml:space="preserve"> (u daljnjem tekstu: Općina).</w:t>
      </w:r>
    </w:p>
    <w:p w:rsidR="005A3292" w:rsidRDefault="003118CA" w:rsidP="005A3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Odredbe ove Odluke ne primjenjuju se na kućne ljubimce koji pripadaju zaštićenim vrstama u skladu s posebnim propisima i na službene pse (psi koji imaju licenc</w:t>
      </w:r>
      <w:r w:rsidR="005A3292">
        <w:rPr>
          <w:rFonts w:ascii="Times New Roman" w:hAnsi="Times New Roman" w:cs="Times New Roman"/>
          <w:sz w:val="24"/>
          <w:szCs w:val="24"/>
        </w:rPr>
        <w:t>u</w:t>
      </w:r>
      <w:r w:rsidRPr="002C4DCC">
        <w:rPr>
          <w:rFonts w:ascii="Times New Roman" w:hAnsi="Times New Roman" w:cs="Times New Roman"/>
          <w:sz w:val="24"/>
          <w:szCs w:val="24"/>
        </w:rPr>
        <w:t xml:space="preserve"> za rad i služe za obavljanje poslova pojedinih državnih tijela) kao ni na pse vodiče slijepih osoba. </w:t>
      </w:r>
    </w:p>
    <w:p w:rsidR="003118CA" w:rsidRPr="002C4DCC" w:rsidRDefault="003118CA" w:rsidP="000E5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2.</w:t>
      </w:r>
    </w:p>
    <w:p w:rsidR="005A3292" w:rsidRDefault="003118CA" w:rsidP="005A3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U ovoj Odluci pojedini pojmovi imaju sljedeće značenje: </w:t>
      </w:r>
    </w:p>
    <w:p w:rsidR="005A3292" w:rsidRDefault="003118CA" w:rsidP="005A3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kućni ljubimac: životinja koju čovjek drži zbog društva, zaštite i pomoći ili zanimanja za tu životinju, </w:t>
      </w:r>
    </w:p>
    <w:p w:rsidR="005A3292" w:rsidRDefault="003118CA" w:rsidP="005A3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- posjednik kućnog ljubimca: fizička ili pravna osoba koja je kao vlasnik, korisnik ili čuvar stalno ili privremeno odgovorna za zdravlje i dobrobit životinje,</w:t>
      </w:r>
    </w:p>
    <w:p w:rsidR="005A3292" w:rsidRDefault="003118CA" w:rsidP="005A3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- napuštena životinja: životinja koju je posjednik svjesno napustio kao i ona koju je napustio zbog više sile, </w:t>
      </w:r>
    </w:p>
    <w:p w:rsidR="005A3292" w:rsidRDefault="003118CA" w:rsidP="005A3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- izgubljena životinja: ona koja je odlutala od posjednika i on je traži,</w:t>
      </w:r>
    </w:p>
    <w:p w:rsidR="003118CA" w:rsidRDefault="003118CA" w:rsidP="005A3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- javna površina: površina određena kao takva </w:t>
      </w:r>
      <w:r w:rsidR="005A3292">
        <w:rPr>
          <w:rFonts w:ascii="Times New Roman" w:hAnsi="Times New Roman" w:cs="Times New Roman"/>
          <w:sz w:val="24"/>
          <w:szCs w:val="24"/>
        </w:rPr>
        <w:t>posebnim propisom</w:t>
      </w:r>
      <w:r w:rsidR="00C417AF">
        <w:rPr>
          <w:rFonts w:ascii="Times New Roman" w:hAnsi="Times New Roman" w:cs="Times New Roman"/>
          <w:sz w:val="24"/>
          <w:szCs w:val="24"/>
        </w:rPr>
        <w:t>,</w:t>
      </w:r>
    </w:p>
    <w:p w:rsidR="00043147" w:rsidRPr="002C4DCC" w:rsidRDefault="00043147" w:rsidP="000E5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sklonište za životinje: objekti u kojima se smještaju i zbrinjavaju napuštene i izgubljene životinje gdje im se osigurava potrebna pomoć.</w:t>
      </w:r>
    </w:p>
    <w:p w:rsidR="003118CA" w:rsidRPr="002C4DCC" w:rsidRDefault="003118CA" w:rsidP="005A3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3.</w:t>
      </w:r>
    </w:p>
    <w:p w:rsidR="00C417AF" w:rsidRDefault="003118CA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</w:t>
      </w:r>
      <w:r w:rsidR="005A3292">
        <w:rPr>
          <w:rFonts w:ascii="Times New Roman" w:hAnsi="Times New Roman" w:cs="Times New Roman"/>
          <w:sz w:val="24"/>
          <w:szCs w:val="24"/>
        </w:rPr>
        <w:tab/>
      </w:r>
      <w:r w:rsidRPr="002C4DCC">
        <w:rPr>
          <w:rFonts w:ascii="Times New Roman" w:hAnsi="Times New Roman" w:cs="Times New Roman"/>
          <w:sz w:val="24"/>
          <w:szCs w:val="24"/>
        </w:rPr>
        <w:t>Posjednik kućnog ljubimca dužan je osigurati uvjete za držanje kućnog ljubimca u skladu s njegovim potrebama i odredbama zakona o zaštiti životinja i veterinarstvu.</w:t>
      </w:r>
    </w:p>
    <w:p w:rsidR="003118CA" w:rsidRPr="002C4DCC" w:rsidRDefault="003118CA" w:rsidP="00C41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Posjednik kućnog ljubimca dužan se brinuti o prehrani, smještaju, higijeni i zdravlju kućnog ljubimca.</w:t>
      </w:r>
    </w:p>
    <w:p w:rsidR="003118CA" w:rsidRPr="002C4DCC" w:rsidRDefault="003118CA" w:rsidP="00C41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4.</w:t>
      </w:r>
    </w:p>
    <w:p w:rsidR="00E83A60" w:rsidRDefault="003118CA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</w:t>
      </w:r>
      <w:r w:rsidR="00E83A60">
        <w:rPr>
          <w:rFonts w:ascii="Times New Roman" w:hAnsi="Times New Roman" w:cs="Times New Roman"/>
          <w:sz w:val="24"/>
          <w:szCs w:val="24"/>
        </w:rPr>
        <w:tab/>
      </w:r>
      <w:r w:rsidRPr="002C4DCC">
        <w:rPr>
          <w:rFonts w:ascii="Times New Roman" w:hAnsi="Times New Roman" w:cs="Times New Roman"/>
          <w:sz w:val="24"/>
          <w:szCs w:val="24"/>
        </w:rPr>
        <w:t xml:space="preserve">Posjednik kućnog ljubimca je dužan prilikom držanja kućnog ljubimca osigurati najmanje sljedeće uvjete, sve u skladu s odredbama zakona o zaštiti životinja i veterinarstvu: </w:t>
      </w:r>
    </w:p>
    <w:p w:rsidR="00E83A60" w:rsidRDefault="003118CA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odgovarajući smještaj kućnog ljubimca u skladu s potrebama pojedine vrste, </w:t>
      </w:r>
    </w:p>
    <w:p w:rsidR="00E83A60" w:rsidRDefault="003118CA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odgovarajuću prehranu kućnog ljubimca (hranu i vodu u odgovarajućim količinama), </w:t>
      </w:r>
    </w:p>
    <w:p w:rsidR="00E83A60" w:rsidRDefault="003118CA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nesmetano kretanje kućnog ljubimca u skladu s potrebama pojedine vrste, </w:t>
      </w:r>
    </w:p>
    <w:p w:rsidR="00E83A60" w:rsidRDefault="003118CA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odgovarajuću veterinarsku zaštitu i njegu kućnog ljubimca, </w:t>
      </w:r>
    </w:p>
    <w:p w:rsidR="00E83A60" w:rsidRDefault="003118CA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- osigurati kontrolu na kućnim ljubimcem, - onemogućiti bijeg kućnog ljubimca.</w:t>
      </w:r>
    </w:p>
    <w:p w:rsidR="003118CA" w:rsidRPr="002C4DCC" w:rsidRDefault="003118CA" w:rsidP="00E8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Posjednik kućnog ljubimca ne smije napuštati kućnog ljubimca. </w:t>
      </w:r>
    </w:p>
    <w:p w:rsidR="003118CA" w:rsidRPr="002C4DCC" w:rsidRDefault="003118CA" w:rsidP="00E83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5.</w:t>
      </w:r>
    </w:p>
    <w:p w:rsidR="003118CA" w:rsidRPr="002C4DCC" w:rsidRDefault="003118CA" w:rsidP="00E8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Zabranjeno je držanje kućnog ljubimca i njegovo kretanje na način kojim se ugrožava zdravlje i sigurnost te mir ljudi, posebno djece, te na način koji ugrožava sigurnost drugih životinja.</w:t>
      </w:r>
    </w:p>
    <w:p w:rsidR="003118CA" w:rsidRPr="002C4DCC" w:rsidRDefault="003118CA" w:rsidP="00E83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6.</w:t>
      </w:r>
      <w:r w:rsidR="00E83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60" w:rsidRDefault="003118CA" w:rsidP="00E8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Posjednik kućnog ljubimca dužan je osigurati držanje kućnog ljubimca u obiteljskoj kući ili dvorištu na način koji poštuje prava susjeda, u skladu s odredbama propisa o vlasništvu. </w:t>
      </w:r>
    </w:p>
    <w:p w:rsidR="00DB3676" w:rsidRDefault="003118CA" w:rsidP="00E8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U dvorištu obiteljske kuće psa je dozvoljeno držati slobodnog u ograđenom dvorištu ili drugom ograđenom prostoru, kojeg pas ne može napustiti, a ako je pas opasan, ulazna vrata u prostor moraju biti zaključana.</w:t>
      </w:r>
    </w:p>
    <w:p w:rsidR="003118CA" w:rsidRDefault="003118CA" w:rsidP="00E8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Ukoliko se psa drži u neograđenom prostoru, posjednik ga je dužan držati vezanog, ali ne na lancu kraćem od tri metra.</w:t>
      </w:r>
    </w:p>
    <w:p w:rsidR="000E542F" w:rsidRDefault="000E542F" w:rsidP="00E8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2F" w:rsidRPr="002C4DCC" w:rsidRDefault="000E542F" w:rsidP="00E8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8CA" w:rsidRPr="002C4DCC" w:rsidRDefault="003118CA" w:rsidP="00DB3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lastRenderedPageBreak/>
        <w:t>Članak 7.</w:t>
      </w:r>
    </w:p>
    <w:p w:rsidR="00DB3676" w:rsidRDefault="003118CA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</w:t>
      </w:r>
      <w:r w:rsidR="00DB3676">
        <w:rPr>
          <w:rFonts w:ascii="Times New Roman" w:hAnsi="Times New Roman" w:cs="Times New Roman"/>
          <w:sz w:val="24"/>
          <w:szCs w:val="24"/>
        </w:rPr>
        <w:tab/>
      </w:r>
      <w:r w:rsidRPr="002C4DCC">
        <w:rPr>
          <w:rFonts w:ascii="Times New Roman" w:hAnsi="Times New Roman" w:cs="Times New Roman"/>
          <w:sz w:val="24"/>
          <w:szCs w:val="24"/>
        </w:rPr>
        <w:t xml:space="preserve">Držanje i kretanje kućnog ljubimca u stambenoj i poslovnoj zgradi i njenom okolišu te obvezu čišćenja istih prostora utvrđuju suvlasnici zgrade u skladu s odredbama propisa o vlasništvu. </w:t>
      </w:r>
    </w:p>
    <w:p w:rsidR="003118CA" w:rsidRPr="002C4DCC" w:rsidRDefault="003118CA" w:rsidP="00DB3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Iznimno od stavka 1. ovog članka, u stambenoj zgradi nije dozvoljeno držati niti ostavljati psa na balkonu, lođi ili zajedničkim dijelovima zgrade. </w:t>
      </w:r>
    </w:p>
    <w:p w:rsidR="003118CA" w:rsidRPr="002C4DCC" w:rsidRDefault="003118CA" w:rsidP="00DB3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8.</w:t>
      </w:r>
    </w:p>
    <w:p w:rsidR="003118CA" w:rsidRPr="002C4DCC" w:rsidRDefault="003118CA" w:rsidP="00DB3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Ukoliko posjednik drži </w:t>
      </w:r>
      <w:r w:rsidR="00DB3676">
        <w:rPr>
          <w:rFonts w:ascii="Times New Roman" w:hAnsi="Times New Roman" w:cs="Times New Roman"/>
          <w:sz w:val="24"/>
          <w:szCs w:val="24"/>
        </w:rPr>
        <w:t xml:space="preserve"> </w:t>
      </w:r>
      <w:r w:rsidRPr="002C4DCC">
        <w:rPr>
          <w:rFonts w:ascii="Times New Roman" w:hAnsi="Times New Roman" w:cs="Times New Roman"/>
          <w:sz w:val="24"/>
          <w:szCs w:val="24"/>
        </w:rPr>
        <w:t xml:space="preserve"> psa</w:t>
      </w:r>
      <w:r w:rsidR="00DB3676">
        <w:rPr>
          <w:rFonts w:ascii="Times New Roman" w:hAnsi="Times New Roman" w:cs="Times New Roman"/>
          <w:sz w:val="24"/>
          <w:szCs w:val="24"/>
        </w:rPr>
        <w:t xml:space="preserve"> koji je evidentiran kao opasan</w:t>
      </w:r>
      <w:r w:rsidRPr="002C4DCC">
        <w:rPr>
          <w:rFonts w:ascii="Times New Roman" w:hAnsi="Times New Roman" w:cs="Times New Roman"/>
          <w:sz w:val="24"/>
          <w:szCs w:val="24"/>
        </w:rPr>
        <w:t xml:space="preserve">, na ulazu u prostor ili objekt mora istaknuti upozorenje „opasan pas“. </w:t>
      </w:r>
    </w:p>
    <w:p w:rsidR="003118CA" w:rsidRPr="002C4DCC" w:rsidRDefault="003118CA" w:rsidP="00DB3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9.</w:t>
      </w:r>
      <w:r w:rsidR="00AB4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CA" w:rsidRPr="002C4DCC" w:rsidRDefault="003118CA" w:rsidP="00DB3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Zabranjeno je uvoditi kućnog ljubimca u objekte javne namjene (zdravstvene, prosvjetne, kulturne), dječji vrtić, na sportska i dječja igrališta, groblje,  javn</w:t>
      </w:r>
      <w:r w:rsidR="00AB4622">
        <w:rPr>
          <w:rFonts w:ascii="Times New Roman" w:hAnsi="Times New Roman" w:cs="Times New Roman"/>
          <w:sz w:val="24"/>
          <w:szCs w:val="24"/>
        </w:rPr>
        <w:t xml:space="preserve">e skupove te druga javna mjesta, </w:t>
      </w:r>
      <w:r w:rsidRPr="002C4DCC">
        <w:rPr>
          <w:rFonts w:ascii="Times New Roman" w:hAnsi="Times New Roman" w:cs="Times New Roman"/>
          <w:sz w:val="24"/>
          <w:szCs w:val="24"/>
        </w:rPr>
        <w:t>zbog higijenskih i zdravstvenih razloga.</w:t>
      </w:r>
    </w:p>
    <w:p w:rsidR="003118CA" w:rsidRPr="002C4DCC" w:rsidRDefault="003118CA" w:rsidP="00AB4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10.</w:t>
      </w:r>
    </w:p>
    <w:p w:rsidR="00AB4622" w:rsidRDefault="003118CA" w:rsidP="00AB4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Zabranjeno je dovođenje kućnog ljubimca na javnu površinu bez nadzora. </w:t>
      </w:r>
    </w:p>
    <w:p w:rsidR="00AB4622" w:rsidRDefault="003118CA" w:rsidP="00AB4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Zabranjeno je dovođenje psa na javnu površinu bez povodca, a ukoliko je pas opasan, obvezna je i upotreba košare - brnjice. </w:t>
      </w:r>
    </w:p>
    <w:p w:rsidR="003118CA" w:rsidRPr="002C4DCC" w:rsidRDefault="003118CA" w:rsidP="00AB4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Zabranjeno je psa puštati na uređene javne zelene površine – cvjetnjake i nasade. </w:t>
      </w:r>
    </w:p>
    <w:p w:rsidR="003118CA" w:rsidRPr="002C4DCC" w:rsidRDefault="003118CA" w:rsidP="00AB4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11.</w:t>
      </w:r>
    </w:p>
    <w:p w:rsidR="00AB4622" w:rsidRDefault="003118CA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</w:t>
      </w:r>
      <w:r w:rsidR="00AB4622">
        <w:rPr>
          <w:rFonts w:ascii="Times New Roman" w:hAnsi="Times New Roman" w:cs="Times New Roman"/>
          <w:sz w:val="24"/>
          <w:szCs w:val="24"/>
        </w:rPr>
        <w:tab/>
      </w:r>
      <w:r w:rsidRPr="002C4DCC">
        <w:rPr>
          <w:rFonts w:ascii="Times New Roman" w:hAnsi="Times New Roman" w:cs="Times New Roman"/>
          <w:sz w:val="24"/>
          <w:szCs w:val="24"/>
        </w:rPr>
        <w:t xml:space="preserve">Posjednik kućnog ljubimca dužan je odmah očistiti javnu površinu koju je kućni ljubimac onečistio na bilo koji način. </w:t>
      </w:r>
      <w:r w:rsidR="00AB4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CA" w:rsidRPr="002C4DCC" w:rsidRDefault="003118CA" w:rsidP="00AB4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Na način iz stavka 1. ovog članka dužna je postupiti i osoba koja hrani pse i mačke lutalice (</w:t>
      </w:r>
      <w:proofErr w:type="spellStart"/>
      <w:r w:rsidRPr="002C4DCC">
        <w:rPr>
          <w:rFonts w:ascii="Times New Roman" w:hAnsi="Times New Roman" w:cs="Times New Roman"/>
          <w:sz w:val="24"/>
          <w:szCs w:val="24"/>
        </w:rPr>
        <w:t>slobodnoživuće</w:t>
      </w:r>
      <w:proofErr w:type="spellEnd"/>
      <w:r w:rsidRPr="002C4DCC">
        <w:rPr>
          <w:rFonts w:ascii="Times New Roman" w:hAnsi="Times New Roman" w:cs="Times New Roman"/>
          <w:sz w:val="24"/>
          <w:szCs w:val="24"/>
        </w:rPr>
        <w:t xml:space="preserve"> mačke), uslijed čega dolazi do onečišćenja javne površine. </w:t>
      </w:r>
    </w:p>
    <w:p w:rsidR="003118CA" w:rsidRPr="002C4DCC" w:rsidRDefault="003118CA" w:rsidP="00AB4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12.</w:t>
      </w:r>
    </w:p>
    <w:p w:rsidR="003118CA" w:rsidRPr="002C4DCC" w:rsidRDefault="003118CA" w:rsidP="00AB4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Ukoliko pas lavežom </w:t>
      </w:r>
      <w:r w:rsidR="00AB4622">
        <w:rPr>
          <w:rFonts w:ascii="Times New Roman" w:hAnsi="Times New Roman" w:cs="Times New Roman"/>
          <w:sz w:val="24"/>
          <w:szCs w:val="24"/>
        </w:rPr>
        <w:t>na drugi način</w:t>
      </w:r>
      <w:r w:rsidRPr="002C4DCC">
        <w:rPr>
          <w:rFonts w:ascii="Times New Roman" w:hAnsi="Times New Roman" w:cs="Times New Roman"/>
          <w:sz w:val="24"/>
          <w:szCs w:val="24"/>
        </w:rPr>
        <w:t xml:space="preserve"> učestalo remeti mir građana, posjednik je dužan odmah poduzeti odgovarajuće mjere kako bi spriječio daljnje uznemiravanje. </w:t>
      </w:r>
    </w:p>
    <w:p w:rsidR="003118CA" w:rsidRPr="002C4DCC" w:rsidRDefault="003118CA" w:rsidP="00AB4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13.</w:t>
      </w:r>
    </w:p>
    <w:p w:rsidR="00C771AB" w:rsidRDefault="003118CA" w:rsidP="00AB4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Posjednik kućnog ljubimca dužan je onemogućiti neplanirano razmnožavanje kućnog ljubimca u skladu s odredbama propisa o zaštiti životinja. </w:t>
      </w:r>
    </w:p>
    <w:p w:rsidR="00C771AB" w:rsidRDefault="003118CA" w:rsidP="00AB4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Posjednik kućnog ljubimca mora zbrinjavati mladunčad kućnog ljubimca u skladu s propisom o zaštiti životinja. </w:t>
      </w:r>
    </w:p>
    <w:p w:rsidR="003118CA" w:rsidRPr="002C4DCC" w:rsidRDefault="003118CA" w:rsidP="00AB4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lastRenderedPageBreak/>
        <w:t xml:space="preserve">Ako posjednik kućnog ljubimca ne želi zbrinuti mladunčad samostalno, snosi troškove njihova zbrinjavanja. </w:t>
      </w:r>
    </w:p>
    <w:p w:rsidR="003118CA" w:rsidRPr="002C4DCC" w:rsidRDefault="003118CA" w:rsidP="00C77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 14.</w:t>
      </w:r>
    </w:p>
    <w:p w:rsidR="003118CA" w:rsidRDefault="00C771AB" w:rsidP="00C77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18CA" w:rsidRPr="002C4DCC">
        <w:rPr>
          <w:rFonts w:ascii="Times New Roman" w:hAnsi="Times New Roman" w:cs="Times New Roman"/>
          <w:sz w:val="24"/>
          <w:szCs w:val="24"/>
        </w:rPr>
        <w:t xml:space="preserve">Poslove skupljanja, prijevoza i smještaja neupisanih pasa nepoznatih posjednika,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CA" w:rsidRPr="002C4DCC">
        <w:rPr>
          <w:rFonts w:ascii="Times New Roman" w:hAnsi="Times New Roman" w:cs="Times New Roman"/>
          <w:sz w:val="24"/>
          <w:szCs w:val="24"/>
        </w:rPr>
        <w:t xml:space="preserve">mačaka lutalica te drugih napuštenih i izgubljenih životinja obavlja sklonište za životinje.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118CA" w:rsidRPr="002C4DCC">
        <w:rPr>
          <w:rFonts w:ascii="Times New Roman" w:hAnsi="Times New Roman" w:cs="Times New Roman"/>
          <w:sz w:val="24"/>
          <w:szCs w:val="24"/>
        </w:rPr>
        <w:t xml:space="preserve">Troškove poslova iz stavka 1. ovog članka snosi posjednik životinje ako je poznat ili se naknadno utvrdi, a u protivnom se podmiruju iz </w:t>
      </w:r>
      <w:r w:rsidR="000E542F">
        <w:rPr>
          <w:rFonts w:ascii="Times New Roman" w:hAnsi="Times New Roman" w:cs="Times New Roman"/>
          <w:sz w:val="24"/>
          <w:szCs w:val="24"/>
        </w:rPr>
        <w:t>Proračuna Općine</w:t>
      </w:r>
      <w:r w:rsidR="003118CA" w:rsidRPr="002C4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DD9" w:rsidRPr="006F7DD9" w:rsidRDefault="006F7DD9" w:rsidP="006F7DD9">
      <w:pPr>
        <w:rPr>
          <w:rFonts w:ascii="Times New Roman" w:hAnsi="Times New Roman" w:cs="Times New Roman"/>
        </w:rPr>
      </w:pPr>
      <w:r w:rsidRPr="006F7DD9">
        <w:rPr>
          <w:rFonts w:ascii="Times New Roman" w:hAnsi="Times New Roman" w:cs="Times New Roman"/>
        </w:rPr>
        <w:t>                                                </w:t>
      </w:r>
      <w:r>
        <w:rPr>
          <w:rFonts w:ascii="Times New Roman" w:hAnsi="Times New Roman" w:cs="Times New Roman"/>
        </w:rPr>
        <w:t>                       Članak 15</w:t>
      </w:r>
      <w:r w:rsidRPr="006F7DD9">
        <w:rPr>
          <w:rFonts w:ascii="Times New Roman" w:hAnsi="Times New Roman" w:cs="Times New Roman"/>
        </w:rPr>
        <w:t>.</w:t>
      </w:r>
    </w:p>
    <w:p w:rsidR="006F7DD9" w:rsidRPr="006F7DD9" w:rsidRDefault="006F7DD9" w:rsidP="000E542F">
      <w:pPr>
        <w:ind w:firstLine="708"/>
        <w:rPr>
          <w:rFonts w:ascii="Times New Roman" w:hAnsi="Times New Roman" w:cs="Times New Roman"/>
        </w:rPr>
      </w:pPr>
      <w:r w:rsidRPr="006F7DD9">
        <w:rPr>
          <w:rFonts w:ascii="Times New Roman" w:hAnsi="Times New Roman" w:cs="Times New Roman"/>
        </w:rPr>
        <w:t>Posjednik izgubljene životinje dužan je njezin nestanak prijaviti skloništu za životinje u roku od tri dana, a nestanak psa i osobi ovlaštenoj za vođenje upisnika pasa.</w:t>
      </w:r>
    </w:p>
    <w:p w:rsidR="006F7DD9" w:rsidRPr="006F7DD9" w:rsidRDefault="006F7DD9" w:rsidP="006F7D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Pr="006F7DD9">
        <w:rPr>
          <w:rFonts w:ascii="Times New Roman" w:hAnsi="Times New Roman" w:cs="Times New Roman"/>
          <w:sz w:val="24"/>
          <w:szCs w:val="24"/>
        </w:rPr>
        <w:t>6.</w:t>
      </w:r>
    </w:p>
    <w:p w:rsidR="006F7DD9" w:rsidRPr="002C4DCC" w:rsidRDefault="006F7DD9" w:rsidP="000E5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DD9">
        <w:rPr>
          <w:rFonts w:ascii="Times New Roman" w:hAnsi="Times New Roman" w:cs="Times New Roman"/>
          <w:sz w:val="24"/>
          <w:szCs w:val="24"/>
        </w:rPr>
        <w:t>Posjednik napuštene ili izgubljene životinje dužan je nadoknaditi svaku štetu koju počini životinja od trenutka nestanka ili napuštanja do trenutka njezina vraćanja ili odgovarajućeg zbrinjavanja</w:t>
      </w:r>
      <w:r w:rsidRPr="006F7DD9">
        <w:rPr>
          <w:rFonts w:ascii="Times New Roman" w:hAnsi="Times New Roman" w:cs="Times New Roman"/>
          <w:sz w:val="24"/>
          <w:szCs w:val="24"/>
        </w:rPr>
        <w:t xml:space="preserve"> </w:t>
      </w:r>
      <w:r w:rsidRPr="006F7DD9">
        <w:rPr>
          <w:rFonts w:ascii="Times New Roman" w:hAnsi="Times New Roman" w:cs="Times New Roman"/>
          <w:sz w:val="24"/>
          <w:szCs w:val="24"/>
        </w:rPr>
        <w:t>odnosno do odjave psa iz upisnika pasa.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CA" w:rsidRPr="002C4DCC" w:rsidRDefault="006F7DD9" w:rsidP="00C77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3118CA" w:rsidRPr="002C4DCC">
        <w:rPr>
          <w:rFonts w:ascii="Times New Roman" w:hAnsi="Times New Roman" w:cs="Times New Roman"/>
          <w:sz w:val="24"/>
          <w:szCs w:val="24"/>
        </w:rPr>
        <w:t>.</w:t>
      </w:r>
    </w:p>
    <w:p w:rsidR="00907992" w:rsidRDefault="00907992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isključuje svaku odgovornost za štetu koju prouzroči izgubljena ili napuštena životinja, odnosno životinja za koju nije moguće pronaći vlasnika ili posjednika.</w:t>
      </w:r>
    </w:p>
    <w:p w:rsidR="00907992" w:rsidRDefault="00907992" w:rsidP="00907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907992" w:rsidRDefault="00907992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CA" w:rsidRPr="002C4DCC">
        <w:rPr>
          <w:rFonts w:ascii="Times New Roman" w:hAnsi="Times New Roman" w:cs="Times New Roman"/>
          <w:sz w:val="24"/>
          <w:szCs w:val="24"/>
        </w:rPr>
        <w:t>Nadzor nad provođenjem ove Odluke provodi komunalni redar, osim ako je zakonom ili posebnim propisima određeno postupanje veterinarskog odnosno stočarskog inspektora.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U obavljanju nadzora, komunalni redar ovlašten je poduzeti sljedeće radnje: 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rješenjem narediti fizičkim ili pravnim osobama radnje u svrhu provođenja ove Odluke, 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predložiti izdavanje obveznog prekršajnog naloga, </w:t>
      </w:r>
    </w:p>
    <w:p w:rsidR="003118CA" w:rsidRPr="002C4DCC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kad utvrdi postojanje zakonom propisanih uvjeta za naplatu novčane kazne na mjestu počinjenja prekršaja naplatiti novčanu kaznu na mjestu počinjenja prekršaja u visini polovice točno određenog iznosa propisanog ovom Odlukom uz izdavanje potvrde, prema prekršajnom zakonu. </w:t>
      </w:r>
    </w:p>
    <w:p w:rsidR="003118CA" w:rsidRPr="002C4DCC" w:rsidRDefault="00907992" w:rsidP="00907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3118CA" w:rsidRPr="002C4DCC">
        <w:rPr>
          <w:rFonts w:ascii="Times New Roman" w:hAnsi="Times New Roman" w:cs="Times New Roman"/>
          <w:sz w:val="24"/>
          <w:szCs w:val="24"/>
        </w:rPr>
        <w:t>.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Novčanom kaznom u iznosu od 2.000,00 kuna kaznit će se za prekršaj pravna osoba ako: </w:t>
      </w:r>
    </w:p>
    <w:p w:rsidR="000E542F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se ne pridržava odredbe članka 3. ove Odluke, 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se ne pridržava odredbe članka 4. ove Odluke, </w:t>
      </w:r>
    </w:p>
    <w:p w:rsidR="000E542F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lastRenderedPageBreak/>
        <w:t xml:space="preserve">- se ne pridržava odredbe članka 5. ove Odluke, 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4DCC">
        <w:rPr>
          <w:rFonts w:ascii="Times New Roman" w:hAnsi="Times New Roman" w:cs="Times New Roman"/>
          <w:sz w:val="24"/>
          <w:szCs w:val="24"/>
        </w:rPr>
        <w:t xml:space="preserve">- se ne pridržava odredbe članka 6. ove Odluke, 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- se ne pridržava</w:t>
      </w:r>
      <w:r w:rsidR="000E542F">
        <w:rPr>
          <w:rFonts w:ascii="Times New Roman" w:hAnsi="Times New Roman" w:cs="Times New Roman"/>
          <w:sz w:val="24"/>
          <w:szCs w:val="24"/>
        </w:rPr>
        <w:t xml:space="preserve"> odredbe članka 13. ove Odluke,</w:t>
      </w:r>
    </w:p>
    <w:p w:rsidR="000E542F" w:rsidRDefault="000E542F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 ne pridržava  odredbe članka 15. ove  Odluke.</w:t>
      </w:r>
    </w:p>
    <w:p w:rsidR="003118CA" w:rsidRPr="002C4DCC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Za prekršaj iz stavka 1. ovog članka kaznit će se fizička oso</w:t>
      </w:r>
      <w:r w:rsidR="00907992">
        <w:rPr>
          <w:rFonts w:ascii="Times New Roman" w:hAnsi="Times New Roman" w:cs="Times New Roman"/>
          <w:sz w:val="24"/>
          <w:szCs w:val="24"/>
        </w:rPr>
        <w:t>ba novčanom kaznom u iznosu od 1.0</w:t>
      </w:r>
      <w:r w:rsidRPr="002C4DCC">
        <w:rPr>
          <w:rFonts w:ascii="Times New Roman" w:hAnsi="Times New Roman" w:cs="Times New Roman"/>
          <w:sz w:val="24"/>
          <w:szCs w:val="24"/>
        </w:rPr>
        <w:t>00,00 kuna.</w:t>
      </w:r>
    </w:p>
    <w:p w:rsidR="003118CA" w:rsidRPr="002C4DCC" w:rsidRDefault="00907992" w:rsidP="00907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3118CA" w:rsidRPr="002C4DCC">
        <w:rPr>
          <w:rFonts w:ascii="Times New Roman" w:hAnsi="Times New Roman" w:cs="Times New Roman"/>
          <w:sz w:val="24"/>
          <w:szCs w:val="24"/>
        </w:rPr>
        <w:t>.</w:t>
      </w:r>
    </w:p>
    <w:p w:rsidR="00907992" w:rsidRDefault="00907992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Novčanom kaznom u iznosu od 5</w:t>
      </w:r>
      <w:r w:rsidR="003118CA" w:rsidRPr="002C4DCC">
        <w:rPr>
          <w:rFonts w:ascii="Times New Roman" w:hAnsi="Times New Roman" w:cs="Times New Roman"/>
          <w:sz w:val="24"/>
          <w:szCs w:val="24"/>
        </w:rPr>
        <w:t xml:space="preserve">00,00 kuna kaznit će se za prekršaj fizička osoba ako se: 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ne pridržava odredbe članka 7. stavak 2. Odluke, 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ne pridržava odredbe članka 8. ove Odluke, 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ne pridržava odredbe članka 9. ove Oduke, 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ne pridržava odredbi članka 10. ove Oduke, </w:t>
      </w:r>
    </w:p>
    <w:p w:rsidR="00907992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- ne pridržava odredbi članka 11. ove Oduke, </w:t>
      </w:r>
    </w:p>
    <w:p w:rsidR="003118CA" w:rsidRPr="002C4DCC" w:rsidRDefault="003118CA" w:rsidP="0090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- ne pridržava odredbe članka 12. ove Oduke.</w:t>
      </w:r>
    </w:p>
    <w:p w:rsidR="003118CA" w:rsidRPr="002C4DCC" w:rsidRDefault="003118CA" w:rsidP="00907992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CA" w:rsidRPr="002C4DCC" w:rsidRDefault="003118CA" w:rsidP="00907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>Članak</w:t>
      </w:r>
      <w:r w:rsidR="00907992">
        <w:rPr>
          <w:rFonts w:ascii="Times New Roman" w:hAnsi="Times New Roman" w:cs="Times New Roman"/>
          <w:sz w:val="24"/>
          <w:szCs w:val="24"/>
        </w:rPr>
        <w:t xml:space="preserve"> 21</w:t>
      </w:r>
      <w:r w:rsidRPr="002C4DCC">
        <w:rPr>
          <w:rFonts w:ascii="Times New Roman" w:hAnsi="Times New Roman" w:cs="Times New Roman"/>
          <w:sz w:val="24"/>
          <w:szCs w:val="24"/>
        </w:rPr>
        <w:t>.</w:t>
      </w:r>
    </w:p>
    <w:p w:rsidR="003118CA" w:rsidRDefault="003118CA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2C4DCC">
        <w:rPr>
          <w:rFonts w:ascii="Times New Roman" w:hAnsi="Times New Roman" w:cs="Times New Roman"/>
          <w:sz w:val="24"/>
          <w:szCs w:val="24"/>
        </w:rPr>
        <w:t xml:space="preserve"> </w:t>
      </w:r>
      <w:r w:rsidR="00907992">
        <w:rPr>
          <w:rFonts w:ascii="Times New Roman" w:hAnsi="Times New Roman" w:cs="Times New Roman"/>
          <w:sz w:val="24"/>
          <w:szCs w:val="24"/>
        </w:rPr>
        <w:tab/>
      </w:r>
      <w:r w:rsidRPr="002C4DCC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glasniku Krapinsko-zagorske županije“. </w:t>
      </w:r>
    </w:p>
    <w:p w:rsidR="00907992" w:rsidRDefault="00907992" w:rsidP="00311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992" w:rsidRDefault="00907992" w:rsidP="00311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992" w:rsidRDefault="00907992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PREDSJEDNIK</w:t>
      </w:r>
    </w:p>
    <w:p w:rsidR="00907992" w:rsidRPr="002C4DCC" w:rsidRDefault="00907992" w:rsidP="00311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:rsidR="002E44F0" w:rsidRPr="002C4DCC" w:rsidRDefault="002E44F0" w:rsidP="003118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44F0" w:rsidRPr="002C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CA"/>
    <w:rsid w:val="00043147"/>
    <w:rsid w:val="000E542F"/>
    <w:rsid w:val="002C4DCC"/>
    <w:rsid w:val="002E44F0"/>
    <w:rsid w:val="003118CA"/>
    <w:rsid w:val="005A3292"/>
    <w:rsid w:val="00641BE6"/>
    <w:rsid w:val="006F7DD9"/>
    <w:rsid w:val="00907992"/>
    <w:rsid w:val="00AB4622"/>
    <w:rsid w:val="00C417AF"/>
    <w:rsid w:val="00C771AB"/>
    <w:rsid w:val="00DB3676"/>
    <w:rsid w:val="00E83A60"/>
    <w:rsid w:val="00F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DC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4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DC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4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12</cp:revision>
  <dcterms:created xsi:type="dcterms:W3CDTF">2016-11-14T11:21:00Z</dcterms:created>
  <dcterms:modified xsi:type="dcterms:W3CDTF">2016-11-14T13:19:00Z</dcterms:modified>
</cp:coreProperties>
</file>