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9C" w:rsidRPr="002A1F9C" w:rsidRDefault="002A1F9C" w:rsidP="002A1F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59D63F62" wp14:editId="0B4A85FF">
            <wp:extent cx="431321" cy="431321"/>
            <wp:effectExtent l="0" t="0" r="6985" b="6985"/>
            <wp:docPr id="1" name="Slika 1" descr="C:\Users\stefanija\Documents\hrgrb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ija\Documents\hrgrbm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1" cy="43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F9C" w:rsidRPr="002A1F9C" w:rsidRDefault="002A1F9C" w:rsidP="002A1F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REPUBLIKA HRVATSKA</w:t>
      </w:r>
    </w:p>
    <w:p w:rsidR="002A1F9C" w:rsidRPr="002A1F9C" w:rsidRDefault="002A1F9C" w:rsidP="002A1F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KRAPINSKO ZAGORSKA ŽUPANIJA</w:t>
      </w:r>
    </w:p>
    <w:p w:rsidR="002A1F9C" w:rsidRPr="002A1F9C" w:rsidRDefault="002A1F9C" w:rsidP="002A1F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OPĆINA VELIKO TRGOVIŠĆE</w:t>
      </w:r>
    </w:p>
    <w:p w:rsidR="002A1F9C" w:rsidRPr="002A1F9C" w:rsidRDefault="002A1F9C" w:rsidP="002A1F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OPĆINSKO VIJEĆE</w:t>
      </w:r>
      <w:r w:rsidRPr="002A1F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A1F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A1F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A1F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A1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2A1F9C" w:rsidRPr="002A1F9C" w:rsidRDefault="002A1F9C" w:rsidP="002A1F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021-01/16-01/</w:t>
      </w:r>
      <w:r w:rsidR="00340F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</w:t>
      </w:r>
      <w:r w:rsidRPr="002A1F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A1F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A1F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A1F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A1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2A1F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                                            </w:t>
      </w:r>
    </w:p>
    <w:p w:rsidR="002A1F9C" w:rsidRPr="002A1F9C" w:rsidRDefault="002A1F9C" w:rsidP="002A1F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2A1F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UR.BROJ</w:t>
      </w:r>
      <w:proofErr w:type="spellEnd"/>
      <w:r w:rsidRPr="002A1F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2197/05-16-05-2</w:t>
      </w:r>
      <w:r w:rsidRPr="002A1F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A1F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A1F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A1F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A1F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A1F9C">
        <w:rPr>
          <w:rFonts w:ascii="Times New Roman" w:eastAsia="Calibri" w:hAnsi="Times New Roman" w:cs="Times New Roman"/>
          <w:b/>
        </w:rPr>
        <w:t xml:space="preserve"> </w:t>
      </w:r>
    </w:p>
    <w:p w:rsidR="002A1F9C" w:rsidRDefault="002A1F9C" w:rsidP="002A1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Veliko </w:t>
      </w:r>
      <w:proofErr w:type="spellStart"/>
      <w:r w:rsidRPr="002A1F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Trgovišće</w:t>
      </w:r>
      <w:proofErr w:type="spellEnd"/>
      <w:r w:rsidRPr="002A1F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340F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09.12.2016.g.</w:t>
      </w:r>
      <w:r w:rsidRPr="002A1F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2A1F9C" w:rsidRPr="002A1F9C" w:rsidRDefault="002A1F9C" w:rsidP="002A1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:rsidR="002A1F9C" w:rsidRDefault="002A1F9C" w:rsidP="0092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F9C" w:rsidRPr="002A1F9C" w:rsidRDefault="002A1F9C" w:rsidP="002A1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324208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temelju</w:t>
      </w: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 </w:t>
      </w:r>
      <w:r w:rsidR="003808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20., </w:t>
      </w:r>
      <w:r w:rsidR="00324208">
        <w:rPr>
          <w:rFonts w:ascii="Times New Roman" w:eastAsia="Times New Roman" w:hAnsi="Times New Roman" w:cs="Times New Roman"/>
          <w:sz w:val="24"/>
          <w:szCs w:val="24"/>
          <w:lang w:eastAsia="hr-HR"/>
        </w:rPr>
        <w:t>48. i 49.</w:t>
      </w: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predškolskom odgoju i naobrazbi (»Narodne novine« broj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10/97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,107/</w:t>
      </w: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>07.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94/13.)  i članka </w:t>
      </w:r>
      <w:r w:rsidRPr="00AF127E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35. Statuta </w:t>
      </w:r>
      <w:r w:rsidRPr="00AF127E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općine Veliko </w:t>
      </w:r>
      <w:proofErr w:type="spellStart"/>
      <w:r w:rsidRPr="00AF127E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Trgovišće</w:t>
      </w:r>
      <w:proofErr w:type="spellEnd"/>
      <w:r w:rsidRPr="00AF127E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  („Službeni glasnik Krapinsko zagorske županije“ broj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23</w:t>
      </w: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>/09. i 8/13.</w:t>
      </w:r>
      <w:r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), </w:t>
      </w: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Veliko </w:t>
      </w:r>
      <w:proofErr w:type="spellStart"/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na  </w:t>
      </w:r>
      <w:r w:rsidR="00340FDF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dana   </w:t>
      </w:r>
      <w:r w:rsidR="00340FDF">
        <w:rPr>
          <w:rFonts w:ascii="Times New Roman" w:eastAsia="Times New Roman" w:hAnsi="Times New Roman" w:cs="Times New Roman"/>
          <w:sz w:val="24"/>
          <w:szCs w:val="24"/>
          <w:lang w:eastAsia="hr-HR"/>
        </w:rPr>
        <w:t>09.12.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2016</w:t>
      </w: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 donijelo je </w:t>
      </w:r>
    </w:p>
    <w:p w:rsidR="002A1F9C" w:rsidRPr="002A1F9C" w:rsidRDefault="002A1F9C" w:rsidP="002A1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1C3A" w:rsidRPr="002A1F9C" w:rsidRDefault="00CA1C3A" w:rsidP="00CA1C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 R A V I L N I K </w:t>
      </w:r>
    </w:p>
    <w:p w:rsidR="00CA1C3A" w:rsidRDefault="00CA1C3A" w:rsidP="00CA1C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 načinu  obračuna učešća u cijeni   redovitog  programa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načinu </w:t>
      </w:r>
    </w:p>
    <w:p w:rsidR="00CA1C3A" w:rsidRPr="002A1F9C" w:rsidRDefault="00CA1C3A" w:rsidP="00CA1C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ostvarivanja prednosti pri upisu u </w:t>
      </w:r>
    </w:p>
    <w:p w:rsidR="00CA1C3A" w:rsidRPr="00CA1C3A" w:rsidRDefault="00CA1C3A" w:rsidP="00CA1C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Dječj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</w:t>
      </w:r>
      <w:r w:rsidRPr="002A1F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vrtić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A1F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„Rožica“ Veliko </w:t>
      </w:r>
      <w:proofErr w:type="spellStart"/>
      <w:r w:rsidRPr="002A1F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Trgovišće</w:t>
      </w:r>
      <w:proofErr w:type="spellEnd"/>
    </w:p>
    <w:p w:rsidR="002A1F9C" w:rsidRPr="002A1F9C" w:rsidRDefault="00CA1C3A" w:rsidP="003242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A1F9C" w:rsidRPr="002A1F9C" w:rsidRDefault="002A1F9C" w:rsidP="002A1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2A1F9C" w:rsidRPr="002A1F9C" w:rsidRDefault="002A1F9C" w:rsidP="002A1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1F9C" w:rsidRPr="002A1F9C" w:rsidRDefault="002A1F9C" w:rsidP="00324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Ovim se Pravilnikom utvrđuje način obračuna i učešće roditelja – staratelja djece smještene u Dječji</w:t>
      </w:r>
      <w:r w:rsidR="00CA1C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vrtić Rožica Veliko </w:t>
      </w:r>
      <w:proofErr w:type="spellStart"/>
      <w:r w:rsidR="00CA1C3A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="00CA1C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u cijeni redovitog programa i</w:t>
      </w:r>
      <w:r w:rsidR="00CA1C3A" w:rsidRP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načini ostvarivanja prednosti pri upisu djece u Dječji vrtić Rožica u Velikom </w:t>
      </w:r>
      <w:proofErr w:type="spellStart"/>
      <w:r w:rsid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Trgovišću</w:t>
      </w:r>
      <w:proofErr w:type="spellEnd"/>
      <w:r w:rsid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(u daljnjem tekstu: V</w:t>
      </w:r>
      <w:r w:rsidR="00CA1C3A" w:rsidRP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rtić ).</w:t>
      </w:r>
    </w:p>
    <w:p w:rsidR="002A1F9C" w:rsidRPr="002A1F9C" w:rsidRDefault="002A1F9C" w:rsidP="002A1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2A1F9C" w:rsidRPr="002A1F9C" w:rsidRDefault="002A1F9C" w:rsidP="002A1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1F9C" w:rsidRPr="002A1F9C" w:rsidRDefault="002A1F9C" w:rsidP="00324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>Ekonomsku cijenu smještaja i boravka djece u Vrtiću utvrđuje Općinski načelnik na prijedlog Upravnog vijeća Dječjeg vrtića, temeljem elemenata utvrđenih člankom 42. Državnog pedagoškog standarda predškolskog odgoja i naobrazbe („Narodne novine“ broj:63/08</w:t>
      </w:r>
      <w:r w:rsidR="00340FDF">
        <w:rPr>
          <w:rFonts w:ascii="Times New Roman" w:eastAsia="Times New Roman" w:hAnsi="Times New Roman" w:cs="Times New Roman"/>
          <w:sz w:val="24"/>
          <w:szCs w:val="24"/>
          <w:lang w:eastAsia="hr-HR"/>
        </w:rPr>
        <w:t>. i 90/10.</w:t>
      </w: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2A1F9C" w:rsidRPr="002A1F9C" w:rsidRDefault="002A1F9C" w:rsidP="002A1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2A1F9C" w:rsidRPr="002A1F9C" w:rsidRDefault="002A1F9C" w:rsidP="002A1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1F9C" w:rsidRPr="002A1F9C" w:rsidRDefault="002A1F9C" w:rsidP="002A1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 – staratelj djeteta neposrednog korisnika usluga Dječjeg vrtića obvezan je sudjelovati u naknadi ekonomske cijene programa u iznosu – omjeru sukladno posebnom aktu Općinskog vijeća kojim se utvrđuju mjerila financiranja.</w:t>
      </w:r>
    </w:p>
    <w:p w:rsidR="002A1F9C" w:rsidRPr="002A1F9C" w:rsidRDefault="002A1F9C" w:rsidP="002A1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>Svi roditelji – staratelji plaćaju isti iznos učešća, bez obzira na materijalne prilike.</w:t>
      </w:r>
    </w:p>
    <w:p w:rsidR="002A1F9C" w:rsidRPr="002A1F9C" w:rsidRDefault="002A1F9C" w:rsidP="002A1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>Mjesečnu uplatu naknade roditelj – staratelj dužan je naplatiti najkasnije do kraja mjeseca za tekući mjesec na žiro račun Dječjeg vrtića Rožica.</w:t>
      </w:r>
    </w:p>
    <w:p w:rsidR="002A1F9C" w:rsidRPr="002A1F9C" w:rsidRDefault="002A1F9C" w:rsidP="002A1F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1F9C" w:rsidRPr="002A1F9C" w:rsidRDefault="002A1F9C" w:rsidP="002A1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Članak 4.</w:t>
      </w:r>
    </w:p>
    <w:p w:rsidR="002A1F9C" w:rsidRPr="002A1F9C" w:rsidRDefault="002A1F9C" w:rsidP="002A1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1F9C" w:rsidRPr="002A1F9C" w:rsidRDefault="002A1F9C" w:rsidP="002A1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Roditelju - staratelju čije dijete zbog opravdanih razloga (bolest i oporavak nakon bolesti ili godišnji odmor) ne koristi usluge Vrtića umanjuje se iznos učešća u financiranju ekonomske cijene programa uz obvezno ispunjavanje obrasca „Odjava djeteta“ za:</w:t>
      </w:r>
    </w:p>
    <w:p w:rsidR="002A1F9C" w:rsidRPr="002A1F9C" w:rsidRDefault="002A1F9C" w:rsidP="002A1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1F9C" w:rsidRPr="002A1F9C" w:rsidRDefault="002A1F9C" w:rsidP="002A1F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>5% ako se usluga ne koristi od 5 do 10 radnih dana neprekidno</w:t>
      </w:r>
    </w:p>
    <w:p w:rsidR="002A1F9C" w:rsidRPr="002A1F9C" w:rsidRDefault="002A1F9C" w:rsidP="002A1F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>15% ako se usluga ne koristi od 11 do 20 radnih dana  neprekidno</w:t>
      </w:r>
    </w:p>
    <w:p w:rsidR="002A1F9C" w:rsidRPr="002A1F9C" w:rsidRDefault="002A1F9C" w:rsidP="002A1F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40% ako se usluga ne koristi duže od 21 radni dan neprekidno.</w:t>
      </w:r>
    </w:p>
    <w:p w:rsidR="002A1F9C" w:rsidRPr="002A1F9C" w:rsidRDefault="002A1F9C" w:rsidP="002A1F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Roditelju – staratelju čije dijete ne koristi usluge Vrtića zbog bolesti ili oporavka nakon bolesti  iznos učešća u financiranju ekonomske cijene programa umanjuje se za 70% protekom 41 radnog dana od početka prestanka korištenja programa uz predočenje medicinske dokumentacije.</w:t>
      </w:r>
    </w:p>
    <w:p w:rsidR="002A1F9C" w:rsidRPr="002A1F9C" w:rsidRDefault="002A1F9C" w:rsidP="002A1F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Roditelj – staratelj je obvezan osobno ispuniti obrazac „Odjava djeteta“ u računovodstvu Dječjeg vrtića već prvog dana izostanka, a najkasnije u roku od tri dana. Ukoliko roditelj ne postupi na navedeni način, obvezan je podmiriti troškove u cijelosti.</w:t>
      </w:r>
    </w:p>
    <w:p w:rsidR="002A1F9C" w:rsidRPr="002A1F9C" w:rsidRDefault="002A1F9C" w:rsidP="002A1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1F9C" w:rsidRPr="002A1F9C" w:rsidRDefault="002A1F9C" w:rsidP="002A1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2A1F9C" w:rsidRPr="002A1F9C" w:rsidRDefault="002A1F9C" w:rsidP="002A1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1F9C" w:rsidRPr="002A1F9C" w:rsidRDefault="002A1F9C" w:rsidP="002A1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Roditelja – staratelja djeteta čije dijete često i više od 20 radnih dana neprekidno ne koristi usluge Vrtića, a da razlog nije bolest djeteta, pozvat će se na redovitost korištenja usluga pisanim putem. Ukoliko i nakon toga nastave sa neredovitim korištenjem usluga Vrtića, smatrat će se da im usluge nisu potrebne te će takvo dijete biti ispisano iz Vrtića.</w:t>
      </w: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A1F9C" w:rsidRPr="002A1F9C" w:rsidRDefault="002A1F9C" w:rsidP="002A1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1F9C" w:rsidRPr="002A1F9C" w:rsidRDefault="002A1F9C" w:rsidP="002A1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ispisu djeteta iz stavka 1. ovog članka donosi Upravno vijeće Dječjeg vrtića.</w:t>
      </w:r>
    </w:p>
    <w:p w:rsidR="002A1F9C" w:rsidRPr="002A1F9C" w:rsidRDefault="002A1F9C" w:rsidP="002A1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1F9C" w:rsidRPr="002A1F9C" w:rsidRDefault="002A1F9C" w:rsidP="002A1F9C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Članak 6.</w:t>
      </w:r>
    </w:p>
    <w:p w:rsidR="002A1F9C" w:rsidRPr="002A1F9C" w:rsidRDefault="002A1F9C" w:rsidP="002A1F9C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1F9C" w:rsidRPr="002A1F9C" w:rsidRDefault="002A1F9C" w:rsidP="002A1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>U koliko jedinica lokalne samouprave iz koje dijete dolazi ne sudjeluje u sufinanciranju primarnog programa roditelj – staratelj snosi troškove pune ekonomske cijene boravka djeteta u Dječjem vrtiću.</w:t>
      </w:r>
    </w:p>
    <w:p w:rsidR="002A1F9C" w:rsidRPr="002A1F9C" w:rsidRDefault="002A1F9C" w:rsidP="002A1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:rsidR="002A1F9C" w:rsidRPr="002A1F9C" w:rsidRDefault="002A1F9C" w:rsidP="002A1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1F9C" w:rsidRPr="002A1F9C" w:rsidRDefault="002A1F9C" w:rsidP="002A1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>U koliko se dijete ispisuje iz Dječjeg vrtića roditelj - staratelj je dužan najaviti Vrtiću pisanu obavijest o ispisu djeteta iz Vrtića najkasnije 15 dana prije ispisa, te dokazati podmirenje svih nastalih troškova programa do dana ispisa.</w:t>
      </w:r>
    </w:p>
    <w:p w:rsidR="002A1F9C" w:rsidRPr="002A1F9C" w:rsidRDefault="002A1F9C" w:rsidP="002A1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1F9C" w:rsidRPr="002A1F9C" w:rsidRDefault="002A1F9C" w:rsidP="002A1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:rsidR="002A1F9C" w:rsidRPr="002A1F9C" w:rsidRDefault="002A1F9C" w:rsidP="002A1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1F9C" w:rsidRPr="002A1F9C" w:rsidRDefault="002A1F9C" w:rsidP="002A1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Roditelju - staratelju djeteta koji neredovito podmiruje troškove boravka djeteta u Dječjem vrtiću (do kraja mjeseca za tekući mjesec), Dječji vrtić će u razdoblju ne duljem od 30 dana  poslati opomenu o dospjelom dugu za plaćanje. Dospijeće u opomeni je 8 dana.</w:t>
      </w:r>
    </w:p>
    <w:p w:rsidR="002A1F9C" w:rsidRPr="002A1F9C" w:rsidRDefault="002A1F9C" w:rsidP="003242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poduzeta mjera ne rezultira uplatom od strane roditelja, Dječji vrtić će roditelju privremeno otkazati pružanje usluga (nemogućnost dovođenja djeteta u vrtić do podmirenja duga), a nakon toga  u roku od 30 dana od dospijeća opomene o dospjelom dugu, roditelju će u potpunosti otkazati pružanje usluga.</w:t>
      </w:r>
    </w:p>
    <w:p w:rsidR="002A1F9C" w:rsidRPr="002A1F9C" w:rsidRDefault="002A1F9C" w:rsidP="003242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se i nakon poduzetih mjera ne uspije naplatiti dospjelo dugovanje, u daljem roku od 30 dana od dana otkazivanje pružanja usluga uslijediti će ovršni postupak putem javnog bilježnika za naplatu dospjelog potraživanja.</w:t>
      </w:r>
    </w:p>
    <w:p w:rsidR="002A1F9C" w:rsidRDefault="002A1F9C" w:rsidP="003808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Roditelju - staratelju se može odobriti obročna otplata duga temeljem pisanog zahtjeva za obročnu otplatu duga. U zahtjevu je potrebno navesti dinamiku otplate duga. Zahtjev se podnosi ravnatelju koji ako zahtjev smatra opravdanim odobrava obročnu otplatu duga.</w:t>
      </w:r>
    </w:p>
    <w:p w:rsidR="00324208" w:rsidRPr="002A1F9C" w:rsidRDefault="00324208" w:rsidP="003242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1F9C" w:rsidRPr="0038086D" w:rsidRDefault="002A1F9C" w:rsidP="0038086D">
      <w:pPr>
        <w:spacing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9.</w:t>
      </w:r>
    </w:p>
    <w:p w:rsidR="00CA1C3A" w:rsidRPr="00CA1C3A" w:rsidRDefault="00CA1C3A" w:rsidP="00CA1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1C3A">
        <w:rPr>
          <w:rFonts w:ascii="Times New Roman" w:eastAsia="Times New Roman" w:hAnsi="Times New Roman" w:cs="Times New Roman"/>
          <w:sz w:val="24"/>
          <w:szCs w:val="24"/>
          <w:lang w:eastAsia="hr-HR"/>
        </w:rPr>
        <w:t>U Dječji vrtić mogu se  upisivati djeca od navršenih  godinu dana  do polaska u osnovnu školu, i to u:</w:t>
      </w:r>
    </w:p>
    <w:p w:rsidR="00CA1C3A" w:rsidRPr="00CA1C3A" w:rsidRDefault="00CA1C3A" w:rsidP="00CA1C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1C3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redovite programe odgoja, obrazovanja, njege, zdravstvene zaštite, prehrane i socijalne skrbi djece  koji su  prilagođeni razvojnim potrebama djece predškolske dobi te njihovim mogućnostima i sposobnostima,</w:t>
      </w:r>
    </w:p>
    <w:p w:rsidR="00CA1C3A" w:rsidRPr="00CA1C3A" w:rsidRDefault="00CA1C3A" w:rsidP="00CA1C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1C3A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programe za djecu predškolske dobi s  posebnim potrebama</w:t>
      </w:r>
    </w:p>
    <w:p w:rsidR="00CA1C3A" w:rsidRPr="00CA1C3A" w:rsidRDefault="00CA1C3A" w:rsidP="00CA1C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1C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programe </w:t>
      </w:r>
      <w:proofErr w:type="spellStart"/>
      <w:r w:rsidRPr="00CA1C3A">
        <w:rPr>
          <w:rFonts w:ascii="Times New Roman" w:eastAsia="Times New Roman" w:hAnsi="Times New Roman" w:cs="Times New Roman"/>
          <w:sz w:val="24"/>
          <w:szCs w:val="24"/>
          <w:lang w:eastAsia="hr-HR"/>
        </w:rPr>
        <w:t>predškole</w:t>
      </w:r>
      <w:proofErr w:type="spellEnd"/>
      <w:r w:rsidRPr="00CA1C3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A1C3A" w:rsidRPr="00CA1C3A" w:rsidRDefault="00CA1C3A" w:rsidP="00CA1C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1C3A">
        <w:rPr>
          <w:rFonts w:ascii="Times New Roman" w:eastAsia="Times New Roman" w:hAnsi="Times New Roman" w:cs="Times New Roman"/>
          <w:sz w:val="24"/>
          <w:szCs w:val="24"/>
          <w:lang w:eastAsia="hr-HR"/>
        </w:rPr>
        <w:t>Vrtić može izvoditi i druge programe u skladu s potrebama djece i zahtjevima roditelja sukladno odredbama Državnog pedagoškog standarda predškolskog odgoja i obrazovanja.</w:t>
      </w:r>
    </w:p>
    <w:p w:rsidR="00CA1C3A" w:rsidRPr="00CA1C3A" w:rsidRDefault="0038086D" w:rsidP="00CA1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</w:t>
      </w:r>
      <w:r w:rsidR="00CA1C3A" w:rsidRPr="00CA1C3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A1C3A" w:rsidRPr="00CA1C3A" w:rsidRDefault="00CA1C3A" w:rsidP="00CA1C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A1C3A" w:rsidRPr="00CA1C3A" w:rsidRDefault="00CA1C3A" w:rsidP="00CA1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1C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Prednost pri upisu djece u redovne programe vrtića  imaju djeca s prebivalištem  na području općine Veliko </w:t>
      </w:r>
      <w:proofErr w:type="spellStart"/>
      <w:r w:rsidRPr="00CA1C3A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CA1C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slijedećem redoslijedu: </w:t>
      </w:r>
    </w:p>
    <w:p w:rsidR="00CA1C3A" w:rsidRPr="00CA1C3A" w:rsidRDefault="00CA1C3A" w:rsidP="00CA1C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1C3A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roditelja žrtava i invalida domovinskog rata,</w:t>
      </w:r>
    </w:p>
    <w:p w:rsidR="00CA1C3A" w:rsidRPr="00CA1C3A" w:rsidRDefault="00CA1C3A" w:rsidP="00CA1C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1C3A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zaposlenih roditelja,</w:t>
      </w:r>
    </w:p>
    <w:p w:rsidR="00CA1C3A" w:rsidRPr="00CA1C3A" w:rsidRDefault="00CA1C3A" w:rsidP="00CA1C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1C3A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samohranih roditelja,</w:t>
      </w:r>
    </w:p>
    <w:p w:rsidR="00CA1C3A" w:rsidRPr="00CA1C3A" w:rsidRDefault="00CA1C3A" w:rsidP="00CA1C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1C3A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iz obitelji s troje i više djece,</w:t>
      </w:r>
    </w:p>
    <w:p w:rsidR="00CA1C3A" w:rsidRPr="00CA1C3A" w:rsidRDefault="00CA1C3A" w:rsidP="00CA1C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1C3A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uzeta na uzdržavanje,</w:t>
      </w:r>
    </w:p>
    <w:p w:rsidR="00CA1C3A" w:rsidRPr="00CA1C3A" w:rsidRDefault="00CA1C3A" w:rsidP="00CA1C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1C3A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roditelja koji primaju  doplatak za djecu,</w:t>
      </w:r>
    </w:p>
    <w:p w:rsidR="00CA1C3A" w:rsidRPr="00CA1C3A" w:rsidRDefault="00CA1C3A" w:rsidP="00CA1C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1C3A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s teškoćama u razvoju,</w:t>
      </w:r>
    </w:p>
    <w:p w:rsidR="00CA1C3A" w:rsidRPr="00CA1C3A" w:rsidRDefault="00CA1C3A" w:rsidP="00CA1C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1C3A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u godini prije polaska u osnovnu školu.</w:t>
      </w:r>
    </w:p>
    <w:p w:rsidR="00CA1C3A" w:rsidRPr="00CA1C3A" w:rsidRDefault="00CA1C3A" w:rsidP="00CA1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1C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više kandidata ostvaruje pravo prioriteta po točki 2. stavka 1. ovog članka, pravo prioriteta ostvaruju prema daljnjim osnovama i redoslijedu: </w:t>
      </w:r>
    </w:p>
    <w:p w:rsidR="00CA1C3A" w:rsidRPr="00CA1C3A" w:rsidRDefault="00CA1C3A" w:rsidP="00CA1C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1C3A"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 čekanja na listi za upis u Vrtić po natječajima iz prethodnih godina,</w:t>
      </w:r>
    </w:p>
    <w:p w:rsidR="00CA1C3A" w:rsidRPr="00CA1C3A" w:rsidRDefault="00CA1C3A" w:rsidP="00CA1C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1C3A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roditelji koji već u primarnom programu  imaju djecu,</w:t>
      </w:r>
    </w:p>
    <w:p w:rsidR="00CA1C3A" w:rsidRPr="00CA1C3A" w:rsidRDefault="00CA1C3A" w:rsidP="00CA1C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1C3A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zdravstveno stanje obitelji ( invaliditet, teže bolesti članova obitelji),</w:t>
      </w:r>
    </w:p>
    <w:p w:rsidR="00CA1C3A" w:rsidRPr="00CA1C3A" w:rsidRDefault="00CA1C3A" w:rsidP="00CA1C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1C3A">
        <w:rPr>
          <w:rFonts w:ascii="Times New Roman" w:eastAsia="Times New Roman" w:hAnsi="Times New Roman" w:cs="Times New Roman"/>
          <w:sz w:val="24"/>
          <w:szCs w:val="24"/>
          <w:lang w:eastAsia="hr-HR"/>
        </w:rPr>
        <w:t>status podstanara, stan u nužnom smještaju,</w:t>
      </w:r>
    </w:p>
    <w:p w:rsidR="00CA1C3A" w:rsidRPr="00CA1C3A" w:rsidRDefault="00CA1C3A" w:rsidP="00CA1C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1C3A">
        <w:rPr>
          <w:rFonts w:ascii="Times New Roman" w:eastAsia="Times New Roman" w:hAnsi="Times New Roman" w:cs="Times New Roman"/>
          <w:sz w:val="24"/>
          <w:szCs w:val="24"/>
          <w:lang w:eastAsia="hr-HR"/>
        </w:rPr>
        <w:t>socijalni status obitelji.</w:t>
      </w:r>
    </w:p>
    <w:p w:rsidR="00CA1C3A" w:rsidRPr="00CA1C3A" w:rsidRDefault="00CA1C3A" w:rsidP="00CA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1C3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Roditelj je dužan dostaviti Vrtiću dokaze o činjenicama bitnim za ostvarivanje prednosti pri upisu.</w:t>
      </w:r>
    </w:p>
    <w:p w:rsidR="00CA1C3A" w:rsidRPr="00CA1C3A" w:rsidRDefault="00CA1C3A" w:rsidP="00CA1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1C3A">
        <w:rPr>
          <w:rFonts w:ascii="Times New Roman" w:eastAsia="Times New Roman" w:hAnsi="Times New Roman" w:cs="Times New Roman"/>
          <w:sz w:val="24"/>
          <w:szCs w:val="24"/>
          <w:lang w:eastAsia="hr-HR"/>
        </w:rPr>
        <w:t>Uz zahtjev za upis djeteta roditelj prilaže:</w:t>
      </w:r>
    </w:p>
    <w:p w:rsidR="00CA1C3A" w:rsidRPr="00CA1C3A" w:rsidRDefault="00CA1C3A" w:rsidP="00CA1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za dijete roditelja-poginulog branitelja, žrtava i invalida Domovinskog rata - rješenje o priznatom statusu,  </w:t>
      </w:r>
    </w:p>
    <w:p w:rsidR="00CA1C3A" w:rsidRPr="00CA1C3A" w:rsidRDefault="00CA1C3A" w:rsidP="00CA1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za dijete oba zaposlena roditelja – potvrde poslodavca o zaposlenju roditelja,</w:t>
      </w:r>
    </w:p>
    <w:p w:rsidR="00CA1C3A" w:rsidRPr="00CA1C3A" w:rsidRDefault="00CA1C3A" w:rsidP="00CA1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za dijete koje živi samo s jednim roditeljem (</w:t>
      </w:r>
      <w:proofErr w:type="spellStart"/>
      <w:r w:rsidRP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jednoroditeljska</w:t>
      </w:r>
      <w:proofErr w:type="spellEnd"/>
      <w:r w:rsidRP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obitelj)- presuda o razvodu braka, smrtni list umrlog roditelja ili drugi dokaz da drugi roditelj ne živi u zajedničkom kućanstvu, </w:t>
      </w:r>
    </w:p>
    <w:p w:rsidR="00CA1C3A" w:rsidRPr="00CA1C3A" w:rsidRDefault="00CA1C3A" w:rsidP="00CA1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-za dijete samohranog </w:t>
      </w:r>
      <w:r w:rsidRPr="00CA1C3A">
        <w:rPr>
          <w:rFonts w:ascii="Times New Roman" w:eastAsia="Times New Roman" w:hAnsi="Times New Roman" w:cs="Times New Roman"/>
          <w:sz w:val="24"/>
          <w:szCs w:val="24"/>
          <w:lang w:eastAsia="hr-HR"/>
        </w:rPr>
        <w:t>zaposlenog</w:t>
      </w:r>
      <w:r w:rsidRP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roditelja - potvrda poslodavca o zaposlenju roditelja </w:t>
      </w:r>
      <w:r w:rsidRPr="00CA1C3A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dokazi o samohranosti: rodni list, smrtni list za preminulog roditelja ili potvrda o nestanku drugog roditelja ili rješenje Centra za socijalnu skrb o privremenom uzdržavanju djeteta, </w:t>
      </w:r>
    </w:p>
    <w:p w:rsidR="00CA1C3A" w:rsidRPr="00CA1C3A" w:rsidRDefault="00CA1C3A" w:rsidP="00CA1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-za dijete u udomiteljskoj obitelji, bez roditelja ili bez odgovarajuće roditeljske skrbi - rješenje odnosno potvrda Centra za socijalnu skrb da je dijete u udomiteljskoj obitelji, bez roditelja ili bez odgovarajuće roditeljske skrbi,</w:t>
      </w:r>
    </w:p>
    <w:p w:rsidR="00CA1C3A" w:rsidRPr="00CA1C3A" w:rsidRDefault="00CA1C3A" w:rsidP="00CA1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-za dijete iz obitelji s troje ili više djece - za svako dijete rodni list ili izvadak iz matice rođenih ili potvrda s podacima o rođenju djeteta, </w:t>
      </w:r>
    </w:p>
    <w:p w:rsidR="00CA1C3A" w:rsidRPr="00CA1C3A" w:rsidRDefault="00CA1C3A" w:rsidP="00CA1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-za dijete u godini prije polaska u osnovnu školu - rodni list ili izvadak iz matice rođenih ili potvrda s podacima o rođenju djeteta, za dijete roditelja koji primaju doplatak za djecu - rješenje o pravu na doplatak za djecu, </w:t>
      </w:r>
    </w:p>
    <w:p w:rsidR="00CA1C3A" w:rsidRPr="00CA1C3A" w:rsidRDefault="00CA1C3A" w:rsidP="00CA1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-za dijete koje ima specifične razvojne i/ili zdravstvene potrebe, teškoće u razvoju - relevantna dokumentacija za utvrđivanje navedenih potreba i statusa djeteta </w:t>
      </w:r>
      <w:r w:rsidRPr="00CA1C3A">
        <w:rPr>
          <w:rFonts w:ascii="Times New Roman" w:eastAsia="Times New Roman" w:hAnsi="Times New Roman" w:cs="Times New Roman"/>
          <w:sz w:val="24"/>
          <w:szCs w:val="24"/>
          <w:lang w:eastAsia="hr-HR"/>
        </w:rPr>
        <w:t>(medicinska dokumentacija, rješenje/nalaz i mišljenje nadležnog tijela).</w:t>
      </w:r>
    </w:p>
    <w:p w:rsidR="00CA1C3A" w:rsidRPr="00CA1C3A" w:rsidRDefault="00CA1C3A" w:rsidP="00324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1C3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Prednost pri upisu djece sukladno ovom članku primjenjuje se u slučaju većih potreba i interesa za smještaj djece od mogućih kapaciteta Vrtića.</w:t>
      </w:r>
    </w:p>
    <w:p w:rsidR="00CA1C3A" w:rsidRPr="00CA1C3A" w:rsidRDefault="0038086D" w:rsidP="00324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 11</w:t>
      </w:r>
      <w:r w:rsidR="00CA1C3A" w:rsidRP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A1C3A" w:rsidRPr="00CA1C3A" w:rsidRDefault="00CA1C3A" w:rsidP="003242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 izvršenom upisu djece s prebivalištem na području općine </w:t>
      </w:r>
      <w:proofErr w:type="spellStart"/>
      <w:r w:rsidRP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V.Trgovišće</w:t>
      </w:r>
      <w:proofErr w:type="spellEnd"/>
      <w:r w:rsidRP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prema utvrđenom redoslijedu iz članka </w:t>
      </w:r>
      <w:r w:rsidR="003242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P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 u slučaju slobodnih mjesta vršit će se upis djece s  područja drugih JLS.</w:t>
      </w:r>
    </w:p>
    <w:p w:rsidR="00CA1C3A" w:rsidRPr="00CA1C3A" w:rsidRDefault="0038086D" w:rsidP="00324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242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12</w:t>
      </w:r>
      <w:r w:rsidR="00CA1C3A" w:rsidRP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24208" w:rsidRDefault="00CA1C3A" w:rsidP="0032420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2420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24208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Postupak upisa u Dječji vrtić </w:t>
      </w:r>
      <w:r w:rsidR="0038086D" w:rsidRPr="0032420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24208">
        <w:rPr>
          <w:rFonts w:ascii="Times New Roman" w:hAnsi="Times New Roman" w:cs="Times New Roman"/>
          <w:sz w:val="24"/>
          <w:szCs w:val="24"/>
          <w:lang w:eastAsia="hr-HR"/>
        </w:rPr>
        <w:t xml:space="preserve"> i druga pitanja u svezi upisom djece u vrtić podrobnije se uređuju </w:t>
      </w:r>
      <w:r w:rsidR="0038086D" w:rsidRPr="00324208">
        <w:rPr>
          <w:rFonts w:ascii="Times New Roman" w:hAnsi="Times New Roman" w:cs="Times New Roman"/>
          <w:sz w:val="24"/>
          <w:szCs w:val="24"/>
          <w:lang w:eastAsia="hr-HR"/>
        </w:rPr>
        <w:t>posebnim</w:t>
      </w:r>
      <w:r w:rsidRPr="00324208">
        <w:rPr>
          <w:rFonts w:ascii="Times New Roman" w:hAnsi="Times New Roman" w:cs="Times New Roman"/>
          <w:sz w:val="24"/>
          <w:szCs w:val="24"/>
          <w:lang w:eastAsia="hr-HR"/>
        </w:rPr>
        <w:t xml:space="preserve"> aktom </w:t>
      </w:r>
      <w:r w:rsidR="0038086D" w:rsidRPr="0032420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2420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8086D" w:rsidRPr="00324208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Pr="00324208">
        <w:rPr>
          <w:rFonts w:ascii="Times New Roman" w:hAnsi="Times New Roman" w:cs="Times New Roman"/>
          <w:sz w:val="24"/>
          <w:szCs w:val="24"/>
          <w:lang w:eastAsia="hr-HR"/>
        </w:rPr>
        <w:t>pravno</w:t>
      </w:r>
      <w:r w:rsidR="0038086D" w:rsidRPr="00324208">
        <w:rPr>
          <w:rFonts w:ascii="Times New Roman" w:hAnsi="Times New Roman" w:cs="Times New Roman"/>
          <w:sz w:val="24"/>
          <w:szCs w:val="24"/>
          <w:lang w:eastAsia="hr-HR"/>
        </w:rPr>
        <w:t>g vijeće D</w:t>
      </w:r>
      <w:r w:rsidRPr="00324208">
        <w:rPr>
          <w:rFonts w:ascii="Times New Roman" w:hAnsi="Times New Roman" w:cs="Times New Roman"/>
          <w:sz w:val="24"/>
          <w:szCs w:val="24"/>
          <w:lang w:eastAsia="hr-HR"/>
        </w:rPr>
        <w:t>ječjeg vrtića uz suglasnost Osnivača.</w:t>
      </w:r>
    </w:p>
    <w:p w:rsidR="00D3387F" w:rsidRDefault="00D3387F" w:rsidP="0032420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A1C3A" w:rsidRPr="00CA1C3A" w:rsidRDefault="00DA6543" w:rsidP="00324208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13</w:t>
      </w:r>
      <w:r w:rsidR="00CA1C3A" w:rsidRP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A1C3A" w:rsidRPr="00CA1C3A" w:rsidRDefault="00CA1C3A" w:rsidP="003808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</w:t>
      </w:r>
      <w:r w:rsidR="003808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</w:t>
      </w:r>
      <w:r w:rsidRP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808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P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stupa na snagu </w:t>
      </w:r>
      <w:r w:rsidR="00F23C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osmog</w:t>
      </w:r>
      <w:r w:rsidR="003808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dana od dana  objave</w:t>
      </w:r>
      <w:r w:rsidRP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objavljuje se u »Službenom glasniku KZŽ“</w:t>
      </w:r>
      <w:r w:rsidRP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</w:p>
    <w:p w:rsidR="00CA1C3A" w:rsidRPr="00CA1C3A" w:rsidRDefault="00DA6543" w:rsidP="00324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14</w:t>
      </w:r>
      <w:r w:rsidR="00CA1C3A" w:rsidRP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A1C3A" w:rsidRDefault="0038086D" w:rsidP="00324208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A1F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Stupanjem na snagu ovog Pravilnika prestaje važiti Pravilnik o načinu obračuna učešća u cijeni redovitog programa Dječjeg vrtića Rožica Veliko </w:t>
      </w:r>
      <w:proofErr w:type="spellStart"/>
      <w:r w:rsidRPr="002A1F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Trgovišće</w:t>
      </w:r>
      <w:proofErr w:type="spellEnd"/>
      <w:r w:rsidRPr="002A1F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(„Službeni glasnik KZŽ“ broj: 7/10. i 10/14.)</w:t>
      </w:r>
      <w:r w:rsidR="003242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24208" w:rsidRP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Odluka o načinu ostvarivanja prednosti pri upisu djece u Dječji vrtić „Rožica“ Veliko </w:t>
      </w:r>
      <w:proofErr w:type="spellStart"/>
      <w:r w:rsidR="00324208" w:rsidRPr="00CA1C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Trgovišće</w:t>
      </w:r>
      <w:proofErr w:type="spellEnd"/>
      <w:r w:rsidR="003242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(„Službeni glasnik KZŽ“ broj: 19/08 i 7/10.)  </w:t>
      </w:r>
    </w:p>
    <w:p w:rsidR="00D3387F" w:rsidRDefault="00D3387F" w:rsidP="00324208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3387F" w:rsidRPr="00CA1C3A" w:rsidRDefault="00D3387F" w:rsidP="00324208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878F5" w:rsidRDefault="00B878F5" w:rsidP="00B878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="00324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24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</w:t>
      </w:r>
    </w:p>
    <w:p w:rsidR="00B878F5" w:rsidRDefault="00B878F5" w:rsidP="00B878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OPĆINSKOG VIJEĆA</w:t>
      </w:r>
    </w:p>
    <w:p w:rsidR="00B878F5" w:rsidRPr="002A1F9C" w:rsidRDefault="00B878F5" w:rsidP="00B878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Mladen Horvatin</w:t>
      </w:r>
    </w:p>
    <w:p w:rsidR="001437C2" w:rsidRDefault="001437C2"/>
    <w:sectPr w:rsidR="0014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1120"/>
    <w:multiLevelType w:val="hybridMultilevel"/>
    <w:tmpl w:val="4E62847C"/>
    <w:lvl w:ilvl="0" w:tplc="263888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440D4"/>
    <w:multiLevelType w:val="hybridMultilevel"/>
    <w:tmpl w:val="92240FC0"/>
    <w:lvl w:ilvl="0" w:tplc="5BE858D6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97636B"/>
    <w:multiLevelType w:val="hybridMultilevel"/>
    <w:tmpl w:val="A2180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10340"/>
    <w:multiLevelType w:val="hybridMultilevel"/>
    <w:tmpl w:val="BA8E9098"/>
    <w:lvl w:ilvl="0" w:tplc="28E2D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AE"/>
    <w:rsid w:val="001437C2"/>
    <w:rsid w:val="00226271"/>
    <w:rsid w:val="002A1F9C"/>
    <w:rsid w:val="00324208"/>
    <w:rsid w:val="00340FDF"/>
    <w:rsid w:val="0038086D"/>
    <w:rsid w:val="004F0670"/>
    <w:rsid w:val="00796A5C"/>
    <w:rsid w:val="009275AE"/>
    <w:rsid w:val="00B878F5"/>
    <w:rsid w:val="00CA1C3A"/>
    <w:rsid w:val="00D3387F"/>
    <w:rsid w:val="00DA6543"/>
    <w:rsid w:val="00F23C69"/>
    <w:rsid w:val="00F8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1F9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242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1F9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24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12</cp:revision>
  <cp:lastPrinted>2016-12-14T08:13:00Z</cp:lastPrinted>
  <dcterms:created xsi:type="dcterms:W3CDTF">2016-11-25T08:23:00Z</dcterms:created>
  <dcterms:modified xsi:type="dcterms:W3CDTF">2016-12-14T08:32:00Z</dcterms:modified>
</cp:coreProperties>
</file>