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852" w:rsidRPr="00872852" w:rsidRDefault="00872852" w:rsidP="00872852">
      <w:pPr>
        <w:pStyle w:val="Standard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333333"/>
          <w:sz w:val="40"/>
          <w:szCs w:val="40"/>
        </w:rPr>
      </w:pPr>
      <w:r w:rsidRPr="00872852">
        <w:rPr>
          <w:rFonts w:ascii="Arial" w:hAnsi="Arial" w:cs="Arial"/>
          <w:b/>
          <w:color w:val="333333"/>
          <w:sz w:val="40"/>
          <w:szCs w:val="40"/>
        </w:rPr>
        <w:t>PRAVO NA PRISTUP INFORMACIJAMA</w:t>
      </w:r>
    </w:p>
    <w:p w:rsidR="00872852" w:rsidRDefault="00872852" w:rsidP="00872852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872852" w:rsidRDefault="00872852" w:rsidP="00872852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Zakon o pravu na pristup informacijama («Narodne novine» broj 25/13.</w:t>
      </w:r>
      <w:r w:rsidR="00ED4BF2">
        <w:rPr>
          <w:rFonts w:ascii="Arial" w:hAnsi="Arial" w:cs="Arial"/>
          <w:color w:val="333333"/>
          <w:sz w:val="21"/>
          <w:szCs w:val="21"/>
        </w:rPr>
        <w:t>, 85/15.</w:t>
      </w:r>
      <w:r>
        <w:rPr>
          <w:rFonts w:ascii="Arial" w:hAnsi="Arial" w:cs="Arial"/>
          <w:color w:val="333333"/>
          <w:sz w:val="21"/>
          <w:szCs w:val="21"/>
        </w:rPr>
        <w:t>, dalje u tekstu: Zakon) uređuje pravo na pristup informacijama i ponovnu uporabu informacija koje posjeduju tijela javne vlasti, propisuje načela prava na pristup informacijama i ponovnu uporabu informacija, ograničenja prava na pristup informacijama i ponovnu uporabu informacija, postupak za ostvarivanje i zaštitu prava na pristup informacijama i ponovnu uporabu informacija, djelokrug, način rada i uvjete za imenovanje i razrješenje Povjerenika za informiranje, te inspekcijski nadzor nad provedbom Zakona.</w:t>
      </w:r>
    </w:p>
    <w:p w:rsidR="00872852" w:rsidRDefault="00872852" w:rsidP="00872852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Cilj Zakona je omogućiti i osigurati ostvarivanje Ustavom Republike Hrvatske zajamčenog prava na pristup informacijama, kao i na ponovnu uporabu informacija fizičkim i pravnim osobama putem otvorenosti i javnosti djelovanja tijela javne vlasti.</w:t>
      </w:r>
    </w:p>
    <w:p w:rsidR="00872852" w:rsidRDefault="00872852" w:rsidP="00872852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Korisnik prava na pristup informacijama i ponovnu uporabu informacija je svaka domaća ili strana fizička i pravna osoba, dok je Grad Zabok tijelo javne vlasti.</w:t>
      </w:r>
    </w:p>
    <w:p w:rsidR="00872852" w:rsidRDefault="00872852" w:rsidP="00872852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Informacija je svaki podatak koji posjeduje tijelo javne vlasti u obliku dokumenta, zapisa, dosjea, registra ili u bilo kojem drugom obliku, neovisno o načinu na koji je prikazana (napisani, nacrtani, tiskani, snimljeni, magnetni, optički, elektronički ili neki drugi zapis).</w:t>
      </w:r>
    </w:p>
    <w:p w:rsidR="00872852" w:rsidRDefault="00872852" w:rsidP="00872852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Pravo na pristup informacijama obuhvaća pravo korisnika na traženje i dobivanje informacije kao i obvezu tijela javne vlasti da omogući pristup zatraženoj informaciji, odnosno da objavljuje informacije neovisno o postavljenom zahtjevu kada takvo objavljivanje proizlazi iz obveze određene</w:t>
      </w:r>
      <w:r>
        <w:rPr>
          <w:rStyle w:val="Naglaeno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t>zakonom ili drugim propisom.</w:t>
      </w:r>
    </w:p>
    <w:p w:rsidR="00872852" w:rsidRDefault="00872852" w:rsidP="00872852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Ponovna uporaba znači uporabu informacija tijela javne vlasti od strane fizičkih ili pravnih osoba, u komercijalne ili nekomercijalne svrhe drukčije od izvorne svrhe u okviru javnog posla za koji su te informacije izrađene.</w:t>
      </w:r>
    </w:p>
    <w:p w:rsidR="00872852" w:rsidRDefault="00F10C49" w:rsidP="00872852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Pristup informacijama u Općini Veliko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Trgovišće</w:t>
      </w:r>
      <w:proofErr w:type="spellEnd"/>
      <w:r w:rsidR="00872852">
        <w:rPr>
          <w:rFonts w:ascii="Arial" w:hAnsi="Arial" w:cs="Arial"/>
          <w:color w:val="333333"/>
          <w:sz w:val="21"/>
          <w:szCs w:val="21"/>
        </w:rPr>
        <w:t xml:space="preserve"> omogućuje se pravodobnim objavljivanjem informacija, na lako </w:t>
      </w:r>
      <w:proofErr w:type="spellStart"/>
      <w:r w:rsidR="00872852">
        <w:rPr>
          <w:rFonts w:ascii="Arial" w:hAnsi="Arial" w:cs="Arial"/>
          <w:color w:val="333333"/>
          <w:sz w:val="21"/>
          <w:szCs w:val="21"/>
        </w:rPr>
        <w:t>pretraživ</w:t>
      </w:r>
      <w:proofErr w:type="spellEnd"/>
      <w:r w:rsidR="00872852">
        <w:rPr>
          <w:rFonts w:ascii="Arial" w:hAnsi="Arial" w:cs="Arial"/>
          <w:color w:val="333333"/>
          <w:sz w:val="21"/>
          <w:szCs w:val="21"/>
        </w:rPr>
        <w:t xml:space="preserve"> način, na internetskim stranicama, u javnim glasilima, u službenom glasilu - «Službenom glasniku Krapinsko-zagorske županije», te davanjem informacija korisniku koji je podnio pisani ili usmeni zahtjev.</w:t>
      </w:r>
    </w:p>
    <w:p w:rsidR="00872852" w:rsidRDefault="00872852" w:rsidP="00872852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Pisani zahtjev podnosi se na propisanom obrascu (koji se može preuzeti na ovoj</w:t>
      </w:r>
      <w:r w:rsidR="00F10C49">
        <w:rPr>
          <w:rFonts w:ascii="Arial" w:hAnsi="Arial" w:cs="Arial"/>
          <w:color w:val="333333"/>
          <w:sz w:val="21"/>
          <w:szCs w:val="21"/>
        </w:rPr>
        <w:t xml:space="preserve"> stranici) na adresu: Općina Veliko </w:t>
      </w:r>
      <w:proofErr w:type="spellStart"/>
      <w:r w:rsidR="00F10C49">
        <w:rPr>
          <w:rFonts w:ascii="Arial" w:hAnsi="Arial" w:cs="Arial"/>
          <w:color w:val="333333"/>
          <w:sz w:val="21"/>
          <w:szCs w:val="21"/>
        </w:rPr>
        <w:t>Trgovišće</w:t>
      </w:r>
      <w:proofErr w:type="spellEnd"/>
      <w:r w:rsidR="00F10C49">
        <w:rPr>
          <w:rFonts w:ascii="Arial" w:hAnsi="Arial" w:cs="Arial"/>
          <w:color w:val="333333"/>
          <w:sz w:val="21"/>
          <w:szCs w:val="21"/>
        </w:rPr>
        <w:t>, Trg Stjepana i Franje Tuđmana 2</w:t>
      </w:r>
      <w:r>
        <w:rPr>
          <w:rFonts w:ascii="Arial" w:hAnsi="Arial" w:cs="Arial"/>
          <w:color w:val="333333"/>
          <w:sz w:val="21"/>
          <w:szCs w:val="21"/>
        </w:rPr>
        <w:t>, Službenica za informiranje.</w:t>
      </w:r>
    </w:p>
    <w:p w:rsidR="00872852" w:rsidRDefault="00872852" w:rsidP="00872852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 w:rsidR="00DD467D">
        <w:rPr>
          <w:rStyle w:val="Naglaeno"/>
          <w:rFonts w:ascii="Arial" w:hAnsi="Arial" w:cs="Arial"/>
          <w:color w:val="333333"/>
          <w:sz w:val="21"/>
          <w:szCs w:val="21"/>
        </w:rPr>
        <w:t>Službenica</w:t>
      </w:r>
      <w:bookmarkStart w:id="0" w:name="_GoBack"/>
      <w:bookmarkEnd w:id="0"/>
      <w:r>
        <w:rPr>
          <w:rStyle w:val="Naglaeno"/>
          <w:rFonts w:ascii="Arial" w:hAnsi="Arial" w:cs="Arial"/>
          <w:color w:val="333333"/>
          <w:sz w:val="21"/>
          <w:szCs w:val="21"/>
        </w:rPr>
        <w:t xml:space="preserve"> za informiranje:</w:t>
      </w:r>
    </w:p>
    <w:p w:rsidR="00872852" w:rsidRDefault="00DB1DB7" w:rsidP="00872852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Štefanija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Benko</w:t>
      </w:r>
      <w:proofErr w:type="spellEnd"/>
    </w:p>
    <w:p w:rsidR="00872852" w:rsidRDefault="00DB1DB7" w:rsidP="00872852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Općina Veliko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Trgovišće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Trg Stjepana i Franje Tuđmana 2, Veliko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Trgovišće</w:t>
      </w:r>
      <w:proofErr w:type="spellEnd"/>
    </w:p>
    <w:p w:rsidR="00872852" w:rsidRDefault="00DB1DB7" w:rsidP="00872852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Tel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 049/315-187</w:t>
      </w:r>
    </w:p>
    <w:p w:rsidR="00872852" w:rsidRPr="00ED4BF2" w:rsidRDefault="00DB1DB7" w:rsidP="00872852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  <w:u w:val="single"/>
        </w:rPr>
      </w:pPr>
      <w:r>
        <w:rPr>
          <w:rFonts w:ascii="Arial" w:hAnsi="Arial" w:cs="Arial"/>
          <w:color w:val="333333"/>
          <w:sz w:val="21"/>
          <w:szCs w:val="21"/>
        </w:rPr>
        <w:t xml:space="preserve">e-mail: </w:t>
      </w:r>
      <w:r w:rsidRPr="00ED4BF2">
        <w:rPr>
          <w:rFonts w:ascii="Arial" w:hAnsi="Arial" w:cs="Arial"/>
          <w:color w:val="333333"/>
          <w:sz w:val="21"/>
          <w:szCs w:val="21"/>
          <w:u w:val="single"/>
        </w:rPr>
        <w:t>procelnik@</w:t>
      </w:r>
      <w:r w:rsidR="00F00C88" w:rsidRPr="00ED4BF2">
        <w:rPr>
          <w:rFonts w:ascii="Arial" w:hAnsi="Arial" w:cs="Arial"/>
          <w:color w:val="333333"/>
          <w:sz w:val="21"/>
          <w:szCs w:val="21"/>
          <w:u w:val="single"/>
        </w:rPr>
        <w:t>veliko-trgovisce.hr</w:t>
      </w:r>
    </w:p>
    <w:p w:rsidR="00AA315A" w:rsidRDefault="00AA315A"/>
    <w:sectPr w:rsidR="00AA3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52"/>
    <w:rsid w:val="00872852"/>
    <w:rsid w:val="00AA315A"/>
    <w:rsid w:val="00DB1DB7"/>
    <w:rsid w:val="00DD467D"/>
    <w:rsid w:val="00ED4BF2"/>
    <w:rsid w:val="00F00C88"/>
    <w:rsid w:val="00F1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72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728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72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72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6</cp:revision>
  <dcterms:created xsi:type="dcterms:W3CDTF">2020-01-20T07:27:00Z</dcterms:created>
  <dcterms:modified xsi:type="dcterms:W3CDTF">2020-01-20T07:46:00Z</dcterms:modified>
</cp:coreProperties>
</file>