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B7D66" w14:textId="77777777" w:rsidR="002159FE" w:rsidRDefault="00EC6B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39EB7E10" wp14:editId="39EB7E11">
            <wp:extent cx="409575" cy="514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B7D67" w14:textId="77777777" w:rsidR="002159FE" w:rsidRDefault="00EC6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REPUBLIKA HRVATSKA </w:t>
      </w:r>
    </w:p>
    <w:p w14:paraId="39EB7D68" w14:textId="77777777" w:rsidR="002159FE" w:rsidRDefault="00EC6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39EB7D6B" w14:textId="0C426DB1" w:rsidR="002159FE" w:rsidRDefault="00EC6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VELIKO TRGOVIŠĆE</w:t>
      </w:r>
    </w:p>
    <w:p w14:paraId="39EB7D6C" w14:textId="1984D5D1" w:rsidR="002159FE" w:rsidRDefault="000375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023-01/21-01/33</w:t>
      </w:r>
    </w:p>
    <w:p w14:paraId="39EB7D6D" w14:textId="3CFC4631" w:rsidR="002159FE" w:rsidRDefault="00016C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2197/05-03-21-06</w:t>
      </w:r>
    </w:p>
    <w:p w14:paraId="39EB7D83" w14:textId="16DB1F30" w:rsidR="002159FE" w:rsidRDefault="00EC6B64" w:rsidP="000375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Veliko Trgovišće, </w:t>
      </w:r>
      <w:r w:rsidR="00016C07">
        <w:rPr>
          <w:rFonts w:ascii="Times New Roman" w:hAnsi="Times New Roman" w:cs="Times New Roman"/>
          <w:sz w:val="24"/>
          <w:szCs w:val="24"/>
        </w:rPr>
        <w:t>19</w:t>
      </w:r>
      <w:r w:rsidR="00680922">
        <w:rPr>
          <w:rFonts w:ascii="Times New Roman" w:hAnsi="Times New Roman" w:cs="Times New Roman"/>
          <w:sz w:val="24"/>
          <w:szCs w:val="24"/>
        </w:rPr>
        <w:t>.02.2021.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9EB7D87" w14:textId="77777777" w:rsidR="002159FE" w:rsidRDefault="002159FE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563D2D" w14:textId="77777777" w:rsidR="0003753F" w:rsidRDefault="0003753F" w:rsidP="0003753F">
      <w:pPr>
        <w:jc w:val="both"/>
        <w:rPr>
          <w:b/>
        </w:rPr>
      </w:pPr>
      <w:r>
        <w:rPr>
          <w:b/>
        </w:rPr>
        <w:t>PREDMET:</w:t>
      </w:r>
      <w:r>
        <w:rPr>
          <w:b/>
        </w:rPr>
        <w:tab/>
        <w:t>Poziv na dostavu ponude za predmet nabave:</w:t>
      </w:r>
    </w:p>
    <w:p w14:paraId="1B75A1F2" w14:textId="5D3C409F" w:rsidR="0003753F" w:rsidRDefault="0003753F" w:rsidP="0003753F">
      <w:pPr>
        <w:jc w:val="both"/>
        <w:rPr>
          <w:b/>
          <w:noProof/>
        </w:rPr>
      </w:pPr>
      <w:r>
        <w:rPr>
          <w:b/>
        </w:rPr>
        <w:t xml:space="preserve">                            </w:t>
      </w:r>
      <w:bookmarkStart w:id="0" w:name="_Hlk51321482"/>
      <w:r>
        <w:rPr>
          <w:b/>
        </w:rPr>
        <w:t xml:space="preserve">Nabava radova na izgradnji </w:t>
      </w:r>
      <w:bookmarkEnd w:id="0"/>
      <w:r>
        <w:rPr>
          <w:b/>
        </w:rPr>
        <w:t>pješačkih staza na groblju Veliko Trgovišće</w:t>
      </w:r>
    </w:p>
    <w:p w14:paraId="0AD2760B" w14:textId="77777777" w:rsidR="0003753F" w:rsidRDefault="0003753F" w:rsidP="0003753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Evidencijski broj nabave: N 02/2021</w:t>
      </w:r>
    </w:p>
    <w:p w14:paraId="47072F28" w14:textId="77777777" w:rsidR="0003753F" w:rsidRDefault="0003753F" w:rsidP="0003753F">
      <w:pPr>
        <w:jc w:val="both"/>
        <w:rPr>
          <w:b/>
        </w:rPr>
      </w:pPr>
      <w:r>
        <w:t xml:space="preserve"> </w:t>
      </w:r>
    </w:p>
    <w:p w14:paraId="79A8DCFB" w14:textId="5C6A6212" w:rsidR="0003753F" w:rsidRDefault="0003753F" w:rsidP="0003753F">
      <w:pPr>
        <w:jc w:val="both"/>
      </w:pPr>
      <w:r>
        <w:rPr>
          <w:rFonts w:eastAsia="Calibri"/>
        </w:rPr>
        <w:t xml:space="preserve">                  Na temelju članka 7. Odluke o provedbi postupaka jednostavne nabave („Službeni glasnik Krapinsko-zagorske županije“ broj 15/2017)  Općina Veliko Trgovišće kao javni naručitelj </w:t>
      </w:r>
      <w:r>
        <w:t xml:space="preserve"> objavljuje Poziv na dostavu ponude.</w:t>
      </w:r>
    </w:p>
    <w:p w14:paraId="534C1275" w14:textId="06E64E64" w:rsidR="0003753F" w:rsidRDefault="0003753F" w:rsidP="0003753F">
      <w:pPr>
        <w:jc w:val="both"/>
      </w:pPr>
      <w:r>
        <w:t xml:space="preserve">Na ovaj postupak se također primjenjuju odredbe propisane Natječajem za provedbu tipa operacije  2.1.1. Ulaganja u opće društvenu infrastrukturu i pokretanje, poboljšanje ili </w:t>
      </w:r>
      <w:proofErr w:type="spellStart"/>
      <w:r>
        <w:t>proširenjelokalnih</w:t>
      </w:r>
      <w:proofErr w:type="spellEnd"/>
      <w:r>
        <w:t xml:space="preserve"> temeljnih usluga za ruralno stanovništvo LRS LAG-a „Zeleni </w:t>
      </w:r>
      <w:proofErr w:type="spellStart"/>
      <w:r>
        <w:t>bregi</w:t>
      </w:r>
      <w:proofErr w:type="spellEnd"/>
      <w:r>
        <w:t>“ te Uputom za prikupljanje ponuda i provedbu postupaka jednostavne nabave izdanom od Agencije za plaćanja u poljoprivredi, ribarstvu i ruralnom razvoju.</w:t>
      </w:r>
    </w:p>
    <w:p w14:paraId="47B9E76B" w14:textId="7E96FB75" w:rsidR="0003753F" w:rsidRDefault="00B552B8" w:rsidP="003657F6">
      <w:pPr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0A1E651A" wp14:editId="5D2C732C">
            <wp:extent cx="5185186" cy="36728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513" cy="368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B7D8D" w14:textId="77777777" w:rsidR="002159FE" w:rsidRDefault="00EC6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Podaci o naručitelju</w:t>
      </w:r>
      <w:r>
        <w:rPr>
          <w:rFonts w:ascii="Times New Roman" w:hAnsi="Times New Roman" w:cs="Times New Roman"/>
          <w:sz w:val="24"/>
          <w:szCs w:val="24"/>
        </w:rPr>
        <w:t>: OPĆINA VELIKO TRGOVIŠĆE</w:t>
      </w:r>
    </w:p>
    <w:p w14:paraId="39EB7D8E" w14:textId="77777777" w:rsidR="002159FE" w:rsidRDefault="00EC6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Trg Stjepana i Franje Tuđmana 2</w:t>
      </w:r>
    </w:p>
    <w:p w14:paraId="39EB7D8F" w14:textId="77777777" w:rsidR="002159FE" w:rsidRDefault="00EC6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49214 Veliko Trgovišće</w:t>
      </w:r>
    </w:p>
    <w:p w14:paraId="39EB7D90" w14:textId="2D553B4B" w:rsidR="002159FE" w:rsidRDefault="00EC6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Adresa elektroničke pošte: </w:t>
      </w:r>
      <w:hyperlink r:id="rId14" w:history="1">
        <w:r w:rsidR="003955C2" w:rsidRPr="008B68AC">
          <w:rPr>
            <w:rStyle w:val="Hiperveza"/>
            <w:rFonts w:ascii="Times New Roman" w:hAnsi="Times New Roman" w:cs="Times New Roman"/>
            <w:sz w:val="24"/>
            <w:szCs w:val="24"/>
          </w:rPr>
          <w:t>info@veliko-trgovisce.hr</w:t>
        </w:r>
      </w:hyperlink>
      <w:r w:rsidR="003955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B7D91" w14:textId="77777777" w:rsidR="002159FE" w:rsidRDefault="00EC6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OIB: 48320630286</w:t>
      </w:r>
    </w:p>
    <w:p w14:paraId="39EB7D92" w14:textId="77777777" w:rsidR="002159FE" w:rsidRDefault="00EC6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MB: 2839594</w:t>
      </w:r>
    </w:p>
    <w:p w14:paraId="39EB7D94" w14:textId="2BC4064F" w:rsidR="002159FE" w:rsidRDefault="00EC6B64" w:rsidP="004C4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IBAN: HR9323900011848100009</w:t>
      </w:r>
    </w:p>
    <w:p w14:paraId="5C7296BB" w14:textId="77777777" w:rsidR="00680922" w:rsidRDefault="00680922" w:rsidP="00133BC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</w:p>
    <w:p w14:paraId="330D7D8B" w14:textId="77777777" w:rsidR="00680922" w:rsidRDefault="00680922" w:rsidP="00133BC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</w:p>
    <w:p w14:paraId="62431AE9" w14:textId="7FD97D72" w:rsidR="00133BCD" w:rsidRDefault="008B5E8D" w:rsidP="004C4C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i sjedište ponuditelja kojemu se šal</w:t>
      </w:r>
      <w:r w:rsidR="00943D90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e poziv za dostavu ponuda:</w:t>
      </w:r>
    </w:p>
    <w:p w14:paraId="5F3B1BB7" w14:textId="77777777" w:rsidR="008B5E8D" w:rsidRPr="00133BCD" w:rsidRDefault="008B5E8D" w:rsidP="008B5E8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3BCD">
        <w:rPr>
          <w:rFonts w:ascii="Times New Roman" w:eastAsia="Times New Roman" w:hAnsi="Times New Roman" w:cs="Times New Roman"/>
          <w:noProof/>
          <w:sz w:val="24"/>
          <w:szCs w:val="24"/>
        </w:rPr>
        <w:t>Nije primjenjivo</w:t>
      </w:r>
    </w:p>
    <w:p w14:paraId="3E44683A" w14:textId="77777777" w:rsidR="008B5E8D" w:rsidRDefault="008B5E8D" w:rsidP="004C4C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EB7D96" w14:textId="710009B9" w:rsidR="002159FE" w:rsidRPr="004C4C83" w:rsidRDefault="00EC6B64" w:rsidP="004C4C83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Predmet nabave</w:t>
      </w:r>
      <w:r>
        <w:rPr>
          <w:rFonts w:ascii="Times New Roman" w:hAnsi="Times New Roman" w:cs="Times New Roman"/>
          <w:sz w:val="24"/>
          <w:szCs w:val="24"/>
        </w:rPr>
        <w:t>:</w:t>
      </w:r>
      <w:r w:rsidR="001F33FB">
        <w:rPr>
          <w:rFonts w:ascii="Times New Roman" w:hAnsi="Times New Roman" w:cs="Times New Roman"/>
          <w:sz w:val="24"/>
          <w:szCs w:val="24"/>
        </w:rPr>
        <w:t xml:space="preserve"> - N 02/2021</w:t>
      </w:r>
      <w:r w:rsidR="0026728C">
        <w:rPr>
          <w:rFonts w:ascii="Times New Roman" w:hAnsi="Times New Roman" w:cs="Times New Roman"/>
          <w:sz w:val="24"/>
          <w:szCs w:val="24"/>
        </w:rPr>
        <w:t>-</w:t>
      </w:r>
      <w:r w:rsidR="001F33FB">
        <w:rPr>
          <w:rFonts w:ascii="Times New Roman" w:hAnsi="Times New Roman" w:cs="Times New Roman"/>
          <w:sz w:val="24"/>
          <w:szCs w:val="24"/>
        </w:rPr>
        <w:t xml:space="preserve"> I</w:t>
      </w:r>
      <w:r w:rsidR="001F33FB">
        <w:rPr>
          <w:b/>
        </w:rPr>
        <w:t>zgradnja pješačkih staza na groblju Veliko Trgovišće</w:t>
      </w:r>
    </w:p>
    <w:p w14:paraId="7C923B58" w14:textId="77777777" w:rsidR="001F33FB" w:rsidRPr="001F33FB" w:rsidRDefault="001F33FB" w:rsidP="001F33FB">
      <w:pPr>
        <w:keepNext/>
        <w:keepLines/>
        <w:spacing w:before="40" w:after="160" w:line="259" w:lineRule="auto"/>
        <w:outlineLvl w:val="1"/>
        <w:rPr>
          <w:rFonts w:ascii="Times New Roman" w:eastAsia="DengXian Light" w:hAnsi="Times New Roman" w:cs="Times New Roman"/>
          <w:b/>
          <w:sz w:val="24"/>
          <w:szCs w:val="24"/>
          <w:lang w:val="x-none" w:eastAsia="x-none"/>
        </w:rPr>
      </w:pPr>
      <w:r w:rsidRPr="001F33FB">
        <w:rPr>
          <w:rFonts w:ascii="Times New Roman" w:eastAsia="DengXian Light" w:hAnsi="Times New Roman" w:cs="Times New Roman"/>
          <w:b/>
          <w:sz w:val="24"/>
          <w:szCs w:val="24"/>
          <w:lang w:eastAsia="x-none"/>
        </w:rPr>
        <w:t>Gospodarski subjekti s kojima je Naručitelj u sukobu interesa</w:t>
      </w:r>
    </w:p>
    <w:p w14:paraId="10FB86BF" w14:textId="77777777" w:rsidR="001F33FB" w:rsidRPr="001F33FB" w:rsidRDefault="001F33FB" w:rsidP="001F33FB">
      <w:pPr>
        <w:spacing w:after="160" w:line="259" w:lineRule="auto"/>
        <w:jc w:val="both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F33FB">
        <w:rPr>
          <w:rFonts w:ascii="Times New Roman" w:eastAsia="DengXian" w:hAnsi="Times New Roman" w:cs="Times New Roman"/>
          <w:sz w:val="24"/>
          <w:szCs w:val="24"/>
          <w:lang w:eastAsia="zh-CN"/>
        </w:rPr>
        <w:t>Sukladno odredbi članka 80. stavka 2. točke 2. ZJN 2016, objavljujemo da je Općina Veliko Trgovišće u sukobu interesa u smislu članka 76. stavka 2. točke 1. ZJN 2016 sa sljedećim gospodarskim subjektom:</w:t>
      </w:r>
    </w:p>
    <w:p w14:paraId="1C6D16E5" w14:textId="77777777" w:rsidR="001F33FB" w:rsidRPr="001F33FB" w:rsidRDefault="001F33FB" w:rsidP="001F33FB">
      <w:pPr>
        <w:spacing w:after="160" w:line="259" w:lineRule="auto"/>
        <w:ind w:left="142"/>
        <w:jc w:val="both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F33FB">
        <w:rPr>
          <w:rFonts w:ascii="Times New Roman" w:eastAsia="DengXian" w:hAnsi="Times New Roman" w:cs="Times New Roman"/>
          <w:sz w:val="24"/>
          <w:szCs w:val="24"/>
          <w:lang w:eastAsia="zh-CN"/>
        </w:rPr>
        <w:t>UGOSTITELJSTVO, TRGOVINA, GRAĐEVINARSTVO I MARKETING „ALIBI“, Jezero Klanječko 51. Veliko Trgovišće OIB:</w:t>
      </w:r>
      <w:r w:rsidRPr="001F33FB">
        <w:rPr>
          <w:rFonts w:ascii="Times New Roman" w:eastAsia="DengXian" w:hAnsi="Times New Roman" w:cs="Times New Roman"/>
          <w:sz w:val="24"/>
          <w:szCs w:val="24"/>
          <w:shd w:val="clear" w:color="auto" w:fill="FFFFFF"/>
          <w:lang w:eastAsia="zh-CN"/>
        </w:rPr>
        <w:t xml:space="preserve"> 58992701649</w:t>
      </w:r>
    </w:p>
    <w:p w14:paraId="3D2CFF49" w14:textId="77777777" w:rsidR="001F33FB" w:rsidRDefault="001F33F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EB7D97" w14:textId="77777777" w:rsidR="002159FE" w:rsidRDefault="00EC6B64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predmeta nabave: </w:t>
      </w:r>
    </w:p>
    <w:p w14:paraId="39EB7D9A" w14:textId="77777777" w:rsidR="002159FE" w:rsidRDefault="002159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DE3A60" w14:textId="18C6ECCF" w:rsidR="001F33FB" w:rsidRDefault="001F33FB" w:rsidP="001F33FB">
      <w:pPr>
        <w:jc w:val="both"/>
        <w:rPr>
          <w:bCs/>
        </w:rPr>
      </w:pPr>
      <w:r>
        <w:rPr>
          <w:bCs/>
        </w:rPr>
        <w:t>Nabava radova na izgradnji pješačkih staza na groblju Veliko Trgovišće, u skladu</w:t>
      </w:r>
      <w:r w:rsidR="008B5E8D">
        <w:rPr>
          <w:bCs/>
        </w:rPr>
        <w:t xml:space="preserve"> s Glavnim projektom u pril</w:t>
      </w:r>
      <w:r w:rsidR="00E906BC">
        <w:rPr>
          <w:bCs/>
        </w:rPr>
        <w:t>ogu 3</w:t>
      </w:r>
      <w:bookmarkStart w:id="1" w:name="_GoBack"/>
      <w:bookmarkEnd w:id="1"/>
      <w:r w:rsidR="00BD2D77">
        <w:rPr>
          <w:bCs/>
        </w:rPr>
        <w:t xml:space="preserve"> i troškovnikom u prilogu 4</w:t>
      </w:r>
      <w:r>
        <w:rPr>
          <w:bCs/>
        </w:rPr>
        <w:t xml:space="preserve"> ovog Poziva na dostavu ponuda</w:t>
      </w:r>
    </w:p>
    <w:p w14:paraId="005AA44A" w14:textId="6A1389EF" w:rsidR="00133BCD" w:rsidRPr="00133BCD" w:rsidRDefault="00133BCD" w:rsidP="00133B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B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133B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Količina</w:t>
      </w:r>
      <w:r w:rsidRPr="00133BCD">
        <w:rPr>
          <w:rFonts w:ascii="Times New Roman" w:eastAsia="Times New Roman" w:hAnsi="Times New Roman" w:cs="Times New Roman"/>
          <w:sz w:val="24"/>
          <w:szCs w:val="24"/>
          <w:lang w:eastAsia="hr-HR"/>
        </w:rPr>
        <w:t>: s</w:t>
      </w:r>
      <w:r w:rsidR="00BD2D77">
        <w:rPr>
          <w:rFonts w:ascii="Times New Roman" w:eastAsia="Times New Roman" w:hAnsi="Times New Roman" w:cs="Times New Roman"/>
          <w:sz w:val="24"/>
          <w:szCs w:val="24"/>
          <w:lang w:eastAsia="hr-HR"/>
        </w:rPr>
        <w:t>ukladno troškovniku iz priloga 4</w:t>
      </w:r>
      <w:r w:rsidRPr="00133B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ovoga Poziva na dostavu ponuda. </w:t>
      </w:r>
    </w:p>
    <w:p w14:paraId="305D6D92" w14:textId="77777777" w:rsidR="00133BCD" w:rsidRPr="00133BCD" w:rsidRDefault="00133BCD" w:rsidP="00133B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BCD">
        <w:rPr>
          <w:rFonts w:ascii="Times New Roman" w:eastAsia="Times New Roman" w:hAnsi="Times New Roman" w:cs="Times New Roman"/>
          <w:sz w:val="24"/>
          <w:szCs w:val="24"/>
          <w:lang w:eastAsia="hr-HR"/>
        </w:rPr>
        <w:t>Količina je predviđena (okvirna), a obračun će se vršiti temeljem stvarno izvedenih količina.</w:t>
      </w:r>
    </w:p>
    <w:p w14:paraId="0B4146D8" w14:textId="77777777" w:rsidR="00133BCD" w:rsidRPr="00133BCD" w:rsidRDefault="00133BCD" w:rsidP="00133B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82449D" w14:textId="77777777" w:rsidR="00133BCD" w:rsidRDefault="00133B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9EB7D9E" w14:textId="77777777" w:rsidR="002159FE" w:rsidRDefault="00EC6B64">
      <w:pPr>
        <w:suppressAutoHyphens/>
        <w:spacing w:after="0"/>
        <w:contextualSpacing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Rok, način i uvjeti plaćanja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</w:p>
    <w:p w14:paraId="62130151" w14:textId="77777777" w:rsidR="00133BCD" w:rsidRDefault="00133BCD" w:rsidP="00133B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705FFF" w14:textId="6B5CCC35" w:rsidR="00133BCD" w:rsidRPr="00133BCD" w:rsidRDefault="00133BCD" w:rsidP="00133B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B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Izvođač će obračunavati izvedene radove mjesečno, putem privremenih situacija te okončanom situacijom, sve sukladno izmjeri izvedenih količina radova evidentiranih u građevnoj knjizi i ugovorenih jediničnih cijena. </w:t>
      </w:r>
    </w:p>
    <w:p w14:paraId="411F8A2F" w14:textId="77777777" w:rsidR="00133BCD" w:rsidRPr="00133BCD" w:rsidRDefault="00133BCD" w:rsidP="00133B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BCD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plaćanja: doznakom na IBAN račun izvođača</w:t>
      </w:r>
    </w:p>
    <w:p w14:paraId="72051107" w14:textId="77777777" w:rsidR="00133BCD" w:rsidRPr="00133BCD" w:rsidRDefault="00133BCD" w:rsidP="00133B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BCD">
        <w:rPr>
          <w:rFonts w:ascii="Times New Roman" w:eastAsia="Times New Roman" w:hAnsi="Times New Roman" w:cs="Times New Roman"/>
          <w:sz w:val="24"/>
          <w:szCs w:val="24"/>
          <w:lang w:eastAsia="hr-HR"/>
        </w:rPr>
        <w:t>Rok plaćanja: 30 dana</w:t>
      </w:r>
    </w:p>
    <w:p w14:paraId="476B1F38" w14:textId="77777777" w:rsidR="00133BCD" w:rsidRPr="00133BCD" w:rsidRDefault="00133BCD" w:rsidP="00133B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33BC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Sukladno Zakonu o elektroničkom izdavanju računa u javnoj nabavi (NN 94/2018), Naručitelj je obvezan zaprimati i obrađivati te izvršiti plaćanje isključivo elektroničkih računa i pratećih isprava izdanih sukladno europskoj normi.</w:t>
      </w:r>
    </w:p>
    <w:p w14:paraId="739993E9" w14:textId="77777777" w:rsidR="00133BCD" w:rsidRPr="00133BCD" w:rsidRDefault="00133BCD" w:rsidP="00133B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B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Isključeno je plaćanje predujma. </w:t>
      </w:r>
    </w:p>
    <w:p w14:paraId="720C4499" w14:textId="77777777" w:rsidR="008405EE" w:rsidRDefault="008405EE">
      <w:pPr>
        <w:suppressAutoHyphens/>
        <w:spacing w:after="0"/>
        <w:contextualSpacing/>
        <w:jc w:val="both"/>
        <w:rPr>
          <w:rFonts w:ascii="Calibri" w:eastAsia="Calibri" w:hAnsi="Calibri" w:cs="Times New Roman"/>
          <w:lang w:eastAsia="zh-CN"/>
        </w:rPr>
      </w:pPr>
    </w:p>
    <w:p w14:paraId="65E09098" w14:textId="77777777" w:rsidR="00133BCD" w:rsidRDefault="00133BCD">
      <w:pPr>
        <w:suppressAutoHyphens/>
        <w:spacing w:after="0"/>
        <w:contextualSpacing/>
        <w:jc w:val="both"/>
        <w:rPr>
          <w:rFonts w:ascii="Calibri" w:eastAsia="Calibri" w:hAnsi="Calibri" w:cs="Times New Roman"/>
          <w:lang w:eastAsia="zh-CN"/>
        </w:rPr>
      </w:pPr>
    </w:p>
    <w:p w14:paraId="39EB7DAA" w14:textId="3C9D05D2" w:rsidR="002159FE" w:rsidRDefault="00EC6B64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Rok izvršenja predmeta nabave</w:t>
      </w:r>
      <w:r w:rsidR="00133BCD">
        <w:rPr>
          <w:rFonts w:ascii="Times New Roman" w:hAnsi="Times New Roman" w:cs="Times New Roman"/>
          <w:sz w:val="24"/>
          <w:szCs w:val="24"/>
        </w:rPr>
        <w:t>: 270</w:t>
      </w:r>
      <w:r w:rsidR="00655C05">
        <w:rPr>
          <w:rFonts w:ascii="Times New Roman" w:hAnsi="Times New Roman" w:cs="Times New Roman"/>
          <w:sz w:val="24"/>
          <w:szCs w:val="24"/>
        </w:rPr>
        <w:t xml:space="preserve"> </w:t>
      </w:r>
      <w:r w:rsidR="00726DEA">
        <w:rPr>
          <w:rFonts w:ascii="Times New Roman" w:hAnsi="Times New Roman" w:cs="Times New Roman"/>
          <w:sz w:val="24"/>
          <w:szCs w:val="24"/>
        </w:rPr>
        <w:t xml:space="preserve"> </w:t>
      </w:r>
      <w:r w:rsidR="009E48C7">
        <w:rPr>
          <w:rFonts w:ascii="Times New Roman" w:hAnsi="Times New Roman" w:cs="Times New Roman"/>
          <w:sz w:val="24"/>
          <w:szCs w:val="24"/>
        </w:rPr>
        <w:t xml:space="preserve">kalendarskih </w:t>
      </w:r>
      <w:r w:rsidR="00726DEA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od dana uvođenja u posao.</w:t>
      </w:r>
    </w:p>
    <w:p w14:paraId="39EB7DAB" w14:textId="77777777" w:rsidR="002159FE" w:rsidRDefault="00EC6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trajanja ugovora: </w:t>
      </w:r>
      <w:r>
        <w:rPr>
          <w:rFonts w:ascii="Times New Roman" w:hAnsi="Times New Roman" w:cs="Times New Roman"/>
          <w:sz w:val="24"/>
          <w:szCs w:val="24"/>
        </w:rPr>
        <w:t xml:space="preserve">do uspješne primopredaje svih ugovorenih radova  </w:t>
      </w:r>
    </w:p>
    <w:p w14:paraId="6C147B9A" w14:textId="68D6B6C8" w:rsidR="00133BCD" w:rsidRPr="00133BCD" w:rsidRDefault="00EC6B64" w:rsidP="00133B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Mjesto izvršenja predmeta nabave</w:t>
      </w:r>
      <w:r w:rsidR="00133BCD">
        <w:rPr>
          <w:rFonts w:ascii="Times New Roman" w:hAnsi="Times New Roman" w:cs="Times New Roman"/>
          <w:sz w:val="24"/>
          <w:szCs w:val="24"/>
        </w:rPr>
        <w:t>:</w:t>
      </w:r>
      <w:r w:rsidR="00133BCD" w:rsidRPr="00133B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Veliko Trgovišće, k.</w:t>
      </w:r>
      <w:r w:rsidR="00133BCD" w:rsidRPr="00133BCD">
        <w:rPr>
          <w:rFonts w:ascii="Times New Roman" w:eastAsia="Times New Roman" w:hAnsi="Times New Roman" w:cs="Times New Roman" w:hint="eastAsia"/>
          <w:sz w:val="24"/>
          <w:szCs w:val="24"/>
          <w:lang w:eastAsia="hr-HR"/>
        </w:rPr>
        <w:t>č</w:t>
      </w:r>
      <w:r w:rsidR="00133BCD" w:rsidRPr="00133BCD">
        <w:rPr>
          <w:rFonts w:ascii="Times New Roman" w:eastAsia="Times New Roman" w:hAnsi="Times New Roman" w:cs="Times New Roman"/>
          <w:sz w:val="24"/>
          <w:szCs w:val="24"/>
          <w:lang w:eastAsia="hr-HR"/>
        </w:rPr>
        <w:t>.br. 21/2  k.o. Veliko Trgovišće</w:t>
      </w:r>
    </w:p>
    <w:p w14:paraId="39EB7DAD" w14:textId="77777777" w:rsidR="002159FE" w:rsidRDefault="00EC6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Troškovnik:</w:t>
      </w:r>
      <w:r>
        <w:rPr>
          <w:rFonts w:ascii="Times New Roman" w:hAnsi="Times New Roman" w:cs="Times New Roman"/>
          <w:sz w:val="24"/>
          <w:szCs w:val="24"/>
        </w:rPr>
        <w:t xml:space="preserve"> Troškovnik predmeta nabave nalazi se u prilogu Poziva za dostavu ponude i čini njegov sastavni dio. Ponuditelji su dužni ispuniti sve stavke troškovnika. Cijena ponude piše se brojkama i izražava u kunama. U cijenu ponude bez poreza na dodanu vrijednost moraju biti uračunati svi troškovi i popusti, te je ista nepromjenjiva za cijelo vrijeme trajanja ugovora.  </w:t>
      </w:r>
    </w:p>
    <w:p w14:paraId="768BBF15" w14:textId="77777777" w:rsidR="00133BCD" w:rsidRPr="00133BCD" w:rsidRDefault="00EC6B64" w:rsidP="00133B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Procijenjena vrijednost nabave: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1329460"/>
      <w:r w:rsidR="00133BCD" w:rsidRPr="00133B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318.250.00 </w:t>
      </w:r>
      <w:bookmarkEnd w:id="2"/>
      <w:r w:rsidR="00133BCD" w:rsidRPr="00133BCD">
        <w:rPr>
          <w:rFonts w:ascii="Times New Roman" w:eastAsia="Times New Roman" w:hAnsi="Times New Roman" w:cs="Times New Roman"/>
          <w:sz w:val="24"/>
          <w:szCs w:val="24"/>
          <w:lang w:eastAsia="hr-HR"/>
        </w:rPr>
        <w:t>kn (bez PDV-a)</w:t>
      </w:r>
    </w:p>
    <w:p w14:paraId="39EB7DAF" w14:textId="77777777" w:rsidR="002159FE" w:rsidRDefault="00EC6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Kriterij za odabir ponude:</w:t>
      </w:r>
      <w:r>
        <w:rPr>
          <w:rFonts w:ascii="Times New Roman" w:hAnsi="Times New Roman" w:cs="Times New Roman"/>
          <w:sz w:val="24"/>
          <w:szCs w:val="24"/>
        </w:rPr>
        <w:t xml:space="preserve"> Najniža ponuđena cijena</w:t>
      </w:r>
    </w:p>
    <w:p w14:paraId="1284EA68" w14:textId="6FA2E292" w:rsidR="00133BCD" w:rsidRPr="00133BCD" w:rsidRDefault="00EC6B64" w:rsidP="00133BC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Rok za dostavu ponude:</w:t>
      </w:r>
      <w:r w:rsidR="00133BCD">
        <w:rPr>
          <w:rFonts w:ascii="Times New Roman" w:hAnsi="Times New Roman" w:cs="Times New Roman"/>
          <w:sz w:val="24"/>
          <w:szCs w:val="24"/>
        </w:rPr>
        <w:t xml:space="preserve"> </w:t>
      </w:r>
      <w:r w:rsidR="00281B75">
        <w:rPr>
          <w:rFonts w:ascii="Times New Roman" w:hAnsi="Times New Roman" w:cs="Times New Roman"/>
          <w:sz w:val="24"/>
          <w:szCs w:val="24"/>
        </w:rPr>
        <w:t>08.03.2021. u 12</w:t>
      </w:r>
      <w:r w:rsidR="00E70A30">
        <w:rPr>
          <w:rFonts w:ascii="Times New Roman" w:hAnsi="Times New Roman" w:cs="Times New Roman"/>
          <w:sz w:val="24"/>
          <w:szCs w:val="24"/>
        </w:rPr>
        <w:t>:00 sati</w:t>
      </w:r>
    </w:p>
    <w:p w14:paraId="39EB7DB1" w14:textId="20B25CCC" w:rsidR="002159FE" w:rsidRDefault="00EC6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valjanosti ponude:</w:t>
      </w:r>
      <w:r w:rsidR="00133BCD">
        <w:rPr>
          <w:rFonts w:ascii="Times New Roman" w:hAnsi="Times New Roman" w:cs="Times New Roman"/>
          <w:sz w:val="24"/>
          <w:szCs w:val="24"/>
        </w:rPr>
        <w:t xml:space="preserve"> Rok valjanosti ponude je 120 </w:t>
      </w:r>
      <w:r>
        <w:rPr>
          <w:rFonts w:ascii="Times New Roman" w:hAnsi="Times New Roman" w:cs="Times New Roman"/>
          <w:sz w:val="24"/>
          <w:szCs w:val="24"/>
        </w:rPr>
        <w:t>dana od dana dostave ponude</w:t>
      </w:r>
    </w:p>
    <w:p w14:paraId="38F25B61" w14:textId="53B87555" w:rsidR="00133BCD" w:rsidRPr="00133BCD" w:rsidRDefault="00133BCD" w:rsidP="00133B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" w:name="_Toc354056563"/>
      <w:bookmarkStart w:id="4" w:name="_Toc354061254"/>
      <w:bookmarkStart w:id="5" w:name="_Toc354073838"/>
      <w:bookmarkStart w:id="6" w:name="_Toc354076550"/>
      <w:bookmarkStart w:id="7" w:name="_Toc354082248"/>
      <w:bookmarkStart w:id="8" w:name="_Toc354082430"/>
      <w:bookmarkStart w:id="9" w:name="_Toc354082854"/>
      <w:bookmarkStart w:id="10" w:name="_Toc354136578"/>
      <w:bookmarkStart w:id="11" w:name="_Toc354144220"/>
      <w:bookmarkStart w:id="12" w:name="_Toc354144715"/>
      <w:bookmarkStart w:id="13" w:name="_Toc354144835"/>
      <w:bookmarkStart w:id="14" w:name="_Toc354144955"/>
      <w:bookmarkStart w:id="15" w:name="_Toc354145081"/>
      <w:bookmarkStart w:id="16" w:name="_Toc354145785"/>
      <w:bookmarkStart w:id="17" w:name="_Toc354145568"/>
      <w:r w:rsidRPr="00133B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Valuta ponude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133B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</w:t>
      </w:r>
      <w:r w:rsidRPr="00133BCD">
        <w:rPr>
          <w:rFonts w:ascii="Times New Roman" w:eastAsia="Times New Roman" w:hAnsi="Times New Roman" w:cs="Times New Roman"/>
          <w:sz w:val="24"/>
          <w:szCs w:val="24"/>
          <w:lang w:eastAsia="hr-HR"/>
        </w:rPr>
        <w:t>Cijena ponude izražava se u hrvatskim kunama.</w:t>
      </w:r>
    </w:p>
    <w:p w14:paraId="58C5CC16" w14:textId="77777777" w:rsidR="00133BCD" w:rsidRDefault="00133BCD" w:rsidP="00133B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14:paraId="1FA659F3" w14:textId="667A3264" w:rsidR="00133BCD" w:rsidRPr="00133BCD" w:rsidRDefault="00133BCD" w:rsidP="00133B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133BC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Način izrade i dostave ponude:</w:t>
      </w:r>
      <w:r w:rsidRPr="00133BC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Ponuda se izrađuje na hrvatskom jeziku i latiničnom pismu.  Ponuda se izrađuje u elektroničkom obliku. Ponuditelj je obvezan prikupiti sve tražene dokumente te ih pohraniti u elektroničkom obliku (elektronički zapis originala ponude u .pdf formatu). </w:t>
      </w:r>
    </w:p>
    <w:p w14:paraId="4BD5815D" w14:textId="77777777" w:rsidR="00133BCD" w:rsidRPr="00133BCD" w:rsidRDefault="00133BCD" w:rsidP="00133B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133BC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Elektronička dostava ponuda provodi se putem Portala ponuda, kojem ponuditelji mogu pristupiti putem poveznice </w:t>
      </w:r>
      <w:hyperlink r:id="rId15" w:history="1">
        <w:r w:rsidRPr="00133BC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</w:rPr>
          <w:t>https://agronet.apprrr.hr/Forms/CommonForms/TenderOffer.aspx</w:t>
        </w:r>
      </w:hyperlink>
      <w:r w:rsidRPr="00133BC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. </w:t>
      </w:r>
    </w:p>
    <w:p w14:paraId="58D0AE91" w14:textId="77777777" w:rsidR="00133BCD" w:rsidRPr="00133BCD" w:rsidRDefault="00133BCD" w:rsidP="00133B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3BC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Ponuda se dostavlja isključivo putem Portala ponuda te istu nije potrebno dostavljati u fizičkom obliku na adresu Naručitelja.</w:t>
      </w:r>
    </w:p>
    <w:p w14:paraId="43C08C51" w14:textId="77777777" w:rsidR="00133BCD" w:rsidRDefault="00133BCD" w:rsidP="00C07B19">
      <w:pPr>
        <w:rPr>
          <w:rFonts w:ascii="Times New Roman" w:hAnsi="Times New Roman" w:cs="Times New Roman"/>
          <w:b/>
          <w:sz w:val="24"/>
          <w:szCs w:val="24"/>
        </w:rPr>
      </w:pPr>
    </w:p>
    <w:p w14:paraId="39EB7DB6" w14:textId="77777777" w:rsidR="002159FE" w:rsidRDefault="00EC6B6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ponudu ponuditelj dostavlja:</w:t>
      </w:r>
    </w:p>
    <w:p w14:paraId="39EB7DB7" w14:textId="77777777" w:rsidR="002159FE" w:rsidRDefault="00EC6B6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JAMSTVA</w:t>
      </w:r>
    </w:p>
    <w:p w14:paraId="39EB7DB8" w14:textId="77777777" w:rsidR="002159FE" w:rsidRDefault="002159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EB7DB9" w14:textId="77777777" w:rsidR="002159FE" w:rsidRDefault="00EC6B6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1/1 Jamstvo za ozbiljnost ponude za slučaj odustajanja ponuditelja od svoje ponude u roku njezine valjanosti, odbijanja potpisivanja ugovora o nabavi odnosno nedostavljanja jamstva za uredno ispunjenje ugovora,</w:t>
      </w:r>
    </w:p>
    <w:p w14:paraId="39EB7DBA" w14:textId="77777777" w:rsidR="002159FE" w:rsidRDefault="00EC6B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1/2 Izjavu o dostavi jamstva za uredno ispunjenje ugovora za slučaj povrede ugovornih obveza,</w:t>
      </w:r>
    </w:p>
    <w:p w14:paraId="39EB7DBB" w14:textId="77777777" w:rsidR="002159FE" w:rsidRDefault="00EC6B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1/3 Izjavu o dostavi jamstva za otklanjanje nedostataka u jamstvenom roku.  </w:t>
      </w:r>
    </w:p>
    <w:p w14:paraId="39EB7DBC" w14:textId="002CD985" w:rsidR="002159FE" w:rsidRDefault="00EC6B64">
      <w:pPr>
        <w:pStyle w:val="Bezproreda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Ponuditelj je obvezan uz ponudu dostaviti jamstvo za ozbiljnost ponude u obliku bjanko zadužnice, </w:t>
      </w:r>
      <w:bookmarkStart w:id="18" w:name="__DdeLink__6652_4064660581"/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solemnizirane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od strane javnog bilježnika, te popunjenu sukladno Pravilniku o obliku i sadržaju bjanko zadužnice (NN, br. 115/2012 i 82/2017)</w:t>
      </w:r>
      <w:bookmarkEnd w:id="18"/>
      <w:r>
        <w:rPr>
          <w:rFonts w:ascii="Times New Roman" w:hAnsi="Times New Roman" w:cs="Times New Roman"/>
          <w:sz w:val="24"/>
          <w:szCs w:val="24"/>
          <w:lang w:eastAsia="hr-HR"/>
        </w:rPr>
        <w:t xml:space="preserve">, u visini do </w:t>
      </w:r>
      <w:r w:rsidR="00894775">
        <w:rPr>
          <w:rFonts w:ascii="Times New Roman" w:hAnsi="Times New Roman" w:cs="Times New Roman"/>
          <w:b/>
          <w:sz w:val="24"/>
          <w:szCs w:val="24"/>
          <w:lang w:eastAsia="hr-HR"/>
        </w:rPr>
        <w:t>5.0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00,00 HRK</w:t>
      </w:r>
      <w:r>
        <w:rPr>
          <w:rFonts w:ascii="Times New Roman" w:hAnsi="Times New Roman" w:cs="Times New Roman"/>
          <w:sz w:val="24"/>
          <w:szCs w:val="24"/>
          <w:lang w:eastAsia="hr-HR"/>
        </w:rPr>
        <w:t>. Trajanje jamstva za ozbiljnost ponude ne smije biti kraće od roka valjanosti ponude.</w:t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B7DBD" w14:textId="77777777" w:rsidR="002159FE" w:rsidRDefault="00EC6B6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će vratiti ponuditeljima jamstvo za ozbiljnost ponude nakon sklapanja ugovora sa odabranim ponuditeljem.</w:t>
      </w:r>
    </w:p>
    <w:p w14:paraId="39EB7DBE" w14:textId="2AF3BBA7" w:rsidR="002159FE" w:rsidRDefault="00EC6B64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Jamstvo za uredno ispunjenje ugovora izvoditelj se obvezuje odmah, a najkasnije u roku od 8 dana nakon obostranog potpisa ugovora, dostaviti Naručitelju u obliku bankarske garancije ili bjanko zadužnice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solemnizirane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od strane javnog bilježnika, te popunjenu sukladno Pravilniku o obliku i sadržaju bjanko zadužnice (NN, br. 115/2012 i 82/2017)</w:t>
      </w:r>
      <w:r>
        <w:rPr>
          <w:rFonts w:ascii="Times New Roman" w:hAnsi="Times New Roman" w:cs="Times New Roman"/>
          <w:sz w:val="24"/>
          <w:szCs w:val="24"/>
        </w:rPr>
        <w:t xml:space="preserve"> na iznos od 10% vrijednosti ugovora bez PDV-a s rokom važenja 30 dana nakon isteka ugovora. Bankarska garancija mora biti neprenosiva i neopoziva, te ista mora sadržavati klauzule „na prvi poziv” i „bez prigovora”.</w:t>
      </w:r>
    </w:p>
    <w:p w14:paraId="39EB7DC0" w14:textId="674CDE3E" w:rsidR="002159FE" w:rsidRPr="00D15FD8" w:rsidRDefault="00EC6B64" w:rsidP="00D15FD8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Jamstvo za otklanjanje nedostataka u jamstvenom roku izvoditelj dostavlja naručitelju prilikom potpisivanja primopredajnog zapisnika o izvršenim radovima, u obliku bankarske garancije ili bjanko zadužnice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solemnizirane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od strane javnog bilježnika, te popunjene sukladno Pravilniku o obliku i sadržaju bjanko zadužnice (NN, br. 115/2012 i 82/2017)</w:t>
      </w:r>
      <w:r>
        <w:rPr>
          <w:rFonts w:ascii="Times New Roman" w:hAnsi="Times New Roman" w:cs="Times New Roman"/>
          <w:sz w:val="24"/>
          <w:szCs w:val="24"/>
        </w:rPr>
        <w:t>, na iznos od 10% ukupne vrijednosti izvedenih radova bez PDV-a. Rok valjanosti jamstva za otklanjanje ne</w:t>
      </w:r>
      <w:r w:rsidR="00133BCD">
        <w:rPr>
          <w:rFonts w:ascii="Times New Roman" w:hAnsi="Times New Roman" w:cs="Times New Roman"/>
          <w:sz w:val="24"/>
          <w:szCs w:val="24"/>
        </w:rPr>
        <w:t>dostataka u jamstvenom roku je 2</w:t>
      </w:r>
      <w:r>
        <w:rPr>
          <w:rFonts w:ascii="Times New Roman" w:hAnsi="Times New Roman" w:cs="Times New Roman"/>
          <w:sz w:val="24"/>
          <w:szCs w:val="24"/>
        </w:rPr>
        <w:t xml:space="preserve"> godina od dana dostave dokaza da su svi nedostaci konstatirani u primopredajnom zapisniku otklonjeni, a ukoliko u primopredajnom zapisniku nisu konstatirani nedostaci tada od dana preuzimanja radova. Bankarska garancija mora biti neprenosiva i neopoziva, te ista mora sadržavati klauzule „na prvi poziv” i „bez prigovora”.</w:t>
      </w:r>
    </w:p>
    <w:p w14:paraId="39EB7DC1" w14:textId="55A169C7" w:rsidR="002159FE" w:rsidRDefault="00EC6B64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Razlozi odbijanja ponuda:</w:t>
      </w:r>
      <w:r>
        <w:rPr>
          <w:rFonts w:ascii="Times New Roman" w:hAnsi="Times New Roman" w:cs="Times New Roman"/>
          <w:sz w:val="24"/>
          <w:szCs w:val="24"/>
        </w:rPr>
        <w:t xml:space="preserve"> Naručitelj će odbiti ponudu ponuditelja, ukoliko je ista: nepravodobno pristigla; ponudu nepozvanog gospodarskog subjekta; ponudu ponuditelja koji nije dostavio tražena jamstva  odnosno ako nije dostavio valjana jamstva ili potrebne izjave o dostavi jamstva; ponudu ponuditelja koji nije dostavio valjane isprave tražene pozivom za dostavu ponuda; ponudu koja nije cjelovita i/ili nema numerirane stranice; ponudu čija cijena prelazi </w:t>
      </w:r>
      <w:r w:rsidR="003109E0">
        <w:rPr>
          <w:rFonts w:ascii="Times New Roman" w:hAnsi="Times New Roman" w:cs="Times New Roman"/>
          <w:sz w:val="24"/>
          <w:szCs w:val="24"/>
        </w:rPr>
        <w:t>prag</w:t>
      </w:r>
      <w:r>
        <w:rPr>
          <w:rFonts w:ascii="Times New Roman" w:hAnsi="Times New Roman" w:cs="Times New Roman"/>
          <w:sz w:val="24"/>
          <w:szCs w:val="24"/>
        </w:rPr>
        <w:t xml:space="preserve"> vrijednosti jednostavne nabave za nabavu radova; ponudu u kojoj troškovnik nije u cijelosti ispunjen; ponudu u kojoj cijena nije iskazana u apsolutnom iznosu; ponuda koja ne ispunjava uvjete vezane za svojstva predmeta nabave, te time ne ispunjava zahtjeve iz poziva za dostavu ponuda; ponudu za koju ponuditelj nije pisanim putem prihvatio računske pogreške; ponudu ponuditelja koji je dostavio dvije ili više ponuda u kojima je ponuditelj; ponudu ponuditelja koja nije u skladu s odredbama poziva na dostavu ponuda.</w:t>
      </w:r>
    </w:p>
    <w:p w14:paraId="39EB7DC2" w14:textId="48B9C4ED" w:rsidR="002159FE" w:rsidRDefault="00EC6B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Prateća obavezna dokumentacija koj</w:t>
      </w:r>
      <w:r w:rsidR="00717857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ponuditelji trebaju dostaviti uz ponudu:</w:t>
      </w:r>
    </w:p>
    <w:p w14:paraId="39EB7DC3" w14:textId="77777777" w:rsidR="002159FE" w:rsidRDefault="00EC6B6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izvadak iz sudskog ili obrtnog registra kojim se dokazuje da je ponuditelj registriran za obavljanje djelatnosti koja je predmet nabave</w:t>
      </w:r>
    </w:p>
    <w:p w14:paraId="39EB7DC4" w14:textId="3C9E37CB" w:rsidR="002159FE" w:rsidRDefault="00EC6B64">
      <w:pPr>
        <w:pStyle w:val="Odlomakpopisa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popis (minimum 3) ugovora o isporuci radova koji su isti ili slični predmetu nabave izvršenih u godini u kojoj je zap</w:t>
      </w:r>
      <w:r w:rsidR="00F639F1">
        <w:rPr>
          <w:rFonts w:ascii="Times New Roman" w:hAnsi="Times New Roman" w:cs="Times New Roman"/>
          <w:sz w:val="24"/>
          <w:szCs w:val="24"/>
        </w:rPr>
        <w:t>očeo postupak javne nabave (2021</w:t>
      </w:r>
      <w:r>
        <w:rPr>
          <w:rFonts w:ascii="Times New Roman" w:hAnsi="Times New Roman" w:cs="Times New Roman"/>
          <w:sz w:val="24"/>
          <w:szCs w:val="24"/>
        </w:rPr>
        <w:t>.) i tijekom pet go</w:t>
      </w:r>
      <w:r w:rsidR="00F639F1">
        <w:rPr>
          <w:rFonts w:ascii="Times New Roman" w:hAnsi="Times New Roman" w:cs="Times New Roman"/>
          <w:sz w:val="24"/>
          <w:szCs w:val="24"/>
        </w:rPr>
        <w:t>dina koje prethode toj godini</w:t>
      </w:r>
      <w:r>
        <w:rPr>
          <w:rFonts w:ascii="Times New Roman" w:hAnsi="Times New Roman" w:cs="Times New Roman"/>
          <w:sz w:val="24"/>
          <w:szCs w:val="24"/>
        </w:rPr>
        <w:t>, (popis ugovora mora sadržavati vrijednost ugovora, datum izvršenja, mjesto i naziv druge ugovorne strane)</w:t>
      </w:r>
    </w:p>
    <w:p w14:paraId="39EB7DC5" w14:textId="2C1F5DF1" w:rsidR="002159FE" w:rsidRDefault="00EC6B6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navod o tehničkim stručnjacima ili tehničkim odjelima koji će biti uključeni u ugovor</w:t>
      </w:r>
      <w:r w:rsidR="00D476BE">
        <w:rPr>
          <w:rFonts w:ascii="Times New Roman" w:hAnsi="Times New Roman" w:cs="Times New Roman"/>
          <w:sz w:val="24"/>
          <w:szCs w:val="24"/>
        </w:rPr>
        <w:t xml:space="preserve"> </w:t>
      </w:r>
      <w:r w:rsidR="006C1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B7DC6" w14:textId="5A4FFC3D" w:rsidR="002159FE" w:rsidRDefault="00EC6B64">
      <w:pPr>
        <w:pStyle w:val="Odlomakpopisa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izjava o prosječnom godišnjem broju radnika i broju voditeljskog osoblja u posljednje tri godine</w:t>
      </w:r>
      <w:r w:rsidR="006C12A8">
        <w:rPr>
          <w:rFonts w:ascii="Times New Roman" w:hAnsi="Times New Roman" w:cs="Times New Roman"/>
          <w:sz w:val="24"/>
          <w:szCs w:val="24"/>
        </w:rPr>
        <w:t xml:space="preserve">, </w:t>
      </w:r>
      <w:r w:rsidR="00D15FD8">
        <w:rPr>
          <w:rFonts w:ascii="Times New Roman" w:hAnsi="Times New Roman" w:cs="Times New Roman"/>
          <w:sz w:val="24"/>
          <w:szCs w:val="24"/>
        </w:rPr>
        <w:t xml:space="preserve"> </w:t>
      </w:r>
      <w:r w:rsidR="006C1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B7DC7" w14:textId="0255D069" w:rsidR="002159FE" w:rsidRDefault="00EC6B64">
      <w:pPr>
        <w:pStyle w:val="Odlomakpopisa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izjava o alatima, uređajima ili tehničkoj opremi potrebnoj za uredno izvršenje ugovora</w:t>
      </w:r>
    </w:p>
    <w:p w14:paraId="39EB7DC9" w14:textId="4417DE7D" w:rsidR="002159FE" w:rsidRPr="00D15FD8" w:rsidRDefault="00EC6B64" w:rsidP="00D15F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 dostavi jamstva za uredno ispunjenje ugovora i otklanjanje nedostataka u jamstvenom roku.</w:t>
      </w:r>
    </w:p>
    <w:p w14:paraId="39EB7DCA" w14:textId="77777777" w:rsidR="002159FE" w:rsidRDefault="00EC6B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14:paraId="39EB7DCE" w14:textId="11F70F8C" w:rsidR="002159FE" w:rsidRPr="00303ECA" w:rsidRDefault="00EC6B64" w:rsidP="00303E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Greblički</w:t>
      </w:r>
      <w:proofErr w:type="spellEnd"/>
    </w:p>
    <w:p w14:paraId="05CCCAE2" w14:textId="65221BEE" w:rsidR="00D15FD8" w:rsidRPr="00303ECA" w:rsidRDefault="00EC6B64" w:rsidP="00345367">
      <w:pPr>
        <w:ind w:right="-142"/>
        <w:jc w:val="both"/>
        <w:rPr>
          <w:i/>
          <w:sz w:val="18"/>
          <w:szCs w:val="18"/>
        </w:rPr>
        <w:sectPr w:rsidR="00D15FD8" w:rsidRPr="00303ECA">
          <w:pgSz w:w="11906" w:h="16838"/>
          <w:pgMar w:top="1417" w:right="1417" w:bottom="1276" w:left="1417" w:header="0" w:footer="392" w:gutter="0"/>
          <w:cols w:space="720"/>
          <w:formProt w:val="0"/>
          <w:docGrid w:linePitch="360" w:charSpace="4096"/>
        </w:sectPr>
      </w:pPr>
      <w:r>
        <w:rPr>
          <w:i/>
          <w:sz w:val="18"/>
          <w:szCs w:val="18"/>
        </w:rPr>
        <w:t>Procijenjena vrijednost ove nabave je manja od 500.000,00 kuna (bez PDV-a), te naručitelj sukladno odredbi članka 15. stavka 1. Zakona o javnoj nabavi za navedenu nabavu nije obvezan provoditi postupke javne na</w:t>
      </w:r>
      <w:r w:rsidR="00D15FD8">
        <w:rPr>
          <w:i/>
          <w:sz w:val="18"/>
          <w:szCs w:val="18"/>
        </w:rPr>
        <w:t xml:space="preserve">bave propisane Zakonom </w:t>
      </w:r>
      <w:r w:rsidR="00345367">
        <w:rPr>
          <w:i/>
          <w:sz w:val="18"/>
          <w:szCs w:val="18"/>
        </w:rPr>
        <w:t>o javnoj nabavi</w:t>
      </w:r>
    </w:p>
    <w:p w14:paraId="39EB7DEA" w14:textId="77777777" w:rsidR="002159FE" w:rsidRDefault="002159FE" w:rsidP="00345367">
      <w:pPr>
        <w:rPr>
          <w:b/>
        </w:rPr>
      </w:pPr>
    </w:p>
    <w:sectPr w:rsidR="002159FE">
      <w:footerReference w:type="default" r:id="rId16"/>
      <w:pgSz w:w="11906" w:h="16838"/>
      <w:pgMar w:top="1417" w:right="1417" w:bottom="1276" w:left="1417" w:header="0" w:footer="39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E7290" w14:textId="77777777" w:rsidR="003C2392" w:rsidRDefault="003C2392">
      <w:pPr>
        <w:spacing w:after="0" w:line="240" w:lineRule="auto"/>
      </w:pPr>
      <w:r>
        <w:separator/>
      </w:r>
    </w:p>
  </w:endnote>
  <w:endnote w:type="continuationSeparator" w:id="0">
    <w:p w14:paraId="5B6241EB" w14:textId="77777777" w:rsidR="003C2392" w:rsidRDefault="003C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DengXian">
    <w:altName w:val="等线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B7E15" w14:textId="77777777" w:rsidR="00133BCD" w:rsidRDefault="00133BC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FB2F7" w14:textId="77777777" w:rsidR="003C2392" w:rsidRDefault="003C2392">
      <w:pPr>
        <w:spacing w:after="0" w:line="240" w:lineRule="auto"/>
      </w:pPr>
      <w:r>
        <w:separator/>
      </w:r>
    </w:p>
  </w:footnote>
  <w:footnote w:type="continuationSeparator" w:id="0">
    <w:p w14:paraId="1A3F12B9" w14:textId="77777777" w:rsidR="003C2392" w:rsidRDefault="003C2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110"/>
    <w:multiLevelType w:val="multilevel"/>
    <w:tmpl w:val="A6FA4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635DB"/>
    <w:multiLevelType w:val="multilevel"/>
    <w:tmpl w:val="98BE583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1F1098"/>
    <w:multiLevelType w:val="multilevel"/>
    <w:tmpl w:val="8A1CBA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D2A6505"/>
    <w:multiLevelType w:val="multilevel"/>
    <w:tmpl w:val="571AE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038EA"/>
    <w:multiLevelType w:val="multilevel"/>
    <w:tmpl w:val="66C4F762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FE"/>
    <w:rsid w:val="00015FDA"/>
    <w:rsid w:val="00016C07"/>
    <w:rsid w:val="0003753F"/>
    <w:rsid w:val="000927FD"/>
    <w:rsid w:val="00130AEE"/>
    <w:rsid w:val="001316E1"/>
    <w:rsid w:val="00133BCD"/>
    <w:rsid w:val="001415E0"/>
    <w:rsid w:val="001524EF"/>
    <w:rsid w:val="00164B29"/>
    <w:rsid w:val="00170A42"/>
    <w:rsid w:val="001A2E73"/>
    <w:rsid w:val="001F33FB"/>
    <w:rsid w:val="002159FE"/>
    <w:rsid w:val="0026728C"/>
    <w:rsid w:val="00281B75"/>
    <w:rsid w:val="00303ECA"/>
    <w:rsid w:val="003109E0"/>
    <w:rsid w:val="00345367"/>
    <w:rsid w:val="0035558D"/>
    <w:rsid w:val="003657F6"/>
    <w:rsid w:val="003955C2"/>
    <w:rsid w:val="003A6EF2"/>
    <w:rsid w:val="003C2392"/>
    <w:rsid w:val="00405461"/>
    <w:rsid w:val="004B012D"/>
    <w:rsid w:val="004C4C83"/>
    <w:rsid w:val="004E726D"/>
    <w:rsid w:val="00566A49"/>
    <w:rsid w:val="00626A76"/>
    <w:rsid w:val="00655C05"/>
    <w:rsid w:val="00680922"/>
    <w:rsid w:val="006C12A8"/>
    <w:rsid w:val="0071543D"/>
    <w:rsid w:val="00717857"/>
    <w:rsid w:val="00726DEA"/>
    <w:rsid w:val="007A7E93"/>
    <w:rsid w:val="007D6B17"/>
    <w:rsid w:val="008054C9"/>
    <w:rsid w:val="008322E2"/>
    <w:rsid w:val="008405EE"/>
    <w:rsid w:val="00894775"/>
    <w:rsid w:val="008B5E8D"/>
    <w:rsid w:val="008E483C"/>
    <w:rsid w:val="00943D90"/>
    <w:rsid w:val="0094596A"/>
    <w:rsid w:val="00946D57"/>
    <w:rsid w:val="00967F55"/>
    <w:rsid w:val="0099080F"/>
    <w:rsid w:val="009E48C7"/>
    <w:rsid w:val="00A32E5B"/>
    <w:rsid w:val="00B552B8"/>
    <w:rsid w:val="00B807E3"/>
    <w:rsid w:val="00BC6799"/>
    <w:rsid w:val="00BD2173"/>
    <w:rsid w:val="00BD2D77"/>
    <w:rsid w:val="00C07B19"/>
    <w:rsid w:val="00C71373"/>
    <w:rsid w:val="00CB7F44"/>
    <w:rsid w:val="00D15FD8"/>
    <w:rsid w:val="00D476BE"/>
    <w:rsid w:val="00D63E54"/>
    <w:rsid w:val="00E70A30"/>
    <w:rsid w:val="00E906BC"/>
    <w:rsid w:val="00EC6B64"/>
    <w:rsid w:val="00ED77B7"/>
    <w:rsid w:val="00F26466"/>
    <w:rsid w:val="00F611F6"/>
    <w:rsid w:val="00F639F1"/>
    <w:rsid w:val="00F7005F"/>
    <w:rsid w:val="00F7265E"/>
    <w:rsid w:val="00F8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7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3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4513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qFormat/>
    <w:rsid w:val="00E81458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E81458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E81458"/>
    <w:rPr>
      <w:b/>
      <w:bCs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0F6B05"/>
  </w:style>
  <w:style w:type="character" w:customStyle="1" w:styleId="PodnojeChar">
    <w:name w:val="Podnožje Char"/>
    <w:basedOn w:val="Zadanifontodlomka"/>
    <w:link w:val="Podnoje"/>
    <w:uiPriority w:val="99"/>
    <w:qFormat/>
    <w:rsid w:val="000F6B05"/>
  </w:style>
  <w:style w:type="character" w:customStyle="1" w:styleId="Internetskapoveznica">
    <w:name w:val="Internetska poveznica"/>
    <w:basedOn w:val="Zadanifontodlomka"/>
    <w:uiPriority w:val="99"/>
    <w:unhideWhenUsed/>
    <w:rsid w:val="006E3D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eastAsia="Calibri" w:hAnsi="Times New Roman" w:cs="Calibri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b/>
      <w:sz w:val="24"/>
      <w:szCs w:val="24"/>
    </w:rPr>
  </w:style>
  <w:style w:type="character" w:customStyle="1" w:styleId="ListLabel6">
    <w:name w:val="ListLabel 6"/>
    <w:qFormat/>
    <w:rPr>
      <w:rFonts w:ascii="Times New Roman" w:eastAsia="Calibri" w:hAnsi="Times New Roman" w:cs="Times New Roman"/>
      <w:sz w:val="24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4"/>
      <w:szCs w:val="24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A4513A"/>
    <w:pPr>
      <w:ind w:left="720"/>
      <w:contextualSpacing/>
    </w:pPr>
  </w:style>
  <w:style w:type="paragraph" w:styleId="Bezproreda">
    <w:name w:val="No Spacing"/>
    <w:uiPriority w:val="1"/>
    <w:qFormat/>
    <w:rsid w:val="00A4513A"/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451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E81458"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E81458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0F6B05"/>
    <w:pPr>
      <w:tabs>
        <w:tab w:val="center" w:pos="4513"/>
        <w:tab w:val="right" w:pos="9026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0F6B05"/>
    <w:pPr>
      <w:tabs>
        <w:tab w:val="center" w:pos="4513"/>
        <w:tab w:val="right" w:pos="9026"/>
      </w:tabs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955C2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55C2"/>
    <w:rPr>
      <w:color w:val="605E5C"/>
      <w:shd w:val="clear" w:color="auto" w:fill="E1DFDD"/>
    </w:rPr>
  </w:style>
  <w:style w:type="paragraph" w:customStyle="1" w:styleId="t-9-8">
    <w:name w:val="t-9-8"/>
    <w:basedOn w:val="Normal"/>
    <w:rsid w:val="00F6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3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4513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qFormat/>
    <w:rsid w:val="00E81458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E81458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E81458"/>
    <w:rPr>
      <w:b/>
      <w:bCs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0F6B05"/>
  </w:style>
  <w:style w:type="character" w:customStyle="1" w:styleId="PodnojeChar">
    <w:name w:val="Podnožje Char"/>
    <w:basedOn w:val="Zadanifontodlomka"/>
    <w:link w:val="Podnoje"/>
    <w:uiPriority w:val="99"/>
    <w:qFormat/>
    <w:rsid w:val="000F6B05"/>
  </w:style>
  <w:style w:type="character" w:customStyle="1" w:styleId="Internetskapoveznica">
    <w:name w:val="Internetska poveznica"/>
    <w:basedOn w:val="Zadanifontodlomka"/>
    <w:uiPriority w:val="99"/>
    <w:unhideWhenUsed/>
    <w:rsid w:val="006E3D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eastAsia="Calibri" w:hAnsi="Times New Roman" w:cs="Calibri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b/>
      <w:sz w:val="24"/>
      <w:szCs w:val="24"/>
    </w:rPr>
  </w:style>
  <w:style w:type="character" w:customStyle="1" w:styleId="ListLabel6">
    <w:name w:val="ListLabel 6"/>
    <w:qFormat/>
    <w:rPr>
      <w:rFonts w:ascii="Times New Roman" w:eastAsia="Calibri" w:hAnsi="Times New Roman" w:cs="Times New Roman"/>
      <w:sz w:val="24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4"/>
      <w:szCs w:val="24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A4513A"/>
    <w:pPr>
      <w:ind w:left="720"/>
      <w:contextualSpacing/>
    </w:pPr>
  </w:style>
  <w:style w:type="paragraph" w:styleId="Bezproreda">
    <w:name w:val="No Spacing"/>
    <w:uiPriority w:val="1"/>
    <w:qFormat/>
    <w:rsid w:val="00A4513A"/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451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E81458"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E81458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0F6B05"/>
    <w:pPr>
      <w:tabs>
        <w:tab w:val="center" w:pos="4513"/>
        <w:tab w:val="right" w:pos="9026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0F6B05"/>
    <w:pPr>
      <w:tabs>
        <w:tab w:val="center" w:pos="4513"/>
        <w:tab w:val="right" w:pos="9026"/>
      </w:tabs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955C2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55C2"/>
    <w:rPr>
      <w:color w:val="605E5C"/>
      <w:shd w:val="clear" w:color="auto" w:fill="E1DFDD"/>
    </w:rPr>
  </w:style>
  <w:style w:type="paragraph" w:customStyle="1" w:styleId="t-9-8">
    <w:name w:val="t-9-8"/>
    <w:basedOn w:val="Normal"/>
    <w:rsid w:val="00F6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agronet.apprrr.hr/Forms/CommonForms/TenderOffer.aspx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veliko-trgovis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385F049341A48ACD5DCC75C880F2D" ma:contentTypeVersion="10" ma:contentTypeDescription="Create a new document." ma:contentTypeScope="" ma:versionID="7e2f6ceba9113fef1d600bfe9c6ccb9d">
  <xsd:schema xmlns:xsd="http://www.w3.org/2001/XMLSchema" xmlns:xs="http://www.w3.org/2001/XMLSchema" xmlns:p="http://schemas.microsoft.com/office/2006/metadata/properties" xmlns:ns2="218b37e1-6dd0-4ae1-8b31-617f6c2e5b45" xmlns:ns3="245500d7-8ce5-48ff-b446-9b2afecd6cec" targetNamespace="http://schemas.microsoft.com/office/2006/metadata/properties" ma:root="true" ma:fieldsID="43b2d9ffecbdf004d55953b52b9e467f" ns2:_="" ns3:_="">
    <xsd:import namespace="218b37e1-6dd0-4ae1-8b31-617f6c2e5b45"/>
    <xsd:import namespace="245500d7-8ce5-48ff-b446-9b2afecd6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b37e1-6dd0-4ae1-8b31-617f6c2e5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500d7-8ce5-48ff-b446-9b2afecd6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72638-D1A7-4828-862D-16353C6E3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902DF3-B5EC-4548-91D4-72B99CFDD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b37e1-6dd0-4ae1-8b31-617f6c2e5b45"/>
    <ds:schemaRef ds:uri="245500d7-8ce5-48ff-b446-9b2afecd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17D2C4-FB3F-4D94-8507-FF24C5DE2453}">
  <ds:schemaRefs>
    <ds:schemaRef ds:uri="245500d7-8ce5-48ff-b446-9b2afecd6cec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218b37e1-6dd0-4ae1-8b31-617f6c2e5b45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04AEB67-1150-4393-8A58-5649DE75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dc:description/>
  <cp:lastModifiedBy>Žavrljan Martina</cp:lastModifiedBy>
  <cp:revision>71</cp:revision>
  <cp:lastPrinted>2020-02-11T10:22:00Z</cp:lastPrinted>
  <dcterms:created xsi:type="dcterms:W3CDTF">2020-02-11T10:02:00Z</dcterms:created>
  <dcterms:modified xsi:type="dcterms:W3CDTF">2021-02-19T10:08:00Z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0x010100EF9385F049341A48ACD5DCC75C880F2D</vt:lpwstr>
  </property>
</Properties>
</file>