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5ABCB" w14:textId="77777777" w:rsidR="00131511" w:rsidRPr="00CD753D" w:rsidRDefault="00131511" w:rsidP="00045FF0">
      <w:pPr>
        <w:spacing w:line="276" w:lineRule="auto"/>
        <w:jc w:val="center"/>
        <w:rPr>
          <w:rFonts w:eastAsia="TeXGyreAdventor"/>
          <w:b/>
          <w:bCs/>
          <w:color w:val="313543"/>
          <w:sz w:val="28"/>
          <w:szCs w:val="28"/>
        </w:rPr>
      </w:pPr>
      <w:bookmarkStart w:id="0" w:name="_GoBack"/>
      <w:bookmarkEnd w:id="0"/>
    </w:p>
    <w:p w14:paraId="6531E6AF" w14:textId="77777777" w:rsidR="00131511" w:rsidRPr="00CD753D" w:rsidRDefault="00131511" w:rsidP="00045FF0">
      <w:pPr>
        <w:spacing w:line="276" w:lineRule="auto"/>
        <w:jc w:val="center"/>
        <w:rPr>
          <w:rFonts w:eastAsia="TeXGyreAdventor"/>
          <w:b/>
          <w:bCs/>
          <w:color w:val="313543"/>
          <w:sz w:val="28"/>
          <w:szCs w:val="28"/>
        </w:rPr>
      </w:pPr>
    </w:p>
    <w:p w14:paraId="042CCFD0" w14:textId="568C7358" w:rsidR="00045FF0" w:rsidRPr="00CD753D" w:rsidRDefault="00045FF0" w:rsidP="00045FF0">
      <w:pPr>
        <w:spacing w:line="276" w:lineRule="auto"/>
        <w:jc w:val="center"/>
        <w:rPr>
          <w:rFonts w:eastAsia="TeXGyreAdventor"/>
          <w:b/>
          <w:bCs/>
          <w:sz w:val="28"/>
          <w:szCs w:val="28"/>
        </w:rPr>
      </w:pPr>
      <w:r w:rsidRPr="00CD753D">
        <w:rPr>
          <w:rFonts w:eastAsia="TeXGyreAdventor"/>
          <w:b/>
          <w:bCs/>
          <w:sz w:val="28"/>
          <w:szCs w:val="28"/>
        </w:rPr>
        <w:t>REPUBLIKA HRVATSKA</w:t>
      </w:r>
    </w:p>
    <w:p w14:paraId="462D07FF" w14:textId="77777777" w:rsidR="00045FF0" w:rsidRPr="00CD753D" w:rsidRDefault="00045FF0" w:rsidP="00045FF0">
      <w:pPr>
        <w:spacing w:line="276" w:lineRule="auto"/>
        <w:jc w:val="center"/>
        <w:rPr>
          <w:rFonts w:eastAsia="TeXGyreAdventor"/>
          <w:b/>
          <w:bCs/>
          <w:sz w:val="28"/>
          <w:szCs w:val="28"/>
        </w:rPr>
      </w:pPr>
      <w:r w:rsidRPr="00CD753D">
        <w:rPr>
          <w:rFonts w:eastAsia="TeXGyreAdventor"/>
          <w:b/>
          <w:bCs/>
          <w:sz w:val="28"/>
          <w:szCs w:val="28"/>
        </w:rPr>
        <w:t xml:space="preserve">KRAPINSKO-ZAGORSKA ŽUPANIJA </w:t>
      </w:r>
    </w:p>
    <w:p w14:paraId="4898ACA2" w14:textId="77777777" w:rsidR="00045FF0" w:rsidRPr="00CD753D" w:rsidRDefault="00045FF0" w:rsidP="00045FF0">
      <w:pPr>
        <w:spacing w:line="276" w:lineRule="auto"/>
        <w:jc w:val="center"/>
        <w:rPr>
          <w:rFonts w:eastAsia="TeXGyreAdventor"/>
          <w:b/>
          <w:bCs/>
          <w:sz w:val="28"/>
          <w:szCs w:val="28"/>
        </w:rPr>
      </w:pPr>
      <w:r w:rsidRPr="00CD753D">
        <w:rPr>
          <w:rFonts w:eastAsia="TeXGyreAdventor"/>
          <w:b/>
          <w:bCs/>
          <w:sz w:val="28"/>
          <w:szCs w:val="28"/>
        </w:rPr>
        <w:t>OPĆINA VELIKO TRGOVIŠĆE</w:t>
      </w:r>
    </w:p>
    <w:p w14:paraId="2423AB61" w14:textId="77777777" w:rsidR="00045FF0" w:rsidRPr="00CD753D" w:rsidRDefault="00045FF0" w:rsidP="00045FF0">
      <w:pPr>
        <w:pStyle w:val="Tijeloteksta"/>
        <w:jc w:val="both"/>
        <w:rPr>
          <w:rFonts w:ascii="TeXGyreAdventor"/>
          <w:b/>
          <w:sz w:val="20"/>
        </w:rPr>
      </w:pPr>
    </w:p>
    <w:p w14:paraId="07726AA1" w14:textId="77777777" w:rsidR="00045FF0" w:rsidRPr="00CD753D" w:rsidRDefault="00045FF0" w:rsidP="00045FF0">
      <w:pPr>
        <w:pStyle w:val="Tijeloteksta"/>
        <w:jc w:val="both"/>
        <w:rPr>
          <w:rFonts w:ascii="TeXGyreAdventor"/>
          <w:b/>
          <w:sz w:val="20"/>
        </w:rPr>
      </w:pPr>
    </w:p>
    <w:p w14:paraId="4B71536B" w14:textId="77777777" w:rsidR="00045FF0" w:rsidRPr="00CD753D" w:rsidRDefault="00045FF0" w:rsidP="00045FF0">
      <w:pPr>
        <w:pStyle w:val="Tijeloteksta"/>
        <w:jc w:val="both"/>
        <w:rPr>
          <w:rFonts w:ascii="TeXGyreAdventor"/>
          <w:b/>
          <w:sz w:val="20"/>
        </w:rPr>
      </w:pPr>
    </w:p>
    <w:p w14:paraId="5599FACC" w14:textId="77777777" w:rsidR="00045FF0" w:rsidRPr="00CD753D" w:rsidRDefault="00045FF0" w:rsidP="00045FF0">
      <w:pPr>
        <w:pStyle w:val="Tijeloteksta"/>
        <w:jc w:val="both"/>
        <w:rPr>
          <w:rFonts w:ascii="TeXGyreAdventor"/>
          <w:b/>
          <w:sz w:val="20"/>
        </w:rPr>
      </w:pPr>
    </w:p>
    <w:p w14:paraId="77B70BDA" w14:textId="77777777" w:rsidR="00045FF0" w:rsidRPr="00CD753D" w:rsidRDefault="00045FF0" w:rsidP="00045FF0">
      <w:pPr>
        <w:pStyle w:val="Tijeloteksta"/>
        <w:jc w:val="center"/>
        <w:rPr>
          <w:rFonts w:ascii="TeXGyreAdventor"/>
          <w:b/>
          <w:sz w:val="20"/>
        </w:rPr>
      </w:pPr>
      <w:r w:rsidRPr="00CD753D">
        <w:rPr>
          <w:rFonts w:ascii="TeXGyreAdventor"/>
          <w:b/>
          <w:noProof/>
          <w:sz w:val="20"/>
          <w:lang w:eastAsia="hr-HR"/>
        </w:rPr>
        <w:drawing>
          <wp:inline distT="0" distB="0" distL="0" distR="0" wp14:anchorId="1800BFE6" wp14:editId="6FCE8D94">
            <wp:extent cx="1737230" cy="20383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8743" cy="2040126"/>
                    </a:xfrm>
                    <a:prstGeom prst="rect">
                      <a:avLst/>
                    </a:prstGeom>
                    <a:noFill/>
                    <a:ln>
                      <a:noFill/>
                    </a:ln>
                  </pic:spPr>
                </pic:pic>
              </a:graphicData>
            </a:graphic>
          </wp:inline>
        </w:drawing>
      </w:r>
    </w:p>
    <w:p w14:paraId="444E981D" w14:textId="77777777" w:rsidR="00045FF0" w:rsidRPr="00CD753D" w:rsidRDefault="00045FF0" w:rsidP="00045FF0">
      <w:pPr>
        <w:pStyle w:val="Tijeloteksta"/>
        <w:spacing w:before="2"/>
        <w:jc w:val="both"/>
        <w:rPr>
          <w:rFonts w:ascii="TeXGyreAdventor"/>
          <w:b/>
          <w:sz w:val="25"/>
        </w:rPr>
      </w:pPr>
    </w:p>
    <w:p w14:paraId="10659783" w14:textId="77777777" w:rsidR="00045FF0" w:rsidRPr="00CD753D" w:rsidRDefault="00045FF0" w:rsidP="00045FF0">
      <w:pPr>
        <w:pStyle w:val="Tijeloteksta"/>
        <w:jc w:val="both"/>
        <w:rPr>
          <w:rFonts w:ascii="TeXGyreAdventor"/>
          <w:b/>
          <w:sz w:val="34"/>
        </w:rPr>
      </w:pPr>
    </w:p>
    <w:p w14:paraId="24723803" w14:textId="77777777" w:rsidR="00045FF0" w:rsidRPr="00CD753D" w:rsidRDefault="00045FF0" w:rsidP="00045FF0">
      <w:pPr>
        <w:pStyle w:val="Tijeloteksta"/>
        <w:spacing w:line="276" w:lineRule="auto"/>
        <w:jc w:val="both"/>
        <w:rPr>
          <w:rFonts w:ascii="TeXGyreAdventor"/>
          <w:b/>
        </w:rPr>
      </w:pPr>
    </w:p>
    <w:p w14:paraId="4B7775F3" w14:textId="77777777" w:rsidR="00045FF0" w:rsidRPr="00CD753D" w:rsidRDefault="00045FF0" w:rsidP="00045FF0">
      <w:pPr>
        <w:pStyle w:val="Naslov"/>
        <w:spacing w:line="276" w:lineRule="auto"/>
        <w:rPr>
          <w:rFonts w:ascii="Arial" w:hAnsi="Arial" w:cs="Arial"/>
          <w:sz w:val="40"/>
          <w:szCs w:val="40"/>
        </w:rPr>
      </w:pPr>
      <w:r w:rsidRPr="00CD753D">
        <w:rPr>
          <w:rFonts w:ascii="Arial" w:hAnsi="Arial" w:cs="Arial"/>
          <w:sz w:val="40"/>
          <w:szCs w:val="40"/>
        </w:rPr>
        <w:t>STRATEGIJA UPRAVLJANJA IMOVINOM OPĆINE VELIKO TRGOVIŠĆE ZA RAZDOBLJE 2021.-2027. GODINE</w:t>
      </w:r>
    </w:p>
    <w:p w14:paraId="44AA1BF8" w14:textId="77777777" w:rsidR="00B85056" w:rsidRPr="00CD753D" w:rsidRDefault="00B85056" w:rsidP="00045FF0">
      <w:pPr>
        <w:pStyle w:val="Naslov"/>
        <w:spacing w:line="276" w:lineRule="auto"/>
        <w:rPr>
          <w:rFonts w:ascii="Arial" w:hAnsi="Arial" w:cs="Arial"/>
          <w:sz w:val="40"/>
          <w:szCs w:val="40"/>
        </w:rPr>
      </w:pPr>
    </w:p>
    <w:p w14:paraId="0CCD7231" w14:textId="77777777" w:rsidR="00B85056" w:rsidRPr="00CD753D" w:rsidRDefault="00B85056" w:rsidP="00045FF0">
      <w:pPr>
        <w:pStyle w:val="Naslov"/>
        <w:spacing w:line="276" w:lineRule="auto"/>
        <w:rPr>
          <w:rFonts w:ascii="Arial" w:hAnsi="Arial" w:cs="Arial"/>
          <w:sz w:val="40"/>
          <w:szCs w:val="40"/>
        </w:rPr>
      </w:pPr>
    </w:p>
    <w:p w14:paraId="31D64959" w14:textId="77777777" w:rsidR="00B85056" w:rsidRPr="00CD753D" w:rsidRDefault="00B85056" w:rsidP="00045FF0">
      <w:pPr>
        <w:pStyle w:val="Naslov"/>
        <w:spacing w:line="276" w:lineRule="auto"/>
        <w:rPr>
          <w:rFonts w:ascii="Arial" w:hAnsi="Arial" w:cs="Arial"/>
          <w:sz w:val="40"/>
          <w:szCs w:val="40"/>
        </w:rPr>
      </w:pPr>
    </w:p>
    <w:p w14:paraId="20F84063" w14:textId="77777777" w:rsidR="00B85056" w:rsidRPr="00CD753D" w:rsidRDefault="00B85056" w:rsidP="00045FF0">
      <w:pPr>
        <w:pStyle w:val="Naslov"/>
        <w:spacing w:line="276" w:lineRule="auto"/>
        <w:rPr>
          <w:rFonts w:ascii="Arial" w:hAnsi="Arial" w:cs="Arial"/>
          <w:sz w:val="40"/>
          <w:szCs w:val="40"/>
        </w:rPr>
      </w:pPr>
    </w:p>
    <w:p w14:paraId="74D28364" w14:textId="77777777" w:rsidR="00B85056" w:rsidRPr="00CD753D" w:rsidRDefault="00B85056" w:rsidP="00045FF0">
      <w:pPr>
        <w:pStyle w:val="Naslov"/>
        <w:spacing w:line="276" w:lineRule="auto"/>
        <w:rPr>
          <w:rFonts w:ascii="Arial" w:hAnsi="Arial" w:cs="Arial"/>
          <w:sz w:val="40"/>
          <w:szCs w:val="40"/>
        </w:rPr>
      </w:pPr>
    </w:p>
    <w:p w14:paraId="7D041687" w14:textId="77777777" w:rsidR="00B85056" w:rsidRPr="00CD753D" w:rsidRDefault="00B85056" w:rsidP="00045FF0">
      <w:pPr>
        <w:pStyle w:val="Naslov"/>
        <w:spacing w:line="276" w:lineRule="auto"/>
        <w:rPr>
          <w:rFonts w:ascii="Arial" w:hAnsi="Arial" w:cs="Arial"/>
          <w:sz w:val="40"/>
          <w:szCs w:val="40"/>
        </w:rPr>
      </w:pPr>
    </w:p>
    <w:p w14:paraId="7C4C8CF9" w14:textId="77777777" w:rsidR="00B85056" w:rsidRPr="00CD753D" w:rsidRDefault="00B85056" w:rsidP="00045FF0">
      <w:pPr>
        <w:pStyle w:val="Naslov"/>
        <w:spacing w:line="276" w:lineRule="auto"/>
        <w:rPr>
          <w:rFonts w:ascii="Arial" w:hAnsi="Arial" w:cs="Arial"/>
          <w:sz w:val="40"/>
          <w:szCs w:val="40"/>
        </w:rPr>
      </w:pPr>
    </w:p>
    <w:p w14:paraId="00846698" w14:textId="77777777" w:rsidR="00B85056" w:rsidRPr="00CD753D" w:rsidRDefault="00B85056" w:rsidP="00045FF0">
      <w:pPr>
        <w:pStyle w:val="Naslov"/>
        <w:spacing w:line="276" w:lineRule="auto"/>
        <w:rPr>
          <w:rFonts w:ascii="Arial" w:hAnsi="Arial" w:cs="Arial"/>
          <w:sz w:val="40"/>
          <w:szCs w:val="40"/>
        </w:rPr>
      </w:pPr>
    </w:p>
    <w:p w14:paraId="7EB06C15" w14:textId="77777777" w:rsidR="00B85056" w:rsidRPr="00CD753D" w:rsidRDefault="00B85056" w:rsidP="00045FF0">
      <w:pPr>
        <w:pStyle w:val="Naslov"/>
        <w:spacing w:line="276" w:lineRule="auto"/>
        <w:rPr>
          <w:rFonts w:ascii="Arial" w:hAnsi="Arial" w:cs="Arial"/>
          <w:sz w:val="40"/>
          <w:szCs w:val="40"/>
        </w:rPr>
      </w:pPr>
    </w:p>
    <w:p w14:paraId="1ED21C45" w14:textId="393742A1" w:rsidR="00B85056" w:rsidRPr="00CD753D" w:rsidRDefault="00CD753D" w:rsidP="00045FF0">
      <w:pPr>
        <w:pStyle w:val="Naslov"/>
        <w:spacing w:line="276" w:lineRule="auto"/>
        <w:rPr>
          <w:rFonts w:ascii="Arial" w:hAnsi="Arial" w:cs="Arial"/>
          <w:b w:val="0"/>
          <w:bCs w:val="0"/>
          <w:sz w:val="24"/>
          <w:szCs w:val="24"/>
        </w:rPr>
      </w:pPr>
      <w:r w:rsidRPr="00CD753D">
        <w:rPr>
          <w:rFonts w:ascii="Arial" w:hAnsi="Arial" w:cs="Arial"/>
          <w:b w:val="0"/>
          <w:bCs w:val="0"/>
          <w:sz w:val="24"/>
          <w:szCs w:val="24"/>
        </w:rPr>
        <w:t>ožujak, 2021.</w:t>
      </w:r>
    </w:p>
    <w:p w14:paraId="4CDB8023" w14:textId="7E76ECD7" w:rsidR="00B85056" w:rsidRPr="00CD753D" w:rsidRDefault="00B85056" w:rsidP="00B85056">
      <w:pPr>
        <w:pStyle w:val="Naslov"/>
        <w:spacing w:line="276" w:lineRule="auto"/>
        <w:ind w:left="0"/>
        <w:jc w:val="left"/>
        <w:rPr>
          <w:rFonts w:ascii="Arial" w:hAnsi="Arial" w:cs="Arial"/>
          <w:sz w:val="40"/>
          <w:szCs w:val="40"/>
        </w:rPr>
        <w:sectPr w:rsidR="00B85056" w:rsidRPr="00CD753D" w:rsidSect="00045FF0">
          <w:headerReference w:type="default" r:id="rId10"/>
          <w:footerReference w:type="default" r:id="rId11"/>
          <w:footerReference w:type="first" r:id="rId12"/>
          <w:pgSz w:w="11910" w:h="16840"/>
          <w:pgMar w:top="1380" w:right="820" w:bottom="280" w:left="840" w:header="720" w:footer="720" w:gutter="0"/>
          <w:cols w:space="720"/>
          <w:titlePg/>
          <w:docGrid w:linePitch="299"/>
        </w:sectPr>
      </w:pPr>
    </w:p>
    <w:bookmarkStart w:id="1" w:name="_bookmark0" w:displacedByCustomXml="next"/>
    <w:bookmarkEnd w:id="1" w:displacedByCustomXml="next"/>
    <w:sdt>
      <w:sdtPr>
        <w:rPr>
          <w:rFonts w:ascii="Arial" w:eastAsia="Arial" w:hAnsi="Arial" w:cs="Arial"/>
          <w:color w:val="auto"/>
          <w:sz w:val="22"/>
          <w:szCs w:val="22"/>
          <w:lang w:eastAsia="en-US"/>
        </w:rPr>
        <w:id w:val="1644698440"/>
        <w:docPartObj>
          <w:docPartGallery w:val="Table of Contents"/>
          <w:docPartUnique/>
        </w:docPartObj>
      </w:sdtPr>
      <w:sdtEndPr>
        <w:rPr>
          <w:b/>
          <w:bCs/>
        </w:rPr>
      </w:sdtEndPr>
      <w:sdtContent>
        <w:p w14:paraId="0ABD2901" w14:textId="5958DA82" w:rsidR="00B85056" w:rsidRPr="00CD753D" w:rsidRDefault="00B85056" w:rsidP="00B85056">
          <w:pPr>
            <w:pStyle w:val="TOCNaslov"/>
            <w:spacing w:after="240"/>
            <w:rPr>
              <w:rFonts w:ascii="Arial" w:hAnsi="Arial" w:cs="Arial"/>
              <w:b/>
              <w:bCs/>
              <w:color w:val="auto"/>
              <w:sz w:val="22"/>
              <w:szCs w:val="22"/>
            </w:rPr>
          </w:pPr>
          <w:r w:rsidRPr="00CD753D">
            <w:rPr>
              <w:rFonts w:ascii="Arial" w:hAnsi="Arial" w:cs="Arial"/>
              <w:b/>
              <w:bCs/>
              <w:color w:val="auto"/>
              <w:sz w:val="22"/>
              <w:szCs w:val="22"/>
            </w:rPr>
            <w:t>SADRŽAJ</w:t>
          </w:r>
        </w:p>
        <w:p w14:paraId="61FF9535" w14:textId="325A5CA0" w:rsidR="00CD753D" w:rsidRPr="00CD753D" w:rsidRDefault="00B85056">
          <w:pPr>
            <w:pStyle w:val="Sadraj1"/>
            <w:tabs>
              <w:tab w:val="left" w:pos="440"/>
              <w:tab w:val="right" w:leader="dot" w:pos="9062"/>
            </w:tabs>
            <w:rPr>
              <w:rFonts w:asciiTheme="minorHAnsi" w:eastAsiaTheme="minorEastAsia" w:hAnsiTheme="minorHAnsi" w:cstheme="minorBidi"/>
              <w:noProof/>
              <w:lang w:eastAsia="hr-HR"/>
            </w:rPr>
          </w:pPr>
          <w:r w:rsidRPr="00CD753D">
            <w:fldChar w:fldCharType="begin"/>
          </w:r>
          <w:r w:rsidRPr="00CD753D">
            <w:instrText xml:space="preserve"> TOC \o "1-3" \h \z \u </w:instrText>
          </w:r>
          <w:r w:rsidRPr="00CD753D">
            <w:fldChar w:fldCharType="separate"/>
          </w:r>
          <w:hyperlink w:anchor="_Toc65802710" w:history="1">
            <w:r w:rsidR="00CD753D" w:rsidRPr="00CD753D">
              <w:rPr>
                <w:rStyle w:val="Hiperveza"/>
                <w:noProof/>
              </w:rPr>
              <w:t>1.</w:t>
            </w:r>
            <w:r w:rsidR="00CD753D" w:rsidRPr="00CD753D">
              <w:rPr>
                <w:rFonts w:asciiTheme="minorHAnsi" w:eastAsiaTheme="minorEastAsia" w:hAnsiTheme="minorHAnsi" w:cstheme="minorBidi"/>
                <w:noProof/>
                <w:lang w:eastAsia="hr-HR"/>
              </w:rPr>
              <w:tab/>
            </w:r>
            <w:r w:rsidR="00CD753D" w:rsidRPr="00CD753D">
              <w:rPr>
                <w:rStyle w:val="Hiperveza"/>
                <w:noProof/>
              </w:rPr>
              <w:t>UVOD I PRIRPEMA PLANIRANJA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_Toc65802710 \h </w:instrText>
            </w:r>
            <w:r w:rsidR="00CD753D" w:rsidRPr="00CD753D">
              <w:rPr>
                <w:noProof/>
                <w:webHidden/>
              </w:rPr>
            </w:r>
            <w:r w:rsidR="00CD753D" w:rsidRPr="00CD753D">
              <w:rPr>
                <w:noProof/>
                <w:webHidden/>
              </w:rPr>
              <w:fldChar w:fldCharType="separate"/>
            </w:r>
            <w:r w:rsidR="00CD753D" w:rsidRPr="00CD753D">
              <w:rPr>
                <w:noProof/>
                <w:webHidden/>
              </w:rPr>
              <w:t>4</w:t>
            </w:r>
            <w:r w:rsidR="00CD753D" w:rsidRPr="00CD753D">
              <w:rPr>
                <w:noProof/>
                <w:webHidden/>
              </w:rPr>
              <w:fldChar w:fldCharType="end"/>
            </w:r>
          </w:hyperlink>
        </w:p>
        <w:p w14:paraId="250BF2D7" w14:textId="1E4F20B1" w:rsidR="00CD753D" w:rsidRPr="00CD753D" w:rsidRDefault="0078606D">
          <w:pPr>
            <w:pStyle w:val="Sadraj1"/>
            <w:tabs>
              <w:tab w:val="left" w:pos="440"/>
              <w:tab w:val="right" w:leader="dot" w:pos="9062"/>
            </w:tabs>
            <w:rPr>
              <w:rFonts w:asciiTheme="minorHAnsi" w:eastAsiaTheme="minorEastAsia" w:hAnsiTheme="minorHAnsi" w:cstheme="minorBidi"/>
              <w:noProof/>
              <w:lang w:eastAsia="hr-HR"/>
            </w:rPr>
          </w:pPr>
          <w:hyperlink w:anchor="_Toc65802711" w:history="1">
            <w:r w:rsidR="00CD753D" w:rsidRPr="00CD753D">
              <w:rPr>
                <w:rStyle w:val="Hiperveza"/>
                <w:noProof/>
              </w:rPr>
              <w:t>2.</w:t>
            </w:r>
            <w:r w:rsidR="00CD753D" w:rsidRPr="00CD753D">
              <w:rPr>
                <w:rFonts w:asciiTheme="minorHAnsi" w:eastAsiaTheme="minorEastAsia" w:hAnsiTheme="minorHAnsi" w:cstheme="minorBidi"/>
                <w:noProof/>
                <w:lang w:eastAsia="hr-HR"/>
              </w:rPr>
              <w:tab/>
            </w:r>
            <w:r w:rsidR="00CD753D" w:rsidRPr="00CD753D">
              <w:rPr>
                <w:rStyle w:val="Hiperveza"/>
                <w:noProof/>
              </w:rPr>
              <w:t>OSNOVNA POLAZIŠTA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_Toc65802711 \h </w:instrText>
            </w:r>
            <w:r w:rsidR="00CD753D" w:rsidRPr="00CD753D">
              <w:rPr>
                <w:noProof/>
                <w:webHidden/>
              </w:rPr>
            </w:r>
            <w:r w:rsidR="00CD753D" w:rsidRPr="00CD753D">
              <w:rPr>
                <w:noProof/>
                <w:webHidden/>
              </w:rPr>
              <w:fldChar w:fldCharType="separate"/>
            </w:r>
            <w:r w:rsidR="00CD753D" w:rsidRPr="00CD753D">
              <w:rPr>
                <w:noProof/>
                <w:webHidden/>
              </w:rPr>
              <w:t>6</w:t>
            </w:r>
            <w:r w:rsidR="00CD753D" w:rsidRPr="00CD753D">
              <w:rPr>
                <w:noProof/>
                <w:webHidden/>
              </w:rPr>
              <w:fldChar w:fldCharType="end"/>
            </w:r>
          </w:hyperlink>
        </w:p>
        <w:p w14:paraId="566FDAC0" w14:textId="510165B9" w:rsidR="00CD753D" w:rsidRPr="00CD753D" w:rsidRDefault="0078606D">
          <w:pPr>
            <w:pStyle w:val="Sadraj2"/>
            <w:tabs>
              <w:tab w:val="left" w:pos="880"/>
              <w:tab w:val="right" w:leader="dot" w:pos="9062"/>
            </w:tabs>
            <w:rPr>
              <w:rFonts w:asciiTheme="minorHAnsi" w:eastAsiaTheme="minorEastAsia" w:hAnsiTheme="minorHAnsi" w:cstheme="minorBidi"/>
              <w:noProof/>
              <w:lang w:eastAsia="hr-HR"/>
            </w:rPr>
          </w:pPr>
          <w:hyperlink w:anchor="_Toc65802712" w:history="1">
            <w:r w:rsidR="00CD753D" w:rsidRPr="00CD753D">
              <w:rPr>
                <w:rStyle w:val="Hiperveza"/>
                <w:noProof/>
              </w:rPr>
              <w:t>2.1.</w:t>
            </w:r>
            <w:r w:rsidR="00CD753D" w:rsidRPr="00CD753D">
              <w:rPr>
                <w:rFonts w:asciiTheme="minorHAnsi" w:eastAsiaTheme="minorEastAsia" w:hAnsiTheme="minorHAnsi" w:cstheme="minorBidi"/>
                <w:noProof/>
                <w:lang w:eastAsia="hr-HR"/>
              </w:rPr>
              <w:tab/>
            </w:r>
            <w:r w:rsidR="00CD753D" w:rsidRPr="00CD753D">
              <w:rPr>
                <w:rStyle w:val="Hiperveza"/>
                <w:noProof/>
              </w:rPr>
              <w:t>Zakonski i drugi propisi</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_Toc65802712 \h </w:instrText>
            </w:r>
            <w:r w:rsidR="00CD753D" w:rsidRPr="00CD753D">
              <w:rPr>
                <w:noProof/>
                <w:webHidden/>
              </w:rPr>
            </w:r>
            <w:r w:rsidR="00CD753D" w:rsidRPr="00CD753D">
              <w:rPr>
                <w:noProof/>
                <w:webHidden/>
              </w:rPr>
              <w:fldChar w:fldCharType="separate"/>
            </w:r>
            <w:r w:rsidR="00CD753D" w:rsidRPr="00CD753D">
              <w:rPr>
                <w:noProof/>
                <w:webHidden/>
              </w:rPr>
              <w:t>6</w:t>
            </w:r>
            <w:r w:rsidR="00CD753D" w:rsidRPr="00CD753D">
              <w:rPr>
                <w:noProof/>
                <w:webHidden/>
              </w:rPr>
              <w:fldChar w:fldCharType="end"/>
            </w:r>
          </w:hyperlink>
        </w:p>
        <w:p w14:paraId="1C27DDE1" w14:textId="33D5C1B7" w:rsidR="00CD753D" w:rsidRPr="00CD753D" w:rsidRDefault="0078606D">
          <w:pPr>
            <w:pStyle w:val="Sadraj2"/>
            <w:tabs>
              <w:tab w:val="left" w:pos="880"/>
              <w:tab w:val="right" w:leader="dot" w:pos="9062"/>
            </w:tabs>
            <w:rPr>
              <w:rFonts w:asciiTheme="minorHAnsi" w:eastAsiaTheme="minorEastAsia" w:hAnsiTheme="minorHAnsi" w:cstheme="minorBidi"/>
              <w:noProof/>
              <w:lang w:eastAsia="hr-HR"/>
            </w:rPr>
          </w:pPr>
          <w:hyperlink w:anchor="_Toc65802713" w:history="1">
            <w:r w:rsidR="00CD753D" w:rsidRPr="00CD753D">
              <w:rPr>
                <w:rStyle w:val="Hiperveza"/>
                <w:noProof/>
              </w:rPr>
              <w:t>2.2.</w:t>
            </w:r>
            <w:r w:rsidR="00CD753D" w:rsidRPr="00CD753D">
              <w:rPr>
                <w:rFonts w:asciiTheme="minorHAnsi" w:eastAsiaTheme="minorEastAsia" w:hAnsiTheme="minorHAnsi" w:cstheme="minorBidi"/>
                <w:noProof/>
                <w:lang w:eastAsia="hr-HR"/>
              </w:rPr>
              <w:tab/>
            </w:r>
            <w:r w:rsidR="00CD753D" w:rsidRPr="00CD753D">
              <w:rPr>
                <w:rStyle w:val="Hiperveza"/>
                <w:noProof/>
              </w:rPr>
              <w:t>Akti Općine Veliko Trgovišće (pravilnici i odluke)</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_Toc65802713 \h </w:instrText>
            </w:r>
            <w:r w:rsidR="00CD753D" w:rsidRPr="00CD753D">
              <w:rPr>
                <w:noProof/>
                <w:webHidden/>
              </w:rPr>
            </w:r>
            <w:r w:rsidR="00CD753D" w:rsidRPr="00CD753D">
              <w:rPr>
                <w:noProof/>
                <w:webHidden/>
              </w:rPr>
              <w:fldChar w:fldCharType="separate"/>
            </w:r>
            <w:r w:rsidR="00CD753D" w:rsidRPr="00CD753D">
              <w:rPr>
                <w:noProof/>
                <w:webHidden/>
              </w:rPr>
              <w:t>7</w:t>
            </w:r>
            <w:r w:rsidR="00CD753D" w:rsidRPr="00CD753D">
              <w:rPr>
                <w:noProof/>
                <w:webHidden/>
              </w:rPr>
              <w:fldChar w:fldCharType="end"/>
            </w:r>
          </w:hyperlink>
        </w:p>
        <w:p w14:paraId="4077CA51" w14:textId="51141DDF" w:rsidR="00CD753D" w:rsidRPr="00CD753D" w:rsidRDefault="0078606D">
          <w:pPr>
            <w:pStyle w:val="Sadraj1"/>
            <w:tabs>
              <w:tab w:val="left" w:pos="440"/>
              <w:tab w:val="right" w:leader="dot" w:pos="9062"/>
            </w:tabs>
            <w:rPr>
              <w:rFonts w:asciiTheme="minorHAnsi" w:eastAsiaTheme="minorEastAsia" w:hAnsiTheme="minorHAnsi" w:cstheme="minorBidi"/>
              <w:noProof/>
              <w:lang w:eastAsia="hr-HR"/>
            </w:rPr>
          </w:pPr>
          <w:hyperlink w:anchor="_Toc65802714" w:history="1">
            <w:r w:rsidR="00CD753D" w:rsidRPr="00CD753D">
              <w:rPr>
                <w:rStyle w:val="Hiperveza"/>
                <w:noProof/>
              </w:rPr>
              <w:t>3.</w:t>
            </w:r>
            <w:r w:rsidR="00CD753D" w:rsidRPr="00CD753D">
              <w:rPr>
                <w:rFonts w:asciiTheme="minorHAnsi" w:eastAsiaTheme="minorEastAsia" w:hAnsiTheme="minorHAnsi" w:cstheme="minorBidi"/>
                <w:noProof/>
                <w:lang w:eastAsia="hr-HR"/>
              </w:rPr>
              <w:tab/>
            </w:r>
            <w:r w:rsidR="00CD753D" w:rsidRPr="00CD753D">
              <w:rPr>
                <w:rStyle w:val="Hiperveza"/>
                <w:noProof/>
              </w:rPr>
              <w:t>OPĆINA VELIKO TRGOVIŠĆE</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_Toc65802714 \h </w:instrText>
            </w:r>
            <w:r w:rsidR="00CD753D" w:rsidRPr="00CD753D">
              <w:rPr>
                <w:noProof/>
                <w:webHidden/>
              </w:rPr>
            </w:r>
            <w:r w:rsidR="00CD753D" w:rsidRPr="00CD753D">
              <w:rPr>
                <w:noProof/>
                <w:webHidden/>
              </w:rPr>
              <w:fldChar w:fldCharType="separate"/>
            </w:r>
            <w:r w:rsidR="00CD753D" w:rsidRPr="00CD753D">
              <w:rPr>
                <w:noProof/>
                <w:webHidden/>
              </w:rPr>
              <w:t>8</w:t>
            </w:r>
            <w:r w:rsidR="00CD753D" w:rsidRPr="00CD753D">
              <w:rPr>
                <w:noProof/>
                <w:webHidden/>
              </w:rPr>
              <w:fldChar w:fldCharType="end"/>
            </w:r>
          </w:hyperlink>
        </w:p>
        <w:p w14:paraId="4E996D80" w14:textId="1611C32F" w:rsidR="00CD753D" w:rsidRPr="00CD753D" w:rsidRDefault="0078606D">
          <w:pPr>
            <w:pStyle w:val="Sadraj1"/>
            <w:tabs>
              <w:tab w:val="left" w:pos="440"/>
              <w:tab w:val="right" w:leader="dot" w:pos="9062"/>
            </w:tabs>
            <w:rPr>
              <w:rFonts w:asciiTheme="minorHAnsi" w:eastAsiaTheme="minorEastAsia" w:hAnsiTheme="minorHAnsi" w:cstheme="minorBidi"/>
              <w:noProof/>
              <w:lang w:eastAsia="hr-HR"/>
            </w:rPr>
          </w:pPr>
          <w:hyperlink w:anchor="_Toc65802715" w:history="1">
            <w:r w:rsidR="00CD753D" w:rsidRPr="00CD753D">
              <w:rPr>
                <w:rStyle w:val="Hiperveza"/>
                <w:noProof/>
              </w:rPr>
              <w:t>4.</w:t>
            </w:r>
            <w:r w:rsidR="00CD753D" w:rsidRPr="00CD753D">
              <w:rPr>
                <w:rFonts w:asciiTheme="minorHAnsi" w:eastAsiaTheme="minorEastAsia" w:hAnsiTheme="minorHAnsi" w:cstheme="minorBidi"/>
                <w:noProof/>
                <w:lang w:eastAsia="hr-HR"/>
              </w:rPr>
              <w:tab/>
            </w:r>
            <w:r w:rsidR="00CD753D" w:rsidRPr="00CD753D">
              <w:rPr>
                <w:rStyle w:val="Hiperveza"/>
                <w:noProof/>
              </w:rPr>
              <w:t>ANALIZA STANJA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_Toc65802715 \h </w:instrText>
            </w:r>
            <w:r w:rsidR="00CD753D" w:rsidRPr="00CD753D">
              <w:rPr>
                <w:noProof/>
                <w:webHidden/>
              </w:rPr>
            </w:r>
            <w:r w:rsidR="00CD753D" w:rsidRPr="00CD753D">
              <w:rPr>
                <w:noProof/>
                <w:webHidden/>
              </w:rPr>
              <w:fldChar w:fldCharType="separate"/>
            </w:r>
            <w:r w:rsidR="00CD753D" w:rsidRPr="00CD753D">
              <w:rPr>
                <w:noProof/>
                <w:webHidden/>
              </w:rPr>
              <w:t>10</w:t>
            </w:r>
            <w:r w:rsidR="00CD753D" w:rsidRPr="00CD753D">
              <w:rPr>
                <w:noProof/>
                <w:webHidden/>
              </w:rPr>
              <w:fldChar w:fldCharType="end"/>
            </w:r>
          </w:hyperlink>
        </w:p>
        <w:p w14:paraId="6F0AACCD" w14:textId="64E480C4" w:rsidR="00CD753D" w:rsidRPr="00CD753D" w:rsidRDefault="0078606D">
          <w:pPr>
            <w:pStyle w:val="Sadraj2"/>
            <w:tabs>
              <w:tab w:val="left" w:pos="880"/>
              <w:tab w:val="right" w:leader="dot" w:pos="9062"/>
            </w:tabs>
            <w:rPr>
              <w:rFonts w:asciiTheme="minorHAnsi" w:eastAsiaTheme="minorEastAsia" w:hAnsiTheme="minorHAnsi" w:cstheme="minorBidi"/>
              <w:noProof/>
              <w:lang w:eastAsia="hr-HR"/>
            </w:rPr>
          </w:pPr>
          <w:hyperlink w:anchor="_Toc65802716" w:history="1">
            <w:r w:rsidR="00CD753D" w:rsidRPr="00CD753D">
              <w:rPr>
                <w:rStyle w:val="Hiperveza"/>
                <w:noProof/>
              </w:rPr>
              <w:t>4.1.</w:t>
            </w:r>
            <w:r w:rsidR="00CD753D" w:rsidRPr="00CD753D">
              <w:rPr>
                <w:rFonts w:asciiTheme="minorHAnsi" w:eastAsiaTheme="minorEastAsia" w:hAnsiTheme="minorHAnsi" w:cstheme="minorBidi"/>
                <w:noProof/>
                <w:lang w:eastAsia="hr-HR"/>
              </w:rPr>
              <w:tab/>
            </w:r>
            <w:r w:rsidR="00CD753D" w:rsidRPr="00CD753D">
              <w:rPr>
                <w:rStyle w:val="Hiperveza"/>
                <w:noProof/>
              </w:rPr>
              <w:t>SWOT analiza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_Toc65802716 \h </w:instrText>
            </w:r>
            <w:r w:rsidR="00CD753D" w:rsidRPr="00CD753D">
              <w:rPr>
                <w:noProof/>
                <w:webHidden/>
              </w:rPr>
            </w:r>
            <w:r w:rsidR="00CD753D" w:rsidRPr="00CD753D">
              <w:rPr>
                <w:noProof/>
                <w:webHidden/>
              </w:rPr>
              <w:fldChar w:fldCharType="separate"/>
            </w:r>
            <w:r w:rsidR="00CD753D" w:rsidRPr="00CD753D">
              <w:rPr>
                <w:noProof/>
                <w:webHidden/>
              </w:rPr>
              <w:t>10</w:t>
            </w:r>
            <w:r w:rsidR="00CD753D" w:rsidRPr="00CD753D">
              <w:rPr>
                <w:noProof/>
                <w:webHidden/>
              </w:rPr>
              <w:fldChar w:fldCharType="end"/>
            </w:r>
          </w:hyperlink>
        </w:p>
        <w:p w14:paraId="0794247F" w14:textId="52123021" w:rsidR="00CD753D" w:rsidRPr="00CD753D" w:rsidRDefault="0078606D">
          <w:pPr>
            <w:pStyle w:val="Sadraj2"/>
            <w:tabs>
              <w:tab w:val="left" w:pos="880"/>
              <w:tab w:val="right" w:leader="dot" w:pos="9062"/>
            </w:tabs>
            <w:rPr>
              <w:rFonts w:asciiTheme="minorHAnsi" w:eastAsiaTheme="minorEastAsia" w:hAnsiTheme="minorHAnsi" w:cstheme="minorBidi"/>
              <w:noProof/>
              <w:lang w:eastAsia="hr-HR"/>
            </w:rPr>
          </w:pPr>
          <w:hyperlink w:anchor="_Toc65802717" w:history="1">
            <w:r w:rsidR="00CD753D" w:rsidRPr="00CD753D">
              <w:rPr>
                <w:rStyle w:val="Hiperveza"/>
                <w:noProof/>
              </w:rPr>
              <w:t>4.2.</w:t>
            </w:r>
            <w:r w:rsidR="00CD753D" w:rsidRPr="00CD753D">
              <w:rPr>
                <w:rFonts w:asciiTheme="minorHAnsi" w:eastAsiaTheme="minorEastAsia" w:hAnsiTheme="minorHAnsi" w:cstheme="minorBidi"/>
                <w:noProof/>
                <w:lang w:eastAsia="hr-HR"/>
              </w:rPr>
              <w:tab/>
            </w:r>
            <w:r w:rsidR="00CD753D" w:rsidRPr="00CD753D">
              <w:rPr>
                <w:rStyle w:val="Hiperveza"/>
                <w:noProof/>
              </w:rPr>
              <w:t>Ljudski resursi</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_Toc65802717 \h </w:instrText>
            </w:r>
            <w:r w:rsidR="00CD753D" w:rsidRPr="00CD753D">
              <w:rPr>
                <w:noProof/>
                <w:webHidden/>
              </w:rPr>
            </w:r>
            <w:r w:rsidR="00CD753D" w:rsidRPr="00CD753D">
              <w:rPr>
                <w:noProof/>
                <w:webHidden/>
              </w:rPr>
              <w:fldChar w:fldCharType="separate"/>
            </w:r>
            <w:r w:rsidR="00CD753D" w:rsidRPr="00CD753D">
              <w:rPr>
                <w:noProof/>
                <w:webHidden/>
              </w:rPr>
              <w:t>11</w:t>
            </w:r>
            <w:r w:rsidR="00CD753D" w:rsidRPr="00CD753D">
              <w:rPr>
                <w:noProof/>
                <w:webHidden/>
              </w:rPr>
              <w:fldChar w:fldCharType="end"/>
            </w:r>
          </w:hyperlink>
        </w:p>
        <w:p w14:paraId="5948BE87" w14:textId="2C0883B9" w:rsidR="00CD753D" w:rsidRPr="00CD753D" w:rsidRDefault="0078606D">
          <w:pPr>
            <w:pStyle w:val="Sadraj2"/>
            <w:tabs>
              <w:tab w:val="left" w:pos="880"/>
              <w:tab w:val="right" w:leader="dot" w:pos="9062"/>
            </w:tabs>
            <w:rPr>
              <w:rFonts w:asciiTheme="minorHAnsi" w:eastAsiaTheme="minorEastAsia" w:hAnsiTheme="minorHAnsi" w:cstheme="minorBidi"/>
              <w:noProof/>
              <w:lang w:eastAsia="hr-HR"/>
            </w:rPr>
          </w:pPr>
          <w:hyperlink w:anchor="_Toc65802718" w:history="1">
            <w:r w:rsidR="00CD753D" w:rsidRPr="00CD753D">
              <w:rPr>
                <w:rStyle w:val="Hiperveza"/>
                <w:noProof/>
              </w:rPr>
              <w:t>4.3.</w:t>
            </w:r>
            <w:r w:rsidR="00CD753D" w:rsidRPr="00CD753D">
              <w:rPr>
                <w:rFonts w:asciiTheme="minorHAnsi" w:eastAsiaTheme="minorEastAsia" w:hAnsiTheme="minorHAnsi" w:cstheme="minorBidi"/>
                <w:noProof/>
                <w:lang w:eastAsia="hr-HR"/>
              </w:rPr>
              <w:tab/>
            </w:r>
            <w:r w:rsidR="00CD753D" w:rsidRPr="00CD753D">
              <w:rPr>
                <w:rStyle w:val="Hiperveza"/>
                <w:noProof/>
              </w:rPr>
              <w:t>Analiza financijskih izvještaja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_Toc65802718 \h </w:instrText>
            </w:r>
            <w:r w:rsidR="00CD753D" w:rsidRPr="00CD753D">
              <w:rPr>
                <w:noProof/>
                <w:webHidden/>
              </w:rPr>
            </w:r>
            <w:r w:rsidR="00CD753D" w:rsidRPr="00CD753D">
              <w:rPr>
                <w:noProof/>
                <w:webHidden/>
              </w:rPr>
              <w:fldChar w:fldCharType="separate"/>
            </w:r>
            <w:r w:rsidR="00CD753D" w:rsidRPr="00CD753D">
              <w:rPr>
                <w:noProof/>
                <w:webHidden/>
              </w:rPr>
              <w:t>12</w:t>
            </w:r>
            <w:r w:rsidR="00CD753D" w:rsidRPr="00CD753D">
              <w:rPr>
                <w:noProof/>
                <w:webHidden/>
              </w:rPr>
              <w:fldChar w:fldCharType="end"/>
            </w:r>
          </w:hyperlink>
        </w:p>
        <w:p w14:paraId="56C22931" w14:textId="6012FEDD" w:rsidR="00CD753D" w:rsidRPr="00CD753D" w:rsidRDefault="0078606D">
          <w:pPr>
            <w:pStyle w:val="Sadraj1"/>
            <w:tabs>
              <w:tab w:val="left" w:pos="440"/>
              <w:tab w:val="right" w:leader="dot" w:pos="9062"/>
            </w:tabs>
            <w:rPr>
              <w:rFonts w:asciiTheme="minorHAnsi" w:eastAsiaTheme="minorEastAsia" w:hAnsiTheme="minorHAnsi" w:cstheme="minorBidi"/>
              <w:noProof/>
              <w:lang w:eastAsia="hr-HR"/>
            </w:rPr>
          </w:pPr>
          <w:hyperlink w:anchor="_Toc65802719" w:history="1">
            <w:r w:rsidR="00CD753D" w:rsidRPr="00CD753D">
              <w:rPr>
                <w:rStyle w:val="Hiperveza"/>
                <w:noProof/>
              </w:rPr>
              <w:t>5.</w:t>
            </w:r>
            <w:r w:rsidR="00CD753D" w:rsidRPr="00CD753D">
              <w:rPr>
                <w:rFonts w:asciiTheme="minorHAnsi" w:eastAsiaTheme="minorEastAsia" w:hAnsiTheme="minorHAnsi" w:cstheme="minorBidi"/>
                <w:noProof/>
                <w:lang w:eastAsia="hr-HR"/>
              </w:rPr>
              <w:tab/>
            </w:r>
            <w:r w:rsidR="00CD753D" w:rsidRPr="00CD753D">
              <w:rPr>
                <w:rStyle w:val="Hiperveza"/>
                <w:noProof/>
              </w:rPr>
              <w:t>UPRAVLJANJE IMOVINOM</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_Toc65802719 \h </w:instrText>
            </w:r>
            <w:r w:rsidR="00CD753D" w:rsidRPr="00CD753D">
              <w:rPr>
                <w:noProof/>
                <w:webHidden/>
              </w:rPr>
            </w:r>
            <w:r w:rsidR="00CD753D" w:rsidRPr="00CD753D">
              <w:rPr>
                <w:noProof/>
                <w:webHidden/>
              </w:rPr>
              <w:fldChar w:fldCharType="separate"/>
            </w:r>
            <w:r w:rsidR="00CD753D" w:rsidRPr="00CD753D">
              <w:rPr>
                <w:noProof/>
                <w:webHidden/>
              </w:rPr>
              <w:t>13</w:t>
            </w:r>
            <w:r w:rsidR="00CD753D" w:rsidRPr="00CD753D">
              <w:rPr>
                <w:noProof/>
                <w:webHidden/>
              </w:rPr>
              <w:fldChar w:fldCharType="end"/>
            </w:r>
          </w:hyperlink>
        </w:p>
        <w:p w14:paraId="71B32912" w14:textId="3737F76C" w:rsidR="00CD753D" w:rsidRPr="00CD753D" w:rsidRDefault="0078606D">
          <w:pPr>
            <w:pStyle w:val="Sadraj2"/>
            <w:tabs>
              <w:tab w:val="left" w:pos="880"/>
              <w:tab w:val="right" w:leader="dot" w:pos="9062"/>
            </w:tabs>
            <w:rPr>
              <w:rFonts w:asciiTheme="minorHAnsi" w:eastAsiaTheme="minorEastAsia" w:hAnsiTheme="minorHAnsi" w:cstheme="minorBidi"/>
              <w:noProof/>
              <w:lang w:eastAsia="hr-HR"/>
            </w:rPr>
          </w:pPr>
          <w:hyperlink w:anchor="_Toc65802720" w:history="1">
            <w:r w:rsidR="00CD753D" w:rsidRPr="00CD753D">
              <w:rPr>
                <w:rStyle w:val="Hiperveza"/>
                <w:noProof/>
              </w:rPr>
              <w:t>5.1.</w:t>
            </w:r>
            <w:r w:rsidR="00CD753D" w:rsidRPr="00CD753D">
              <w:rPr>
                <w:rFonts w:asciiTheme="minorHAnsi" w:eastAsiaTheme="minorEastAsia" w:hAnsiTheme="minorHAnsi" w:cstheme="minorBidi"/>
                <w:noProof/>
                <w:lang w:eastAsia="hr-HR"/>
              </w:rPr>
              <w:tab/>
            </w:r>
            <w:r w:rsidR="00CD753D" w:rsidRPr="00CD753D">
              <w:rPr>
                <w:rStyle w:val="Hiperveza"/>
                <w:noProof/>
              </w:rPr>
              <w:t>Inventura imovine</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_Toc65802720 \h </w:instrText>
            </w:r>
            <w:r w:rsidR="00CD753D" w:rsidRPr="00CD753D">
              <w:rPr>
                <w:noProof/>
                <w:webHidden/>
              </w:rPr>
            </w:r>
            <w:r w:rsidR="00CD753D" w:rsidRPr="00CD753D">
              <w:rPr>
                <w:noProof/>
                <w:webHidden/>
              </w:rPr>
              <w:fldChar w:fldCharType="separate"/>
            </w:r>
            <w:r w:rsidR="00CD753D" w:rsidRPr="00CD753D">
              <w:rPr>
                <w:noProof/>
                <w:webHidden/>
              </w:rPr>
              <w:t>13</w:t>
            </w:r>
            <w:r w:rsidR="00CD753D" w:rsidRPr="00CD753D">
              <w:rPr>
                <w:noProof/>
                <w:webHidden/>
              </w:rPr>
              <w:fldChar w:fldCharType="end"/>
            </w:r>
          </w:hyperlink>
        </w:p>
        <w:p w14:paraId="013B8371" w14:textId="5F2889C6" w:rsidR="00CD753D" w:rsidRPr="00CD753D" w:rsidRDefault="0078606D">
          <w:pPr>
            <w:pStyle w:val="Sadraj2"/>
            <w:tabs>
              <w:tab w:val="left" w:pos="880"/>
              <w:tab w:val="right" w:leader="dot" w:pos="9062"/>
            </w:tabs>
            <w:rPr>
              <w:rFonts w:asciiTheme="minorHAnsi" w:eastAsiaTheme="minorEastAsia" w:hAnsiTheme="minorHAnsi" w:cstheme="minorBidi"/>
              <w:noProof/>
              <w:lang w:eastAsia="hr-HR"/>
            </w:rPr>
          </w:pPr>
          <w:hyperlink w:anchor="_Toc65802721" w:history="1">
            <w:r w:rsidR="00CD753D" w:rsidRPr="00CD753D">
              <w:rPr>
                <w:rStyle w:val="Hiperveza"/>
                <w:noProof/>
              </w:rPr>
              <w:t>5.2.</w:t>
            </w:r>
            <w:r w:rsidR="00CD753D" w:rsidRPr="00CD753D">
              <w:rPr>
                <w:rFonts w:asciiTheme="minorHAnsi" w:eastAsiaTheme="minorEastAsia" w:hAnsiTheme="minorHAnsi" w:cstheme="minorBidi"/>
                <w:noProof/>
                <w:lang w:eastAsia="hr-HR"/>
              </w:rPr>
              <w:tab/>
            </w:r>
            <w:r w:rsidR="00CD753D" w:rsidRPr="00CD753D">
              <w:rPr>
                <w:rStyle w:val="Hiperveza"/>
                <w:noProof/>
              </w:rPr>
              <w:t>Inventura imovine i upravljanje vlasničkim udjelima u trgovačkim društvima i ustanovama kojih je osnivač Općina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_Toc65802721 \h </w:instrText>
            </w:r>
            <w:r w:rsidR="00CD753D" w:rsidRPr="00CD753D">
              <w:rPr>
                <w:noProof/>
                <w:webHidden/>
              </w:rPr>
            </w:r>
            <w:r w:rsidR="00CD753D" w:rsidRPr="00CD753D">
              <w:rPr>
                <w:noProof/>
                <w:webHidden/>
              </w:rPr>
              <w:fldChar w:fldCharType="separate"/>
            </w:r>
            <w:r w:rsidR="00CD753D" w:rsidRPr="00CD753D">
              <w:rPr>
                <w:noProof/>
                <w:webHidden/>
              </w:rPr>
              <w:t>14</w:t>
            </w:r>
            <w:r w:rsidR="00CD753D" w:rsidRPr="00CD753D">
              <w:rPr>
                <w:noProof/>
                <w:webHidden/>
              </w:rPr>
              <w:fldChar w:fldCharType="end"/>
            </w:r>
          </w:hyperlink>
        </w:p>
        <w:p w14:paraId="632E28BE" w14:textId="4F9DEE88" w:rsidR="00CD753D" w:rsidRPr="00CD753D" w:rsidRDefault="0078606D">
          <w:pPr>
            <w:pStyle w:val="Sadraj2"/>
            <w:tabs>
              <w:tab w:val="left" w:pos="880"/>
              <w:tab w:val="right" w:leader="dot" w:pos="9062"/>
            </w:tabs>
            <w:rPr>
              <w:rFonts w:asciiTheme="minorHAnsi" w:eastAsiaTheme="minorEastAsia" w:hAnsiTheme="minorHAnsi" w:cstheme="minorBidi"/>
              <w:noProof/>
              <w:lang w:eastAsia="hr-HR"/>
            </w:rPr>
          </w:pPr>
          <w:hyperlink w:anchor="_Toc65802722" w:history="1">
            <w:r w:rsidR="00CD753D" w:rsidRPr="00CD753D">
              <w:rPr>
                <w:rStyle w:val="Hiperveza"/>
                <w:noProof/>
              </w:rPr>
              <w:t>5.3.</w:t>
            </w:r>
            <w:r w:rsidR="00CD753D" w:rsidRPr="00CD753D">
              <w:rPr>
                <w:rFonts w:asciiTheme="minorHAnsi" w:eastAsiaTheme="minorEastAsia" w:hAnsiTheme="minorHAnsi" w:cstheme="minorBidi"/>
                <w:noProof/>
                <w:lang w:eastAsia="hr-HR"/>
              </w:rPr>
              <w:tab/>
            </w:r>
            <w:r w:rsidR="00CD753D" w:rsidRPr="00CD753D">
              <w:rPr>
                <w:rStyle w:val="Hiperveza"/>
                <w:noProof/>
              </w:rPr>
              <w:t>Financijska načela i ciljevi upravljanja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_Toc65802722 \h </w:instrText>
            </w:r>
            <w:r w:rsidR="00CD753D" w:rsidRPr="00CD753D">
              <w:rPr>
                <w:noProof/>
                <w:webHidden/>
              </w:rPr>
            </w:r>
            <w:r w:rsidR="00CD753D" w:rsidRPr="00CD753D">
              <w:rPr>
                <w:noProof/>
                <w:webHidden/>
              </w:rPr>
              <w:fldChar w:fldCharType="separate"/>
            </w:r>
            <w:r w:rsidR="00CD753D" w:rsidRPr="00CD753D">
              <w:rPr>
                <w:noProof/>
                <w:webHidden/>
              </w:rPr>
              <w:t>15</w:t>
            </w:r>
            <w:r w:rsidR="00CD753D" w:rsidRPr="00CD753D">
              <w:rPr>
                <w:noProof/>
                <w:webHidden/>
              </w:rPr>
              <w:fldChar w:fldCharType="end"/>
            </w:r>
          </w:hyperlink>
        </w:p>
        <w:p w14:paraId="7CDDDEAE" w14:textId="2CBF2BC5" w:rsidR="00CD753D" w:rsidRPr="00CD753D" w:rsidRDefault="0078606D">
          <w:pPr>
            <w:pStyle w:val="Sadraj1"/>
            <w:tabs>
              <w:tab w:val="left" w:pos="440"/>
              <w:tab w:val="right" w:leader="dot" w:pos="9062"/>
            </w:tabs>
            <w:rPr>
              <w:rFonts w:asciiTheme="minorHAnsi" w:eastAsiaTheme="minorEastAsia" w:hAnsiTheme="minorHAnsi" w:cstheme="minorBidi"/>
              <w:noProof/>
              <w:lang w:eastAsia="hr-HR"/>
            </w:rPr>
          </w:pPr>
          <w:hyperlink w:anchor="_Toc65802723" w:history="1">
            <w:r w:rsidR="00CD753D" w:rsidRPr="00CD753D">
              <w:rPr>
                <w:rStyle w:val="Hiperveza"/>
                <w:noProof/>
              </w:rPr>
              <w:t>6.</w:t>
            </w:r>
            <w:r w:rsidR="00CD753D" w:rsidRPr="00CD753D">
              <w:rPr>
                <w:rFonts w:asciiTheme="minorHAnsi" w:eastAsiaTheme="minorEastAsia" w:hAnsiTheme="minorHAnsi" w:cstheme="minorBidi"/>
                <w:noProof/>
                <w:lang w:eastAsia="hr-HR"/>
              </w:rPr>
              <w:tab/>
            </w:r>
            <w:r w:rsidR="00CD753D" w:rsidRPr="00CD753D">
              <w:rPr>
                <w:rStyle w:val="Hiperveza"/>
                <w:noProof/>
              </w:rPr>
              <w:t>VRIJEDNOST IMOVINE I ANALIZE</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_Toc65802723 \h </w:instrText>
            </w:r>
            <w:r w:rsidR="00CD753D" w:rsidRPr="00CD753D">
              <w:rPr>
                <w:noProof/>
                <w:webHidden/>
              </w:rPr>
            </w:r>
            <w:r w:rsidR="00CD753D" w:rsidRPr="00CD753D">
              <w:rPr>
                <w:noProof/>
                <w:webHidden/>
              </w:rPr>
              <w:fldChar w:fldCharType="separate"/>
            </w:r>
            <w:r w:rsidR="00CD753D" w:rsidRPr="00CD753D">
              <w:rPr>
                <w:noProof/>
                <w:webHidden/>
              </w:rPr>
              <w:t>17</w:t>
            </w:r>
            <w:r w:rsidR="00CD753D" w:rsidRPr="00CD753D">
              <w:rPr>
                <w:noProof/>
                <w:webHidden/>
              </w:rPr>
              <w:fldChar w:fldCharType="end"/>
            </w:r>
          </w:hyperlink>
        </w:p>
        <w:p w14:paraId="66B4C6D3" w14:textId="54BEC0EE" w:rsidR="00CD753D" w:rsidRPr="00CD753D" w:rsidRDefault="0078606D">
          <w:pPr>
            <w:pStyle w:val="Sadraj2"/>
            <w:tabs>
              <w:tab w:val="left" w:pos="880"/>
              <w:tab w:val="right" w:leader="dot" w:pos="9062"/>
            </w:tabs>
            <w:rPr>
              <w:rFonts w:asciiTheme="minorHAnsi" w:eastAsiaTheme="minorEastAsia" w:hAnsiTheme="minorHAnsi" w:cstheme="minorBidi"/>
              <w:noProof/>
              <w:lang w:eastAsia="hr-HR"/>
            </w:rPr>
          </w:pPr>
          <w:hyperlink w:anchor="_Toc65802724" w:history="1">
            <w:r w:rsidR="00CD753D" w:rsidRPr="00CD753D">
              <w:rPr>
                <w:rStyle w:val="Hiperveza"/>
                <w:noProof/>
              </w:rPr>
              <w:t>6.1.</w:t>
            </w:r>
            <w:r w:rsidR="00CD753D" w:rsidRPr="00CD753D">
              <w:rPr>
                <w:rFonts w:asciiTheme="minorHAnsi" w:eastAsiaTheme="minorEastAsia" w:hAnsiTheme="minorHAnsi" w:cstheme="minorBidi"/>
                <w:noProof/>
                <w:lang w:eastAsia="hr-HR"/>
              </w:rPr>
              <w:tab/>
            </w:r>
            <w:r w:rsidR="00CD753D" w:rsidRPr="00CD753D">
              <w:rPr>
                <w:rStyle w:val="Hiperveza"/>
                <w:noProof/>
              </w:rPr>
              <w:t>Procjena o analizi vrijednosti imovine/nekretnina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_Toc65802724 \h </w:instrText>
            </w:r>
            <w:r w:rsidR="00CD753D" w:rsidRPr="00CD753D">
              <w:rPr>
                <w:noProof/>
                <w:webHidden/>
              </w:rPr>
            </w:r>
            <w:r w:rsidR="00CD753D" w:rsidRPr="00CD753D">
              <w:rPr>
                <w:noProof/>
                <w:webHidden/>
              </w:rPr>
              <w:fldChar w:fldCharType="separate"/>
            </w:r>
            <w:r w:rsidR="00CD753D" w:rsidRPr="00CD753D">
              <w:rPr>
                <w:noProof/>
                <w:webHidden/>
              </w:rPr>
              <w:t>17</w:t>
            </w:r>
            <w:r w:rsidR="00CD753D" w:rsidRPr="00CD753D">
              <w:rPr>
                <w:noProof/>
                <w:webHidden/>
              </w:rPr>
              <w:fldChar w:fldCharType="end"/>
            </w:r>
          </w:hyperlink>
        </w:p>
        <w:p w14:paraId="403C722E" w14:textId="40C165CD" w:rsidR="00CD753D" w:rsidRPr="00CD753D" w:rsidRDefault="0078606D">
          <w:pPr>
            <w:pStyle w:val="Sadraj2"/>
            <w:tabs>
              <w:tab w:val="left" w:pos="880"/>
              <w:tab w:val="right" w:leader="dot" w:pos="9062"/>
            </w:tabs>
            <w:rPr>
              <w:rFonts w:asciiTheme="minorHAnsi" w:eastAsiaTheme="minorEastAsia" w:hAnsiTheme="minorHAnsi" w:cstheme="minorBidi"/>
              <w:noProof/>
              <w:lang w:eastAsia="hr-HR"/>
            </w:rPr>
          </w:pPr>
          <w:hyperlink w:anchor="_Toc65802725" w:history="1">
            <w:r w:rsidR="00CD753D" w:rsidRPr="00CD753D">
              <w:rPr>
                <w:rStyle w:val="Hiperveza"/>
                <w:noProof/>
              </w:rPr>
              <w:t>6.2.</w:t>
            </w:r>
            <w:r w:rsidR="00CD753D" w:rsidRPr="00CD753D">
              <w:rPr>
                <w:rFonts w:asciiTheme="minorHAnsi" w:eastAsiaTheme="minorEastAsia" w:hAnsiTheme="minorHAnsi" w:cstheme="minorBidi"/>
                <w:noProof/>
                <w:lang w:eastAsia="hr-HR"/>
              </w:rPr>
              <w:tab/>
            </w:r>
            <w:r w:rsidR="00CD753D" w:rsidRPr="00CD753D">
              <w:rPr>
                <w:rStyle w:val="Hiperveza"/>
                <w:noProof/>
              </w:rPr>
              <w:t>Poslovni prostori u vlasništvu Općine</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_Toc65802725 \h </w:instrText>
            </w:r>
            <w:r w:rsidR="00CD753D" w:rsidRPr="00CD753D">
              <w:rPr>
                <w:noProof/>
                <w:webHidden/>
              </w:rPr>
            </w:r>
            <w:r w:rsidR="00CD753D" w:rsidRPr="00CD753D">
              <w:rPr>
                <w:noProof/>
                <w:webHidden/>
              </w:rPr>
              <w:fldChar w:fldCharType="separate"/>
            </w:r>
            <w:r w:rsidR="00CD753D" w:rsidRPr="00CD753D">
              <w:rPr>
                <w:noProof/>
                <w:webHidden/>
              </w:rPr>
              <w:t>18</w:t>
            </w:r>
            <w:r w:rsidR="00CD753D" w:rsidRPr="00CD753D">
              <w:rPr>
                <w:noProof/>
                <w:webHidden/>
              </w:rPr>
              <w:fldChar w:fldCharType="end"/>
            </w:r>
          </w:hyperlink>
        </w:p>
        <w:p w14:paraId="69F52D45" w14:textId="09907343" w:rsidR="00CD753D" w:rsidRPr="00CD753D" w:rsidRDefault="0078606D">
          <w:pPr>
            <w:pStyle w:val="Sadraj2"/>
            <w:tabs>
              <w:tab w:val="left" w:pos="880"/>
              <w:tab w:val="right" w:leader="dot" w:pos="9062"/>
            </w:tabs>
            <w:rPr>
              <w:rFonts w:asciiTheme="minorHAnsi" w:eastAsiaTheme="minorEastAsia" w:hAnsiTheme="minorHAnsi" w:cstheme="minorBidi"/>
              <w:noProof/>
              <w:lang w:eastAsia="hr-HR"/>
            </w:rPr>
          </w:pPr>
          <w:hyperlink w:anchor="_Toc65802726" w:history="1">
            <w:r w:rsidR="00CD753D" w:rsidRPr="00CD753D">
              <w:rPr>
                <w:rStyle w:val="Hiperveza"/>
                <w:noProof/>
              </w:rPr>
              <w:t>6.3.</w:t>
            </w:r>
            <w:r w:rsidR="00CD753D" w:rsidRPr="00CD753D">
              <w:rPr>
                <w:rFonts w:asciiTheme="minorHAnsi" w:eastAsiaTheme="minorEastAsia" w:hAnsiTheme="minorHAnsi" w:cstheme="minorBidi"/>
                <w:noProof/>
                <w:lang w:eastAsia="hr-HR"/>
              </w:rPr>
              <w:tab/>
            </w:r>
            <w:r w:rsidR="00CD753D" w:rsidRPr="00CD753D">
              <w:rPr>
                <w:rStyle w:val="Hiperveza"/>
                <w:noProof/>
              </w:rPr>
              <w:t>Izvještaj o imovini</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_Toc65802726 \h </w:instrText>
            </w:r>
            <w:r w:rsidR="00CD753D" w:rsidRPr="00CD753D">
              <w:rPr>
                <w:noProof/>
                <w:webHidden/>
              </w:rPr>
            </w:r>
            <w:r w:rsidR="00CD753D" w:rsidRPr="00CD753D">
              <w:rPr>
                <w:noProof/>
                <w:webHidden/>
              </w:rPr>
              <w:fldChar w:fldCharType="separate"/>
            </w:r>
            <w:r w:rsidR="00CD753D" w:rsidRPr="00CD753D">
              <w:rPr>
                <w:noProof/>
                <w:webHidden/>
              </w:rPr>
              <w:t>19</w:t>
            </w:r>
            <w:r w:rsidR="00CD753D" w:rsidRPr="00CD753D">
              <w:rPr>
                <w:noProof/>
                <w:webHidden/>
              </w:rPr>
              <w:fldChar w:fldCharType="end"/>
            </w:r>
          </w:hyperlink>
        </w:p>
        <w:p w14:paraId="7DD692BE" w14:textId="13FD04D8" w:rsidR="00CD753D" w:rsidRPr="00CD753D" w:rsidRDefault="0078606D">
          <w:pPr>
            <w:pStyle w:val="Sadraj2"/>
            <w:tabs>
              <w:tab w:val="left" w:pos="880"/>
              <w:tab w:val="right" w:leader="dot" w:pos="9062"/>
            </w:tabs>
            <w:rPr>
              <w:rFonts w:asciiTheme="minorHAnsi" w:eastAsiaTheme="minorEastAsia" w:hAnsiTheme="minorHAnsi" w:cstheme="minorBidi"/>
              <w:noProof/>
              <w:lang w:eastAsia="hr-HR"/>
            </w:rPr>
          </w:pPr>
          <w:hyperlink w:anchor="_Toc65802727" w:history="1">
            <w:r w:rsidR="00CD753D" w:rsidRPr="00CD753D">
              <w:rPr>
                <w:rStyle w:val="Hiperveza"/>
                <w:noProof/>
              </w:rPr>
              <w:t>6.4.</w:t>
            </w:r>
            <w:r w:rsidR="00CD753D" w:rsidRPr="00CD753D">
              <w:rPr>
                <w:rFonts w:asciiTheme="minorHAnsi" w:eastAsiaTheme="minorEastAsia" w:hAnsiTheme="minorHAnsi" w:cstheme="minorBidi"/>
                <w:noProof/>
                <w:lang w:eastAsia="hr-HR"/>
              </w:rPr>
              <w:tab/>
            </w:r>
            <w:r w:rsidR="00CD753D" w:rsidRPr="00CD753D">
              <w:rPr>
                <w:rStyle w:val="Hiperveza"/>
                <w:noProof/>
              </w:rPr>
              <w:t>Cjeloviti plan upravljanja imovinom</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_Toc65802727 \h </w:instrText>
            </w:r>
            <w:r w:rsidR="00CD753D" w:rsidRPr="00CD753D">
              <w:rPr>
                <w:noProof/>
                <w:webHidden/>
              </w:rPr>
            </w:r>
            <w:r w:rsidR="00CD753D" w:rsidRPr="00CD753D">
              <w:rPr>
                <w:noProof/>
                <w:webHidden/>
              </w:rPr>
              <w:fldChar w:fldCharType="separate"/>
            </w:r>
            <w:r w:rsidR="00CD753D" w:rsidRPr="00CD753D">
              <w:rPr>
                <w:noProof/>
                <w:webHidden/>
              </w:rPr>
              <w:t>19</w:t>
            </w:r>
            <w:r w:rsidR="00CD753D" w:rsidRPr="00CD753D">
              <w:rPr>
                <w:noProof/>
                <w:webHidden/>
              </w:rPr>
              <w:fldChar w:fldCharType="end"/>
            </w:r>
          </w:hyperlink>
        </w:p>
        <w:p w14:paraId="2BC88BB2" w14:textId="7D8FBDEF" w:rsidR="00CD753D" w:rsidRPr="00CD753D" w:rsidRDefault="0078606D">
          <w:pPr>
            <w:pStyle w:val="Sadraj1"/>
            <w:tabs>
              <w:tab w:val="left" w:pos="440"/>
              <w:tab w:val="right" w:leader="dot" w:pos="9062"/>
            </w:tabs>
            <w:rPr>
              <w:rFonts w:asciiTheme="minorHAnsi" w:eastAsiaTheme="minorEastAsia" w:hAnsiTheme="minorHAnsi" w:cstheme="minorBidi"/>
              <w:noProof/>
              <w:lang w:eastAsia="hr-HR"/>
            </w:rPr>
          </w:pPr>
          <w:hyperlink w:anchor="_Toc65802728" w:history="1">
            <w:r w:rsidR="00CD753D" w:rsidRPr="00CD753D">
              <w:rPr>
                <w:rStyle w:val="Hiperveza"/>
                <w:noProof/>
              </w:rPr>
              <w:t>7.</w:t>
            </w:r>
            <w:r w:rsidR="00CD753D" w:rsidRPr="00CD753D">
              <w:rPr>
                <w:rFonts w:asciiTheme="minorHAnsi" w:eastAsiaTheme="minorEastAsia" w:hAnsiTheme="minorHAnsi" w:cstheme="minorBidi"/>
                <w:noProof/>
                <w:lang w:eastAsia="hr-HR"/>
              </w:rPr>
              <w:tab/>
            </w:r>
            <w:r w:rsidR="00CD753D" w:rsidRPr="00CD753D">
              <w:rPr>
                <w:rStyle w:val="Hiperveza"/>
                <w:noProof/>
              </w:rPr>
              <w:t>CILJEVI I SMJERNICE ZA RASPOLAGANJE I UPRAVLJANJE IMOVINOM OD 20121. DO 20227. GODINE</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_Toc65802728 \h </w:instrText>
            </w:r>
            <w:r w:rsidR="00CD753D" w:rsidRPr="00CD753D">
              <w:rPr>
                <w:noProof/>
                <w:webHidden/>
              </w:rPr>
            </w:r>
            <w:r w:rsidR="00CD753D" w:rsidRPr="00CD753D">
              <w:rPr>
                <w:noProof/>
                <w:webHidden/>
              </w:rPr>
              <w:fldChar w:fldCharType="separate"/>
            </w:r>
            <w:r w:rsidR="00CD753D" w:rsidRPr="00CD753D">
              <w:rPr>
                <w:noProof/>
                <w:webHidden/>
              </w:rPr>
              <w:t>20</w:t>
            </w:r>
            <w:r w:rsidR="00CD753D" w:rsidRPr="00CD753D">
              <w:rPr>
                <w:noProof/>
                <w:webHidden/>
              </w:rPr>
              <w:fldChar w:fldCharType="end"/>
            </w:r>
          </w:hyperlink>
        </w:p>
        <w:p w14:paraId="47A3EB21" w14:textId="20ACF042" w:rsidR="00CD753D" w:rsidRPr="00CD753D" w:rsidRDefault="0078606D">
          <w:pPr>
            <w:pStyle w:val="Sadraj2"/>
            <w:tabs>
              <w:tab w:val="left" w:pos="880"/>
              <w:tab w:val="right" w:leader="dot" w:pos="9062"/>
            </w:tabs>
            <w:rPr>
              <w:rFonts w:asciiTheme="minorHAnsi" w:eastAsiaTheme="minorEastAsia" w:hAnsiTheme="minorHAnsi" w:cstheme="minorBidi"/>
              <w:noProof/>
              <w:lang w:eastAsia="hr-HR"/>
            </w:rPr>
          </w:pPr>
          <w:hyperlink w:anchor="_Toc65802729" w:history="1">
            <w:r w:rsidR="00CD753D" w:rsidRPr="00CD753D">
              <w:rPr>
                <w:rStyle w:val="Hiperveza"/>
                <w:noProof/>
              </w:rPr>
              <w:t>7.1.</w:t>
            </w:r>
            <w:r w:rsidR="00CD753D" w:rsidRPr="00CD753D">
              <w:rPr>
                <w:rFonts w:asciiTheme="minorHAnsi" w:eastAsiaTheme="minorEastAsia" w:hAnsiTheme="minorHAnsi" w:cstheme="minorBidi"/>
                <w:noProof/>
                <w:lang w:eastAsia="hr-HR"/>
              </w:rPr>
              <w:tab/>
            </w:r>
            <w:r w:rsidR="00CD753D" w:rsidRPr="00CD753D">
              <w:rPr>
                <w:rStyle w:val="Hiperveza"/>
                <w:noProof/>
              </w:rPr>
              <w:t>Strateški cilj</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_Toc65802729 \h </w:instrText>
            </w:r>
            <w:r w:rsidR="00CD753D" w:rsidRPr="00CD753D">
              <w:rPr>
                <w:noProof/>
                <w:webHidden/>
              </w:rPr>
            </w:r>
            <w:r w:rsidR="00CD753D" w:rsidRPr="00CD753D">
              <w:rPr>
                <w:noProof/>
                <w:webHidden/>
              </w:rPr>
              <w:fldChar w:fldCharType="separate"/>
            </w:r>
            <w:r w:rsidR="00CD753D" w:rsidRPr="00CD753D">
              <w:rPr>
                <w:noProof/>
                <w:webHidden/>
              </w:rPr>
              <w:t>20</w:t>
            </w:r>
            <w:r w:rsidR="00CD753D" w:rsidRPr="00CD753D">
              <w:rPr>
                <w:noProof/>
                <w:webHidden/>
              </w:rPr>
              <w:fldChar w:fldCharType="end"/>
            </w:r>
          </w:hyperlink>
        </w:p>
        <w:p w14:paraId="7680250E" w14:textId="795B57BD" w:rsidR="00CD753D" w:rsidRPr="00CD753D" w:rsidRDefault="0078606D">
          <w:pPr>
            <w:pStyle w:val="Sadraj2"/>
            <w:tabs>
              <w:tab w:val="left" w:pos="880"/>
              <w:tab w:val="right" w:leader="dot" w:pos="9062"/>
            </w:tabs>
            <w:rPr>
              <w:rFonts w:asciiTheme="minorHAnsi" w:eastAsiaTheme="minorEastAsia" w:hAnsiTheme="minorHAnsi" w:cstheme="minorBidi"/>
              <w:noProof/>
              <w:lang w:eastAsia="hr-HR"/>
            </w:rPr>
          </w:pPr>
          <w:hyperlink w:anchor="_Toc65802730" w:history="1">
            <w:r w:rsidR="00CD753D" w:rsidRPr="00CD753D">
              <w:rPr>
                <w:rStyle w:val="Hiperveza"/>
                <w:noProof/>
              </w:rPr>
              <w:t>7.2.</w:t>
            </w:r>
            <w:r w:rsidR="00CD753D" w:rsidRPr="00CD753D">
              <w:rPr>
                <w:rFonts w:asciiTheme="minorHAnsi" w:eastAsiaTheme="minorEastAsia" w:hAnsiTheme="minorHAnsi" w:cstheme="minorBidi"/>
                <w:noProof/>
                <w:lang w:eastAsia="hr-HR"/>
              </w:rPr>
              <w:tab/>
            </w:r>
            <w:r w:rsidR="00CD753D" w:rsidRPr="00CD753D">
              <w:rPr>
                <w:rStyle w:val="Hiperveza"/>
                <w:noProof/>
              </w:rPr>
              <w:t>Posebni ciljevi</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_Toc65802730 \h </w:instrText>
            </w:r>
            <w:r w:rsidR="00CD753D" w:rsidRPr="00CD753D">
              <w:rPr>
                <w:noProof/>
                <w:webHidden/>
              </w:rPr>
            </w:r>
            <w:r w:rsidR="00CD753D" w:rsidRPr="00CD753D">
              <w:rPr>
                <w:noProof/>
                <w:webHidden/>
              </w:rPr>
              <w:fldChar w:fldCharType="separate"/>
            </w:r>
            <w:r w:rsidR="00CD753D" w:rsidRPr="00CD753D">
              <w:rPr>
                <w:noProof/>
                <w:webHidden/>
              </w:rPr>
              <w:t>20</w:t>
            </w:r>
            <w:r w:rsidR="00CD753D" w:rsidRPr="00CD753D">
              <w:rPr>
                <w:noProof/>
                <w:webHidden/>
              </w:rPr>
              <w:fldChar w:fldCharType="end"/>
            </w:r>
          </w:hyperlink>
        </w:p>
        <w:p w14:paraId="2D1A82A6" w14:textId="58D59792" w:rsidR="00CD753D" w:rsidRPr="00CD753D" w:rsidRDefault="0078606D">
          <w:pPr>
            <w:pStyle w:val="Sadraj2"/>
            <w:tabs>
              <w:tab w:val="left" w:pos="880"/>
              <w:tab w:val="right" w:leader="dot" w:pos="9062"/>
            </w:tabs>
            <w:rPr>
              <w:rFonts w:asciiTheme="minorHAnsi" w:eastAsiaTheme="minorEastAsia" w:hAnsiTheme="minorHAnsi" w:cstheme="minorBidi"/>
              <w:noProof/>
              <w:lang w:eastAsia="hr-HR"/>
            </w:rPr>
          </w:pPr>
          <w:hyperlink w:anchor="_Toc65802731" w:history="1">
            <w:r w:rsidR="00CD753D" w:rsidRPr="00CD753D">
              <w:rPr>
                <w:rStyle w:val="Hiperveza"/>
                <w:noProof/>
              </w:rPr>
              <w:t>7.3.</w:t>
            </w:r>
            <w:r w:rsidR="00CD753D" w:rsidRPr="00CD753D">
              <w:rPr>
                <w:rFonts w:asciiTheme="minorHAnsi" w:eastAsiaTheme="minorEastAsia" w:hAnsiTheme="minorHAnsi" w:cstheme="minorBidi"/>
                <w:noProof/>
                <w:lang w:eastAsia="hr-HR"/>
              </w:rPr>
              <w:tab/>
            </w:r>
            <w:r w:rsidR="00CD753D" w:rsidRPr="00CD753D">
              <w:rPr>
                <w:rStyle w:val="Hiperveza"/>
                <w:noProof/>
              </w:rPr>
              <w:t>Smjernice za ostvarenje posebnih ciljeva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_Toc65802731 \h </w:instrText>
            </w:r>
            <w:r w:rsidR="00CD753D" w:rsidRPr="00CD753D">
              <w:rPr>
                <w:noProof/>
                <w:webHidden/>
              </w:rPr>
            </w:r>
            <w:r w:rsidR="00CD753D" w:rsidRPr="00CD753D">
              <w:rPr>
                <w:noProof/>
                <w:webHidden/>
              </w:rPr>
              <w:fldChar w:fldCharType="separate"/>
            </w:r>
            <w:r w:rsidR="00CD753D" w:rsidRPr="00CD753D">
              <w:rPr>
                <w:noProof/>
                <w:webHidden/>
              </w:rPr>
              <w:t>20</w:t>
            </w:r>
            <w:r w:rsidR="00CD753D" w:rsidRPr="00CD753D">
              <w:rPr>
                <w:noProof/>
                <w:webHidden/>
              </w:rPr>
              <w:fldChar w:fldCharType="end"/>
            </w:r>
          </w:hyperlink>
        </w:p>
        <w:p w14:paraId="15DAD0C0" w14:textId="6D12D7D2" w:rsidR="00B85056" w:rsidRPr="00CD753D" w:rsidRDefault="00B85056">
          <w:r w:rsidRPr="00CD753D">
            <w:rPr>
              <w:b/>
              <w:bCs/>
            </w:rPr>
            <w:fldChar w:fldCharType="end"/>
          </w:r>
        </w:p>
      </w:sdtContent>
    </w:sdt>
    <w:p w14:paraId="166B5C92" w14:textId="57D1CDF5" w:rsidR="00B85056" w:rsidRPr="00CD753D" w:rsidRDefault="00B85056">
      <w:pPr>
        <w:widowControl/>
        <w:autoSpaceDE/>
        <w:autoSpaceDN/>
        <w:spacing w:after="160" w:line="259" w:lineRule="auto"/>
      </w:pPr>
      <w:r w:rsidRPr="00CD753D">
        <w:br w:type="page"/>
      </w:r>
    </w:p>
    <w:p w14:paraId="26D7074C" w14:textId="5CC37C41" w:rsidR="00CD753D" w:rsidRPr="00CD753D" w:rsidRDefault="00CD753D">
      <w:pPr>
        <w:widowControl/>
        <w:autoSpaceDE/>
        <w:autoSpaceDN/>
        <w:spacing w:after="160" w:line="259" w:lineRule="auto"/>
        <w:rPr>
          <w:b/>
          <w:bCs/>
        </w:rPr>
      </w:pPr>
      <w:r w:rsidRPr="00CD753D">
        <w:rPr>
          <w:b/>
          <w:bCs/>
        </w:rPr>
        <w:lastRenderedPageBreak/>
        <w:t>POPIS TABLICA</w:t>
      </w:r>
    </w:p>
    <w:p w14:paraId="362BC3B5" w14:textId="675CE1A5" w:rsidR="00CD753D" w:rsidRPr="00CD753D" w:rsidRDefault="00CD753D">
      <w:pPr>
        <w:pStyle w:val="Tablicaslika"/>
        <w:tabs>
          <w:tab w:val="right" w:leader="dot" w:pos="9062"/>
        </w:tabs>
        <w:rPr>
          <w:rFonts w:asciiTheme="minorHAnsi" w:eastAsiaTheme="minorEastAsia" w:hAnsiTheme="minorHAnsi" w:cstheme="minorBidi"/>
          <w:noProof/>
          <w:lang w:eastAsia="hr-HR"/>
        </w:rPr>
      </w:pPr>
      <w:r w:rsidRPr="00CD753D">
        <w:fldChar w:fldCharType="begin"/>
      </w:r>
      <w:r w:rsidRPr="00CD753D">
        <w:instrText xml:space="preserve"> TOC \h \z \c "Tablica" </w:instrText>
      </w:r>
      <w:r w:rsidRPr="00CD753D">
        <w:fldChar w:fldCharType="separate"/>
      </w:r>
      <w:hyperlink w:anchor="_Toc65802735" w:history="1">
        <w:r w:rsidRPr="00CD753D">
          <w:rPr>
            <w:rStyle w:val="Hiperveza"/>
            <w:noProof/>
          </w:rPr>
          <w:t>Tablica 1. Opći podaci o Općini</w:t>
        </w:r>
        <w:r w:rsidRPr="00CD753D">
          <w:rPr>
            <w:noProof/>
            <w:webHidden/>
          </w:rPr>
          <w:tab/>
        </w:r>
        <w:r w:rsidRPr="00CD753D">
          <w:rPr>
            <w:noProof/>
            <w:webHidden/>
          </w:rPr>
          <w:fldChar w:fldCharType="begin"/>
        </w:r>
        <w:r w:rsidRPr="00CD753D">
          <w:rPr>
            <w:noProof/>
            <w:webHidden/>
          </w:rPr>
          <w:instrText xml:space="preserve"> PAGEREF _Toc65802735 \h </w:instrText>
        </w:r>
        <w:r w:rsidRPr="00CD753D">
          <w:rPr>
            <w:noProof/>
            <w:webHidden/>
          </w:rPr>
        </w:r>
        <w:r w:rsidRPr="00CD753D">
          <w:rPr>
            <w:noProof/>
            <w:webHidden/>
          </w:rPr>
          <w:fldChar w:fldCharType="separate"/>
        </w:r>
        <w:r w:rsidRPr="00CD753D">
          <w:rPr>
            <w:noProof/>
            <w:webHidden/>
          </w:rPr>
          <w:t>9</w:t>
        </w:r>
        <w:r w:rsidRPr="00CD753D">
          <w:rPr>
            <w:noProof/>
            <w:webHidden/>
          </w:rPr>
          <w:fldChar w:fldCharType="end"/>
        </w:r>
      </w:hyperlink>
    </w:p>
    <w:p w14:paraId="47FFCA13" w14:textId="2A8C349D" w:rsidR="00CD753D" w:rsidRPr="00CD753D" w:rsidRDefault="0078606D">
      <w:pPr>
        <w:pStyle w:val="Tablicaslika"/>
        <w:tabs>
          <w:tab w:val="right" w:leader="dot" w:pos="9062"/>
        </w:tabs>
        <w:rPr>
          <w:rFonts w:asciiTheme="minorHAnsi" w:eastAsiaTheme="minorEastAsia" w:hAnsiTheme="minorHAnsi" w:cstheme="minorBidi"/>
          <w:noProof/>
          <w:lang w:eastAsia="hr-HR"/>
        </w:rPr>
      </w:pPr>
      <w:hyperlink w:anchor="_Toc65802736" w:history="1">
        <w:r w:rsidR="00CD753D" w:rsidRPr="00CD753D">
          <w:rPr>
            <w:rStyle w:val="Hiperveza"/>
            <w:noProof/>
          </w:rPr>
          <w:t>Tablica 2. SWOT analiza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_Toc65802736 \h </w:instrText>
        </w:r>
        <w:r w:rsidR="00CD753D" w:rsidRPr="00CD753D">
          <w:rPr>
            <w:noProof/>
            <w:webHidden/>
          </w:rPr>
        </w:r>
        <w:r w:rsidR="00CD753D" w:rsidRPr="00CD753D">
          <w:rPr>
            <w:noProof/>
            <w:webHidden/>
          </w:rPr>
          <w:fldChar w:fldCharType="separate"/>
        </w:r>
        <w:r w:rsidR="00CD753D" w:rsidRPr="00CD753D">
          <w:rPr>
            <w:noProof/>
            <w:webHidden/>
          </w:rPr>
          <w:t>10</w:t>
        </w:r>
        <w:r w:rsidR="00CD753D" w:rsidRPr="00CD753D">
          <w:rPr>
            <w:noProof/>
            <w:webHidden/>
          </w:rPr>
          <w:fldChar w:fldCharType="end"/>
        </w:r>
      </w:hyperlink>
    </w:p>
    <w:p w14:paraId="3AF81424" w14:textId="2B2C16C3" w:rsidR="00CD753D" w:rsidRPr="00CD753D" w:rsidRDefault="0078606D">
      <w:pPr>
        <w:pStyle w:val="Tablicaslika"/>
        <w:tabs>
          <w:tab w:val="right" w:leader="dot" w:pos="9062"/>
        </w:tabs>
        <w:rPr>
          <w:rFonts w:asciiTheme="minorHAnsi" w:eastAsiaTheme="minorEastAsia" w:hAnsiTheme="minorHAnsi" w:cstheme="minorBidi"/>
          <w:noProof/>
          <w:lang w:eastAsia="hr-HR"/>
        </w:rPr>
      </w:pPr>
      <w:hyperlink w:anchor="_Toc65802737" w:history="1">
        <w:r w:rsidR="00CD753D" w:rsidRPr="00CD753D">
          <w:rPr>
            <w:rStyle w:val="Hiperveza"/>
            <w:noProof/>
          </w:rPr>
          <w:t>Tablica 3. Ljudski resursi</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_Toc65802737 \h </w:instrText>
        </w:r>
        <w:r w:rsidR="00CD753D" w:rsidRPr="00CD753D">
          <w:rPr>
            <w:noProof/>
            <w:webHidden/>
          </w:rPr>
        </w:r>
        <w:r w:rsidR="00CD753D" w:rsidRPr="00CD753D">
          <w:rPr>
            <w:noProof/>
            <w:webHidden/>
          </w:rPr>
          <w:fldChar w:fldCharType="separate"/>
        </w:r>
        <w:r w:rsidR="00CD753D" w:rsidRPr="00CD753D">
          <w:rPr>
            <w:noProof/>
            <w:webHidden/>
          </w:rPr>
          <w:t>11</w:t>
        </w:r>
        <w:r w:rsidR="00CD753D" w:rsidRPr="00CD753D">
          <w:rPr>
            <w:noProof/>
            <w:webHidden/>
          </w:rPr>
          <w:fldChar w:fldCharType="end"/>
        </w:r>
      </w:hyperlink>
    </w:p>
    <w:p w14:paraId="5A298FBB" w14:textId="39FB21DF" w:rsidR="00CD753D" w:rsidRPr="00CD753D" w:rsidRDefault="0078606D">
      <w:pPr>
        <w:pStyle w:val="Tablicaslika"/>
        <w:tabs>
          <w:tab w:val="right" w:leader="dot" w:pos="9062"/>
        </w:tabs>
        <w:rPr>
          <w:rFonts w:asciiTheme="minorHAnsi" w:eastAsiaTheme="minorEastAsia" w:hAnsiTheme="minorHAnsi" w:cstheme="minorBidi"/>
          <w:noProof/>
          <w:lang w:eastAsia="hr-HR"/>
        </w:rPr>
      </w:pPr>
      <w:hyperlink w:anchor="_Toc65802738" w:history="1">
        <w:r w:rsidR="00CD753D" w:rsidRPr="00CD753D">
          <w:rPr>
            <w:rStyle w:val="Hiperveza"/>
            <w:noProof/>
          </w:rPr>
          <w:t>Tablica 4. Izvršenje proračuna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_Toc65802738 \h </w:instrText>
        </w:r>
        <w:r w:rsidR="00CD753D" w:rsidRPr="00CD753D">
          <w:rPr>
            <w:noProof/>
            <w:webHidden/>
          </w:rPr>
        </w:r>
        <w:r w:rsidR="00CD753D" w:rsidRPr="00CD753D">
          <w:rPr>
            <w:noProof/>
            <w:webHidden/>
          </w:rPr>
          <w:fldChar w:fldCharType="separate"/>
        </w:r>
        <w:r w:rsidR="00CD753D" w:rsidRPr="00CD753D">
          <w:rPr>
            <w:noProof/>
            <w:webHidden/>
          </w:rPr>
          <w:t>12</w:t>
        </w:r>
        <w:r w:rsidR="00CD753D" w:rsidRPr="00CD753D">
          <w:rPr>
            <w:noProof/>
            <w:webHidden/>
          </w:rPr>
          <w:fldChar w:fldCharType="end"/>
        </w:r>
      </w:hyperlink>
    </w:p>
    <w:p w14:paraId="077BCCEF" w14:textId="749FF43F" w:rsidR="00CD753D" w:rsidRPr="00CD753D" w:rsidRDefault="0078606D">
      <w:pPr>
        <w:pStyle w:val="Tablicaslika"/>
        <w:tabs>
          <w:tab w:val="right" w:leader="dot" w:pos="9062"/>
        </w:tabs>
        <w:rPr>
          <w:rFonts w:asciiTheme="minorHAnsi" w:eastAsiaTheme="minorEastAsia" w:hAnsiTheme="minorHAnsi" w:cstheme="minorBidi"/>
          <w:noProof/>
          <w:lang w:eastAsia="hr-HR"/>
        </w:rPr>
      </w:pPr>
      <w:hyperlink w:anchor="_Toc65802739" w:history="1">
        <w:r w:rsidR="00CD753D" w:rsidRPr="00CD753D">
          <w:rPr>
            <w:rStyle w:val="Hiperveza"/>
            <w:noProof/>
          </w:rPr>
          <w:t>Tablica 5. Analiza izvršenja po organizacijskoj klasifikaciji</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_Toc65802739 \h </w:instrText>
        </w:r>
        <w:r w:rsidR="00CD753D" w:rsidRPr="00CD753D">
          <w:rPr>
            <w:noProof/>
            <w:webHidden/>
          </w:rPr>
        </w:r>
        <w:r w:rsidR="00CD753D" w:rsidRPr="00CD753D">
          <w:rPr>
            <w:noProof/>
            <w:webHidden/>
          </w:rPr>
          <w:fldChar w:fldCharType="separate"/>
        </w:r>
        <w:r w:rsidR="00CD753D" w:rsidRPr="00CD753D">
          <w:rPr>
            <w:noProof/>
            <w:webHidden/>
          </w:rPr>
          <w:t>12</w:t>
        </w:r>
        <w:r w:rsidR="00CD753D" w:rsidRPr="00CD753D">
          <w:rPr>
            <w:noProof/>
            <w:webHidden/>
          </w:rPr>
          <w:fldChar w:fldCharType="end"/>
        </w:r>
      </w:hyperlink>
    </w:p>
    <w:p w14:paraId="337191B1" w14:textId="1A9DB0FB" w:rsidR="00CD753D" w:rsidRPr="00CD753D" w:rsidRDefault="0078606D">
      <w:pPr>
        <w:pStyle w:val="Tablicaslika"/>
        <w:tabs>
          <w:tab w:val="right" w:leader="dot" w:pos="9062"/>
        </w:tabs>
        <w:rPr>
          <w:rFonts w:asciiTheme="minorHAnsi" w:eastAsiaTheme="minorEastAsia" w:hAnsiTheme="minorHAnsi" w:cstheme="minorBidi"/>
          <w:noProof/>
          <w:lang w:eastAsia="hr-HR"/>
        </w:rPr>
      </w:pPr>
      <w:hyperlink w:anchor="_Toc65802740" w:history="1">
        <w:r w:rsidR="00CD753D" w:rsidRPr="00CD753D">
          <w:rPr>
            <w:rStyle w:val="Hiperveza"/>
            <w:noProof/>
          </w:rPr>
          <w:t>Tablica 6. Klasifikacija imovine Općine Veliko Trgovišće</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_Toc65802740 \h </w:instrText>
        </w:r>
        <w:r w:rsidR="00CD753D" w:rsidRPr="00CD753D">
          <w:rPr>
            <w:noProof/>
            <w:webHidden/>
          </w:rPr>
        </w:r>
        <w:r w:rsidR="00CD753D" w:rsidRPr="00CD753D">
          <w:rPr>
            <w:noProof/>
            <w:webHidden/>
          </w:rPr>
          <w:fldChar w:fldCharType="separate"/>
        </w:r>
        <w:r w:rsidR="00CD753D" w:rsidRPr="00CD753D">
          <w:rPr>
            <w:noProof/>
            <w:webHidden/>
          </w:rPr>
          <w:t>16</w:t>
        </w:r>
        <w:r w:rsidR="00CD753D" w:rsidRPr="00CD753D">
          <w:rPr>
            <w:noProof/>
            <w:webHidden/>
          </w:rPr>
          <w:fldChar w:fldCharType="end"/>
        </w:r>
      </w:hyperlink>
    </w:p>
    <w:p w14:paraId="560F0DAA" w14:textId="26EEF4DD" w:rsidR="00CD753D" w:rsidRPr="00CD753D" w:rsidRDefault="00CD753D">
      <w:pPr>
        <w:widowControl/>
        <w:autoSpaceDE/>
        <w:autoSpaceDN/>
        <w:spacing w:after="160" w:line="259" w:lineRule="auto"/>
      </w:pPr>
      <w:r w:rsidRPr="00CD753D">
        <w:fldChar w:fldCharType="end"/>
      </w:r>
    </w:p>
    <w:p w14:paraId="4DE4D69E" w14:textId="77777777" w:rsidR="00CD753D" w:rsidRPr="00CD753D" w:rsidRDefault="00CD753D">
      <w:pPr>
        <w:widowControl/>
        <w:autoSpaceDE/>
        <w:autoSpaceDN/>
        <w:spacing w:after="160" w:line="259" w:lineRule="auto"/>
      </w:pPr>
      <w:r w:rsidRPr="00CD753D">
        <w:br w:type="page"/>
      </w:r>
    </w:p>
    <w:p w14:paraId="1BCFAFA2" w14:textId="4FDBAA8C" w:rsidR="00045FF0" w:rsidRPr="00CD753D" w:rsidRDefault="00045FF0" w:rsidP="00CD753D">
      <w:pPr>
        <w:pStyle w:val="Naslov1"/>
        <w:spacing w:after="360"/>
        <w:ind w:left="1134" w:hanging="567"/>
        <w:rPr>
          <w:sz w:val="24"/>
          <w:szCs w:val="26"/>
        </w:rPr>
      </w:pPr>
      <w:bookmarkStart w:id="2" w:name="_Toc65802710"/>
      <w:r w:rsidRPr="00CD753D">
        <w:rPr>
          <w:sz w:val="24"/>
          <w:szCs w:val="26"/>
        </w:rPr>
        <w:lastRenderedPageBreak/>
        <w:t>UVOD I PRIRPEMA PLANIRANJA</w:t>
      </w:r>
      <w:bookmarkEnd w:id="2"/>
    </w:p>
    <w:p w14:paraId="0991A96E" w14:textId="77777777" w:rsidR="00045FF0" w:rsidRPr="00CD753D" w:rsidRDefault="00045FF0" w:rsidP="00BE12B7">
      <w:pPr>
        <w:pStyle w:val="Tijeloteksta"/>
        <w:spacing w:before="120" w:after="120" w:line="276" w:lineRule="auto"/>
        <w:jc w:val="both"/>
        <w:rPr>
          <w:sz w:val="22"/>
          <w:szCs w:val="22"/>
        </w:rPr>
      </w:pPr>
      <w:r w:rsidRPr="00CD753D">
        <w:rPr>
          <w:sz w:val="22"/>
          <w:szCs w:val="22"/>
        </w:rPr>
        <w:t>Strategija upravljanja imovinom određuje dugoročne ciljeve i smjernice za upravljanje i raspolaganje imovinom u vlasništvu Općine Veliko Trgovišća (u daljnjem tekstu: „Općina“) za razdoblje od 2021.do 2027. godine. Strategijom se želi osigurati ekonomski svrhovito, učinkovito i transparentno upravljanje imovinom Općine uz očuvanje i pronalaženje optimalnih rješenja za Općinu pri upravljanju i raspolaganju imovinom.</w:t>
      </w:r>
    </w:p>
    <w:p w14:paraId="341D90B1" w14:textId="77777777" w:rsidR="00045FF0" w:rsidRPr="00CD753D" w:rsidRDefault="00045FF0" w:rsidP="00BE12B7">
      <w:pPr>
        <w:pStyle w:val="Tijeloteksta"/>
        <w:spacing w:before="120" w:after="120" w:line="276" w:lineRule="auto"/>
        <w:jc w:val="both"/>
        <w:rPr>
          <w:sz w:val="22"/>
          <w:szCs w:val="22"/>
        </w:rPr>
      </w:pPr>
      <w:r w:rsidRPr="00CD753D">
        <w:rPr>
          <w:sz w:val="22"/>
          <w:szCs w:val="22"/>
        </w:rPr>
        <w:t>Učinkovito upravljanje imovinom Općine treba pridonijeti što boljem iskorištenju imovine kao i kvalitetnijem upravljanju. Potrebno je provesti sveobuhvatnu analizu i procjenu tržišne vrijednosti svih nekretnina Općine, što predstavlja uvjet za izradu snimke i ocjene realnog stanja i vrijednosti tog dijela imovine Općine. Ova Strategija oslanja se na Strategiju upravljanja i raspolaganja imovinom u vlasništvu Republike Hrvatske za razdoblje od 2013. do 2017. godine („Narodne novine“ broj 76/13), na odredbe i načela propisana za upravljanje i raspolaganje državnom imovinom, a prilikom izrade dokumenta korišten je i Priručnik za upravljanje imovinom u jedinicama lokalne i područne samouprave iz 2004. godine.</w:t>
      </w:r>
    </w:p>
    <w:p w14:paraId="6D44A4D3" w14:textId="77777777" w:rsidR="00045FF0" w:rsidRPr="00CD753D" w:rsidRDefault="00045FF0" w:rsidP="00BE12B7">
      <w:pPr>
        <w:pStyle w:val="Tijeloteksta"/>
        <w:spacing w:before="120" w:after="120" w:line="276" w:lineRule="auto"/>
        <w:jc w:val="both"/>
        <w:rPr>
          <w:sz w:val="22"/>
          <w:szCs w:val="22"/>
        </w:rPr>
      </w:pPr>
      <w:r w:rsidRPr="00CD753D">
        <w:rPr>
          <w:sz w:val="22"/>
          <w:szCs w:val="22"/>
        </w:rPr>
        <w:t>Raspolaganje imovinom, u zakonskom smislu,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na uporabu imovine.</w:t>
      </w:r>
    </w:p>
    <w:p w14:paraId="7D741A46" w14:textId="77777777" w:rsidR="00045FF0" w:rsidRPr="00CD753D" w:rsidRDefault="00045FF0" w:rsidP="00BE12B7">
      <w:pPr>
        <w:pStyle w:val="Tijeloteksta"/>
        <w:spacing w:before="120" w:after="120" w:line="276" w:lineRule="auto"/>
        <w:ind w:right="595"/>
        <w:jc w:val="both"/>
        <w:rPr>
          <w:b/>
          <w:bCs/>
          <w:sz w:val="22"/>
          <w:szCs w:val="22"/>
        </w:rPr>
      </w:pPr>
      <w:r w:rsidRPr="00CD753D">
        <w:rPr>
          <w:b/>
          <w:bCs/>
          <w:sz w:val="22"/>
          <w:szCs w:val="22"/>
        </w:rPr>
        <w:t xml:space="preserve">Načela upravljanja nekretninama: </w:t>
      </w:r>
    </w:p>
    <w:p w14:paraId="6A20F7B9" w14:textId="77777777" w:rsidR="00045FF0" w:rsidRPr="00CD753D" w:rsidRDefault="00045FF0" w:rsidP="00BE12B7">
      <w:pPr>
        <w:pStyle w:val="Tijeloteksta"/>
        <w:spacing w:line="276" w:lineRule="auto"/>
        <w:jc w:val="both"/>
        <w:rPr>
          <w:sz w:val="22"/>
          <w:szCs w:val="22"/>
        </w:rPr>
      </w:pPr>
      <w:r w:rsidRPr="00CD753D">
        <w:rPr>
          <w:sz w:val="22"/>
          <w:szCs w:val="22"/>
          <w:u w:val="single"/>
        </w:rPr>
        <w:t>Načelo javnosti</w:t>
      </w:r>
      <w:r w:rsidRPr="00CD753D">
        <w:rPr>
          <w:sz w:val="22"/>
          <w:szCs w:val="22"/>
        </w:rPr>
        <w:t xml:space="preserve"> - osigurava se propisivanjem načina raspolaganja, utvrđivanjem pravila i kriterija raspolaganja imovinom u aktima Općina te njihovom javnom objavom, vođenjem registra nekretnina u vlasništvu Općina.</w:t>
      </w:r>
    </w:p>
    <w:p w14:paraId="0DCC5DA2" w14:textId="77777777" w:rsidR="00045FF0" w:rsidRPr="00CD753D" w:rsidRDefault="00045FF0" w:rsidP="00BE12B7">
      <w:pPr>
        <w:pStyle w:val="Tijeloteksta"/>
        <w:spacing w:before="120" w:after="120" w:line="276" w:lineRule="auto"/>
        <w:jc w:val="both"/>
        <w:rPr>
          <w:sz w:val="22"/>
          <w:szCs w:val="22"/>
        </w:rPr>
      </w:pPr>
      <w:r w:rsidRPr="00CD753D">
        <w:rPr>
          <w:sz w:val="22"/>
          <w:szCs w:val="22"/>
          <w:u w:val="single"/>
        </w:rPr>
        <w:t>Načelo predvidljivosti</w:t>
      </w:r>
      <w:r w:rsidRPr="00CD753D">
        <w:rPr>
          <w:sz w:val="22"/>
          <w:szCs w:val="22"/>
        </w:rPr>
        <w:t xml:space="preserve"> - osigurava jednak i predvidljiv način raspolaganja imovinom u istim ili sličnim slučajevima.</w:t>
      </w:r>
    </w:p>
    <w:p w14:paraId="7430D921" w14:textId="77777777" w:rsidR="00045FF0" w:rsidRPr="00CD753D" w:rsidRDefault="00045FF0" w:rsidP="00BE12B7">
      <w:pPr>
        <w:pStyle w:val="Tijeloteksta"/>
        <w:spacing w:line="276" w:lineRule="auto"/>
        <w:jc w:val="both"/>
        <w:rPr>
          <w:sz w:val="22"/>
          <w:szCs w:val="22"/>
        </w:rPr>
      </w:pPr>
      <w:r w:rsidRPr="00CD753D">
        <w:rPr>
          <w:sz w:val="22"/>
          <w:szCs w:val="22"/>
          <w:u w:val="single"/>
        </w:rPr>
        <w:t>Načelo učinkovitosti</w:t>
      </w:r>
      <w:r w:rsidRPr="00CD753D">
        <w:rPr>
          <w:sz w:val="22"/>
          <w:szCs w:val="22"/>
        </w:rPr>
        <w:t xml:space="preserve"> - osigurava učinkovito upravljanje i raspolaganje imovinom radi ostvarivanja gospodarskih, infrastrukturnih i drugih ciljeva.</w:t>
      </w:r>
    </w:p>
    <w:p w14:paraId="1106B98F" w14:textId="77777777" w:rsidR="00045FF0" w:rsidRPr="00CD753D" w:rsidRDefault="00045FF0" w:rsidP="00BE12B7">
      <w:pPr>
        <w:pStyle w:val="Tijeloteksta"/>
        <w:spacing w:before="120" w:after="120" w:line="276" w:lineRule="auto"/>
        <w:jc w:val="both"/>
        <w:rPr>
          <w:sz w:val="22"/>
          <w:szCs w:val="22"/>
        </w:rPr>
      </w:pPr>
      <w:r w:rsidRPr="00CD753D">
        <w:rPr>
          <w:sz w:val="22"/>
          <w:szCs w:val="22"/>
          <w:u w:val="single"/>
        </w:rPr>
        <w:t>Načelo odgovornosti</w:t>
      </w:r>
      <w:r w:rsidRPr="00CD753D">
        <w:rPr>
          <w:sz w:val="22"/>
          <w:szCs w:val="22"/>
        </w:rPr>
        <w:t xml:space="preserve"> - osigurava se propisivanjem ovlasti i dužnosti pojedinih nositelja funkcija upravljanja i raspolaganja imovinom, nadzorom nad upravljanjem imovinom, izvješćivanjem o postignutim ciljevima i učincima upravljanja imovinom i poduzimanjem mjera protiv nositelja funkcija koji ne postupaju sukladno propisima.</w:t>
      </w:r>
    </w:p>
    <w:p w14:paraId="4A094C16" w14:textId="77777777" w:rsidR="00045FF0" w:rsidRPr="00CD753D" w:rsidRDefault="00045FF0" w:rsidP="00BE12B7">
      <w:pPr>
        <w:pStyle w:val="Tijeloteksta"/>
        <w:spacing w:line="276" w:lineRule="auto"/>
        <w:jc w:val="both"/>
        <w:rPr>
          <w:sz w:val="22"/>
          <w:szCs w:val="22"/>
        </w:rPr>
      </w:pPr>
      <w:bookmarkStart w:id="3" w:name="page4"/>
      <w:bookmarkEnd w:id="3"/>
      <w:r w:rsidRPr="00CD753D">
        <w:rPr>
          <w:sz w:val="22"/>
          <w:szCs w:val="22"/>
        </w:rPr>
        <w:t>U upravljanju nekretninama Općina treba postupati kao dobar gospodar, što prije svega podrazumijeva izradu sveobuhvatnog popisa nekretnina u vlasništvu Općine, s utvrđenim stanjem u kojem se nekretnine nalaze i određenom tržišnom vrijednosti, kao i utvrđivanje važnosti određenih nekretnina za Općinu te sagledavanje troškova i prihoda od nekretnina, radi učinkovitog korištenja. Odluke o upravljanju nekretninama treba temeljiti na najvećem mogućem ekonomskom učinku, a nekretnine treba primarno klasificirati na aktivne i neaktivne, tj. na one s kojima će se Općina koristiti za vlastite potrebe ili davati na korištenje drugima i na ostale nekretnine kojima će Općina raspolagati prema smjernicama iz Strategije.</w:t>
      </w:r>
    </w:p>
    <w:p w14:paraId="61B8B71D" w14:textId="77777777" w:rsidR="00045FF0" w:rsidRPr="00CD753D" w:rsidRDefault="00045FF0" w:rsidP="00BE12B7">
      <w:pPr>
        <w:pStyle w:val="Tijeloteksta"/>
        <w:spacing w:before="120" w:after="120" w:line="276" w:lineRule="auto"/>
        <w:jc w:val="both"/>
        <w:rPr>
          <w:sz w:val="22"/>
          <w:szCs w:val="22"/>
        </w:rPr>
      </w:pPr>
      <w:r w:rsidRPr="00CD753D">
        <w:rPr>
          <w:sz w:val="22"/>
          <w:szCs w:val="22"/>
        </w:rPr>
        <w:t xml:space="preserve">Kako bi se uspješno proveo postupak upravljanja i raspolaganja imovinom kroz izradu Strategije upravljanja imovinom Općine Veliko </w:t>
      </w:r>
      <w:proofErr w:type="spellStart"/>
      <w:r w:rsidRPr="00CD753D">
        <w:rPr>
          <w:sz w:val="22"/>
          <w:szCs w:val="22"/>
        </w:rPr>
        <w:t>Trgovišće</w:t>
      </w:r>
      <w:proofErr w:type="spellEnd"/>
      <w:r w:rsidRPr="00CD753D">
        <w:rPr>
          <w:sz w:val="22"/>
          <w:szCs w:val="22"/>
        </w:rPr>
        <w:t>, formirano je tijelo za izradu Strategije upravljanja imovinom.</w:t>
      </w:r>
    </w:p>
    <w:p w14:paraId="0655CC8C" w14:textId="77777777" w:rsidR="00045FF0" w:rsidRPr="00CD753D" w:rsidRDefault="00045FF0" w:rsidP="00BE12B7">
      <w:pPr>
        <w:pStyle w:val="Tijeloteksta"/>
        <w:spacing w:before="120" w:after="120" w:line="276" w:lineRule="auto"/>
        <w:jc w:val="both"/>
        <w:rPr>
          <w:sz w:val="22"/>
          <w:szCs w:val="22"/>
        </w:rPr>
      </w:pPr>
      <w:r w:rsidRPr="00CD753D">
        <w:rPr>
          <w:sz w:val="22"/>
          <w:szCs w:val="22"/>
        </w:rPr>
        <w:lastRenderedPageBreak/>
        <w:t>Temeljno tijelo je Općinski načelnik uz suradnju sa stručnim djelatnicima Općine, odnosno imenovanom radnom skupinom (Povjerenstvom).</w:t>
      </w:r>
    </w:p>
    <w:p w14:paraId="2494D7C0" w14:textId="77777777" w:rsidR="00045FF0" w:rsidRPr="00CD753D" w:rsidRDefault="00045FF0" w:rsidP="00BE12B7">
      <w:pPr>
        <w:pStyle w:val="Tijeloteksta"/>
        <w:spacing w:before="120" w:after="120" w:line="276" w:lineRule="auto"/>
        <w:jc w:val="both"/>
        <w:rPr>
          <w:sz w:val="22"/>
          <w:szCs w:val="22"/>
        </w:rPr>
      </w:pPr>
      <w:r w:rsidRPr="00CD753D">
        <w:rPr>
          <w:sz w:val="22"/>
          <w:szCs w:val="22"/>
        </w:rPr>
        <w:t>Radna skupina (Povjerenstvo) uključuje relevantne stručnjake unutar Općine i organizacija kojima je zadatak savjetovanje, predlaganje i usmjeravanje izrade Strategije kroz konstruktivne radionice.</w:t>
      </w:r>
      <w:bookmarkStart w:id="4" w:name="_bookmark1"/>
      <w:bookmarkEnd w:id="4"/>
    </w:p>
    <w:p w14:paraId="7D259FC3" w14:textId="77777777" w:rsidR="00045FF0" w:rsidRPr="00CD753D" w:rsidRDefault="00045FF0" w:rsidP="00BE12B7">
      <w:pPr>
        <w:pStyle w:val="Tijeloteksta"/>
        <w:spacing w:before="120" w:after="120" w:line="276" w:lineRule="auto"/>
        <w:jc w:val="both"/>
        <w:rPr>
          <w:sz w:val="22"/>
          <w:szCs w:val="22"/>
        </w:rPr>
      </w:pPr>
      <w:r w:rsidRPr="00CD753D">
        <w:rPr>
          <w:sz w:val="22"/>
          <w:szCs w:val="22"/>
        </w:rPr>
        <w:t xml:space="preserve">Upravljanje imovinom predstavlja proces održavanja i stvaranja vrijednosti kroz najveće moguće povećanje prihoda, kontrolu izdataka, upravljanje rizicima, udovoljavanje regulatornih zahtjeva i osiguranje prikladnog održavanja imovine. </w:t>
      </w:r>
    </w:p>
    <w:p w14:paraId="276EF2D4" w14:textId="77777777" w:rsidR="00045FF0" w:rsidRPr="00CD753D" w:rsidRDefault="00045FF0" w:rsidP="00BE12B7">
      <w:pPr>
        <w:pStyle w:val="Tijeloteksta"/>
        <w:spacing w:before="120" w:after="120" w:line="276" w:lineRule="auto"/>
        <w:jc w:val="both"/>
        <w:rPr>
          <w:sz w:val="22"/>
          <w:szCs w:val="22"/>
        </w:rPr>
      </w:pPr>
      <w:r w:rsidRPr="00CD753D">
        <w:rPr>
          <w:sz w:val="22"/>
          <w:szCs w:val="22"/>
        </w:rPr>
        <w:t>Središnji termin u ovom dokumentu je nekretnina. Nekretnine kao objekti stvarnih prava su određene zemljišne površine međusobno razgraničene geometrijskim linijama (katastarske i građevinske čestice) i sve što je s njima ljudskim radom trajno spojeno na površini ili ispod nje.</w:t>
      </w:r>
    </w:p>
    <w:p w14:paraId="66667393" w14:textId="77777777" w:rsidR="00045FF0" w:rsidRPr="00CD753D" w:rsidRDefault="00045FF0" w:rsidP="00BE12B7">
      <w:pPr>
        <w:pStyle w:val="Tijeloteksta"/>
        <w:spacing w:before="120" w:after="120" w:line="276" w:lineRule="auto"/>
        <w:jc w:val="both"/>
        <w:rPr>
          <w:sz w:val="22"/>
          <w:szCs w:val="22"/>
        </w:rPr>
      </w:pPr>
      <w:r w:rsidRPr="00CD753D">
        <w:rPr>
          <w:sz w:val="22"/>
          <w:szCs w:val="22"/>
        </w:rPr>
        <w:t xml:space="preserve">Pravna pretpostavka za pravno jedinstvo nekretnine koje izražava tradicionalno načelo je trajna veza spojenih stvari sa zemljištem, trajne zgrade i druge građevine i sve što zemlja rađa na površini bilo da je samoniklo ili posijano, odnosno posađeno. Zemljišne čestice (nekretnine) kao objekti prava vlasništva i drugih stvarnih prava horizontalno su omeđene drugim nekretninama u vlasništvu određene osobe, ili općim dobrom ili javnim dobrom u općoj uporabi. </w:t>
      </w:r>
    </w:p>
    <w:p w14:paraId="036CAFF7" w14:textId="77777777" w:rsidR="00045FF0" w:rsidRPr="00CD753D" w:rsidRDefault="00045FF0" w:rsidP="00BE12B7">
      <w:pPr>
        <w:pStyle w:val="Tijeloteksta"/>
        <w:spacing w:before="120" w:after="120" w:line="276" w:lineRule="auto"/>
        <w:jc w:val="both"/>
        <w:rPr>
          <w:sz w:val="22"/>
          <w:szCs w:val="22"/>
        </w:rPr>
      </w:pPr>
      <w:bookmarkStart w:id="5" w:name="page8"/>
      <w:bookmarkEnd w:id="5"/>
      <w:r w:rsidRPr="00CD753D">
        <w:rPr>
          <w:sz w:val="22"/>
          <w:szCs w:val="22"/>
        </w:rPr>
        <w:t xml:space="preserve">Nekretnina također može biti i prazna zemljišna čestica, bez ikakvih građevina. </w:t>
      </w:r>
    </w:p>
    <w:p w14:paraId="7BA736DF" w14:textId="77777777" w:rsidR="00045FF0" w:rsidRPr="00CD753D" w:rsidRDefault="00045FF0" w:rsidP="00BE12B7">
      <w:pPr>
        <w:pStyle w:val="Tijeloteksta"/>
        <w:spacing w:before="120" w:after="120" w:line="276" w:lineRule="auto"/>
        <w:jc w:val="both"/>
        <w:rPr>
          <w:sz w:val="22"/>
          <w:szCs w:val="22"/>
        </w:rPr>
      </w:pPr>
      <w:r w:rsidRPr="00CD753D">
        <w:rPr>
          <w:sz w:val="22"/>
          <w:szCs w:val="22"/>
        </w:rPr>
        <w:t>S druge strane, nekretnina je generički termin kada se raspravlja o samom pojmu ili određenoj skupini jedinica nekretnina.</w:t>
      </w:r>
    </w:p>
    <w:p w14:paraId="58F1064A" w14:textId="77777777" w:rsidR="00045FF0" w:rsidRPr="00CD753D" w:rsidRDefault="00045FF0" w:rsidP="00BE12B7">
      <w:pPr>
        <w:pStyle w:val="Tijeloteksta"/>
        <w:spacing w:before="120" w:after="120" w:line="276" w:lineRule="auto"/>
        <w:jc w:val="both"/>
        <w:rPr>
          <w:sz w:val="22"/>
          <w:szCs w:val="22"/>
        </w:rPr>
      </w:pPr>
      <w:r w:rsidRPr="00CD753D">
        <w:rPr>
          <w:sz w:val="22"/>
          <w:szCs w:val="22"/>
        </w:rPr>
        <w:t>Kad se općinska nekretnina gleda s računovodstvene strane, ona je aktiva, i kao takva se vodi u bilanci nekog tijela te ima vlasnika, što je u ovom slučaju Općina. Taj je vlasnik u konačnici odgovoran za imovinu. On može prenijeti neke oblike te odgovornosti za imovinu na nekog zastupnika, ali tog zastupnika mora držati odgovornim za rezultate te imovine.</w:t>
      </w:r>
    </w:p>
    <w:p w14:paraId="318B39B2" w14:textId="77777777" w:rsidR="00045FF0" w:rsidRPr="00CD753D" w:rsidRDefault="00045FF0" w:rsidP="00BE12B7">
      <w:pPr>
        <w:pStyle w:val="Tijeloteksta"/>
        <w:spacing w:before="120" w:after="120" w:line="276" w:lineRule="auto"/>
        <w:jc w:val="both"/>
        <w:rPr>
          <w:sz w:val="22"/>
          <w:szCs w:val="22"/>
        </w:rPr>
      </w:pPr>
      <w:r w:rsidRPr="00CD753D">
        <w:rPr>
          <w:sz w:val="22"/>
          <w:szCs w:val="22"/>
        </w:rPr>
        <w:t xml:space="preserve">Upravljanje imovinom definira se kao proces odlučivanja i provedbe odluka uvezi sa stjecanjem, korištenjem ili raspolaganjem nekretninama. </w:t>
      </w:r>
    </w:p>
    <w:p w14:paraId="45314252" w14:textId="77777777" w:rsidR="00045FF0" w:rsidRPr="00CD753D" w:rsidRDefault="00045FF0" w:rsidP="00BE12B7">
      <w:pPr>
        <w:pStyle w:val="Tijeloteksta"/>
        <w:spacing w:before="120" w:after="120" w:line="276" w:lineRule="auto"/>
        <w:jc w:val="both"/>
        <w:rPr>
          <w:sz w:val="22"/>
          <w:szCs w:val="22"/>
        </w:rPr>
      </w:pPr>
      <w:r w:rsidRPr="00CD753D">
        <w:rPr>
          <w:sz w:val="22"/>
          <w:szCs w:val="22"/>
        </w:rPr>
        <w:t xml:space="preserve">Upravljanje nekretninama podrazumijeva svakodnevne poslove i održavanje određene nekretnine. Upravljanje imovinom proces je kojim se osigurava da imovina proizvodi optimalne kratkoročne i dugoročne rezultate uključujući tijek novca i povećanje vrijednosti. Upravljanje nisu postupci popravka na nekretnini. </w:t>
      </w:r>
    </w:p>
    <w:p w14:paraId="0DCA29C5" w14:textId="77777777" w:rsidR="00045FF0" w:rsidRPr="00CD753D" w:rsidRDefault="00045FF0" w:rsidP="00BE12B7">
      <w:pPr>
        <w:pStyle w:val="Tijeloteksta"/>
        <w:spacing w:before="120" w:after="120" w:line="276" w:lineRule="auto"/>
        <w:jc w:val="both"/>
        <w:rPr>
          <w:sz w:val="22"/>
          <w:szCs w:val="22"/>
        </w:rPr>
      </w:pPr>
      <w:r w:rsidRPr="00CD753D">
        <w:rPr>
          <w:sz w:val="22"/>
          <w:szCs w:val="22"/>
        </w:rPr>
        <w:t>Lokalne samouprave primorane su mijenjati svoje pristupe upravljanju i primjenjivati metode razrađene u privatnom sektoru. Lokalne samouprave u Hrvatskoj počinju s tim istim procesom; konkretno, kao vlasnici komercijalne imovine, moraju prijeći u fazu upravljanja imovinom, kako bi zadržale potencijalni prihod svojih portfelja.</w:t>
      </w:r>
    </w:p>
    <w:p w14:paraId="1FB12636" w14:textId="77777777" w:rsidR="00045FF0" w:rsidRPr="00CD753D" w:rsidRDefault="00045FF0" w:rsidP="00045FF0">
      <w:pPr>
        <w:rPr>
          <w:sz w:val="24"/>
          <w:szCs w:val="24"/>
        </w:rPr>
      </w:pPr>
      <w:r w:rsidRPr="00CD753D">
        <w:br w:type="page"/>
      </w:r>
    </w:p>
    <w:p w14:paraId="6A13AF92" w14:textId="77777777" w:rsidR="00045FF0" w:rsidRPr="00CD753D" w:rsidRDefault="00045FF0" w:rsidP="00CD753D">
      <w:pPr>
        <w:pStyle w:val="Naslov1"/>
        <w:spacing w:after="360"/>
        <w:ind w:left="1134" w:hanging="567"/>
        <w:rPr>
          <w:sz w:val="24"/>
          <w:szCs w:val="26"/>
        </w:rPr>
      </w:pPr>
      <w:bookmarkStart w:id="6" w:name="_Toc65802711"/>
      <w:r w:rsidRPr="00CD753D">
        <w:rPr>
          <w:sz w:val="24"/>
          <w:szCs w:val="26"/>
        </w:rPr>
        <w:lastRenderedPageBreak/>
        <w:t>OSNOVNA POLAZIŠTA</w:t>
      </w:r>
      <w:bookmarkEnd w:id="6"/>
    </w:p>
    <w:p w14:paraId="10435899" w14:textId="1366E284" w:rsidR="00045FF0" w:rsidRPr="00CD753D" w:rsidRDefault="00045FF0" w:rsidP="00CD753D">
      <w:pPr>
        <w:pStyle w:val="Naslov2"/>
        <w:numPr>
          <w:ilvl w:val="1"/>
          <w:numId w:val="11"/>
        </w:numPr>
        <w:spacing w:before="480"/>
      </w:pPr>
      <w:bookmarkStart w:id="7" w:name="_Toc65802712"/>
      <w:r w:rsidRPr="00CD753D">
        <w:t>Z</w:t>
      </w:r>
      <w:r w:rsidR="00CD753D" w:rsidRPr="00CD753D">
        <w:t>akonski i drugi propisi</w:t>
      </w:r>
      <w:bookmarkEnd w:id="7"/>
    </w:p>
    <w:p w14:paraId="02AA8FEC" w14:textId="77777777" w:rsidR="00045FF0" w:rsidRPr="00CD753D" w:rsidRDefault="00045FF0" w:rsidP="00BE12B7">
      <w:pPr>
        <w:pStyle w:val="Tijeloteksta"/>
        <w:spacing w:before="120" w:after="120" w:line="276" w:lineRule="auto"/>
        <w:jc w:val="both"/>
        <w:rPr>
          <w:sz w:val="22"/>
          <w:szCs w:val="22"/>
        </w:rPr>
      </w:pPr>
      <w:r w:rsidRPr="00CD753D">
        <w:rPr>
          <w:sz w:val="22"/>
          <w:szCs w:val="22"/>
        </w:rPr>
        <w:t xml:space="preserve">Najznačajniji propisi koji uređuju stjecanje, upravljanje, raspolaganje i korištenje nekretnina u vlasništvu Općine Veliko </w:t>
      </w:r>
      <w:proofErr w:type="spellStart"/>
      <w:r w:rsidRPr="00CD753D">
        <w:rPr>
          <w:sz w:val="22"/>
          <w:szCs w:val="22"/>
        </w:rPr>
        <w:t>Trgovišće</w:t>
      </w:r>
      <w:proofErr w:type="spellEnd"/>
      <w:r w:rsidRPr="00CD753D">
        <w:rPr>
          <w:sz w:val="22"/>
          <w:szCs w:val="22"/>
        </w:rPr>
        <w:t xml:space="preserve"> su sljedeći:</w:t>
      </w:r>
    </w:p>
    <w:p w14:paraId="645FF5E6"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upravljanju državnom imovinom („Narodne novine” broj 52/18)</w:t>
      </w:r>
    </w:p>
    <w:p w14:paraId="506955FE"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vlasništvu i drugim stvarnim pravima („Narodne novine“ broj 91/96, 68/98, 137/99, 22/00, 73/00, 129/00, 114/01, 79/06, 141/06, 146/08, 38/09, 153/09, 143/12, 152/14)</w:t>
      </w:r>
    </w:p>
    <w:p w14:paraId="7414CF28"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zemljišnim knjigama („Narodne novine” broj 63/19)</w:t>
      </w:r>
    </w:p>
    <w:p w14:paraId="5D5C2239"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prostornom uređenju („Narodne novine” broj 153/13, 65/17, 114/18, 39/19, 98/19)</w:t>
      </w:r>
    </w:p>
    <w:p w14:paraId="3299C5BE"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poljoprivrednom zemljištu („Narodne novine“, br. 20/18, 115/18, 98/19)</w:t>
      </w:r>
    </w:p>
    <w:p w14:paraId="5043C61E"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 xml:space="preserve">Zakon o gradnji („Narodne novine” broj </w:t>
      </w:r>
      <w:hyperlink r:id="rId13" w:tooltip="Zakon o gradnji" w:history="1">
        <w:r w:rsidRPr="00CD753D">
          <w:rPr>
            <w:sz w:val="22"/>
            <w:szCs w:val="22"/>
          </w:rPr>
          <w:t>153/13</w:t>
        </w:r>
      </w:hyperlink>
      <w:r w:rsidRPr="00CD753D">
        <w:rPr>
          <w:sz w:val="22"/>
          <w:szCs w:val="22"/>
        </w:rPr>
        <w:t>, </w:t>
      </w:r>
      <w:hyperlink r:id="rId14" w:tooltip="Zakon o izmjenama i dopunama Zakona o gradnji" w:history="1">
        <w:r w:rsidRPr="00CD753D">
          <w:rPr>
            <w:sz w:val="22"/>
            <w:szCs w:val="22"/>
          </w:rPr>
          <w:t>20/17</w:t>
        </w:r>
      </w:hyperlink>
      <w:r w:rsidRPr="00CD753D">
        <w:rPr>
          <w:sz w:val="22"/>
          <w:szCs w:val="22"/>
        </w:rPr>
        <w:t>, </w:t>
      </w:r>
      <w:hyperlink r:id="rId15" w:tooltip="Zakon o izmjenama i dopunama Zakona o gradnji" w:history="1">
        <w:r w:rsidRPr="00CD753D">
          <w:rPr>
            <w:sz w:val="22"/>
            <w:szCs w:val="22"/>
          </w:rPr>
          <w:t>39/19</w:t>
        </w:r>
      </w:hyperlink>
      <w:r w:rsidRPr="00CD753D">
        <w:rPr>
          <w:sz w:val="22"/>
          <w:szCs w:val="22"/>
        </w:rPr>
        <w:t>, </w:t>
      </w:r>
      <w:hyperlink r:id="rId16" w:tooltip="Zakon o izmjenama i dopunama Zakona o gradnji" w:history="1">
        <w:r w:rsidRPr="00CD753D">
          <w:rPr>
            <w:sz w:val="22"/>
            <w:szCs w:val="22"/>
          </w:rPr>
          <w:t>125/19</w:t>
        </w:r>
      </w:hyperlink>
      <w:r w:rsidRPr="00CD753D">
        <w:rPr>
          <w:sz w:val="22"/>
          <w:szCs w:val="22"/>
        </w:rPr>
        <w:t> )</w:t>
      </w:r>
    </w:p>
    <w:p w14:paraId="53143A4C"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najmu stanova („Narodne novine” broj 91/96, 48/98, 66/98, 22/06, 68/18,105/20)</w:t>
      </w:r>
    </w:p>
    <w:p w14:paraId="4A0D67CD"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obveznim odnosima („Narodne novine“ broj 35/05, 41/08, 125/11, 78/15, 29/18)</w:t>
      </w:r>
    </w:p>
    <w:p w14:paraId="7F53F66A"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postupanju s nezakonito izgrađenim zgradama („Narodne novine“ broj 86/12, 143/13, 65/17, 14/19)</w:t>
      </w:r>
    </w:p>
    <w:p w14:paraId="532143A2"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zaštiti i očuvanju kulturnih dobara („Narodne novine“ broj 69/99, 151/03, 157/03, 100/04, 87/09, 88/10, 61/11, 25/12, 136/12, 157/13, 152/14, 98/15, 44/17, 90/18, 32/20)</w:t>
      </w:r>
    </w:p>
    <w:p w14:paraId="3E2C72E5"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državnoj izmjeri i katastru nekretnina („Narodne novine” broj 112/18)</w:t>
      </w:r>
    </w:p>
    <w:p w14:paraId="4A409B40"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zakupu i kupoprodaji poslovnog prostora („Narodne novine” broj 125/11, 64/15, 112/18)</w:t>
      </w:r>
    </w:p>
    <w:p w14:paraId="2B90BAD8"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procjeni vrijednosti nekretnina („Narodne novine” broj 78/15)</w:t>
      </w:r>
    </w:p>
    <w:p w14:paraId="6A5CCD14"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izvlaštenju i određivanju naknade („Narodne novine” broj 74/14, 69/17, 98/19)</w:t>
      </w:r>
    </w:p>
    <w:p w14:paraId="05346597"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lokalnoj i područnoj (regionalnoj) samoupravi („Narodne novine” broj 33/01, 60/01, 129/05, 109/07, 125/08, 36/09, 150/11, 144/12, 19/13, 137/15, 123/17, 98/19,144/20)</w:t>
      </w:r>
    </w:p>
    <w:p w14:paraId="462A05DB"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uređivanju imovinskopravnih odnosa u svrhu izgradnje infrastrukturnih građevina („Narodne novine” broj 80/11)</w:t>
      </w:r>
    </w:p>
    <w:p w14:paraId="552F7EA5"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komunalnom gospodarstvu („Narodne novine“ broj 68/18, 110/18, 32/20)</w:t>
      </w:r>
    </w:p>
    <w:p w14:paraId="1A1A62D9"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lastRenderedPageBreak/>
        <w:t>Zakon o cestama („Narodne novine” broj 84/11, 22/13, 54/13, 148/13, 92/14, 110/19)</w:t>
      </w:r>
    </w:p>
    <w:p w14:paraId="014EEFAF"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proračunu („Narodne novine” broj 87/08, 136/12, 15/15)</w:t>
      </w:r>
    </w:p>
    <w:p w14:paraId="4C4DBFAD"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fiskalnoj odgovornosti („Narodne novine” broj 111/18)</w:t>
      </w:r>
    </w:p>
    <w:p w14:paraId="5DBF250A"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Središnjem registru državne imovine („Narodne novine“ broj 112/18)</w:t>
      </w:r>
    </w:p>
    <w:p w14:paraId="08FCEA18"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Uredba o Središnjem registru državne imovine („Narodne novine“ broj 3/20)</w:t>
      </w:r>
    </w:p>
    <w:p w14:paraId="69AD5F0D"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Pravilnik o održavanju građevina („Narodne novine“ broj 122/14, 98/19)</w:t>
      </w:r>
    </w:p>
    <w:p w14:paraId="3B2468BD"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Pravilnik o povezivanju zemljišne knjige i knjige položenih ugovora i o upisu vlasništva posebnog dijela nekretnine (etažnog vlasništva) („Narodne novine” broj 121/13, 61/18)</w:t>
      </w:r>
    </w:p>
    <w:p w14:paraId="7ED2ED87"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Pravilnik o financijskom izvještavanju u proračunskom računovodstvu („Narodne novine“ broj 3/15, 93/15, 135/15, 2/17,28/17, 112/18, 126/19)</w:t>
      </w:r>
    </w:p>
    <w:p w14:paraId="03E48D9F" w14:textId="33E0352C" w:rsidR="00045FF0" w:rsidRPr="00CD753D" w:rsidRDefault="00045FF0" w:rsidP="00CD753D">
      <w:pPr>
        <w:pStyle w:val="Tijeloteksta"/>
        <w:numPr>
          <w:ilvl w:val="0"/>
          <w:numId w:val="15"/>
        </w:numPr>
        <w:spacing w:before="120" w:after="120" w:line="276" w:lineRule="auto"/>
        <w:jc w:val="both"/>
        <w:rPr>
          <w:sz w:val="22"/>
          <w:szCs w:val="22"/>
        </w:rPr>
      </w:pPr>
      <w:r w:rsidRPr="00CD753D">
        <w:rPr>
          <w:sz w:val="22"/>
          <w:szCs w:val="22"/>
        </w:rPr>
        <w:t>Pravilnik o proračunskom računovodstvu i računskom planu („Narodne novine” broj 124/14, 115/15, 87/16, 3/18, 126/19)</w:t>
      </w:r>
    </w:p>
    <w:p w14:paraId="7219BF30" w14:textId="70448D4C" w:rsidR="00045FF0" w:rsidRPr="00CD753D" w:rsidRDefault="00045FF0" w:rsidP="00CD753D">
      <w:pPr>
        <w:pStyle w:val="Naslov2"/>
        <w:numPr>
          <w:ilvl w:val="1"/>
          <w:numId w:val="11"/>
        </w:numPr>
        <w:spacing w:before="480"/>
      </w:pPr>
      <w:bookmarkStart w:id="8" w:name="_Toc65802713"/>
      <w:r w:rsidRPr="00CD753D">
        <w:t>A</w:t>
      </w:r>
      <w:r w:rsidR="00CD753D" w:rsidRPr="00CD753D">
        <w:t xml:space="preserve">kti Općine Veliko </w:t>
      </w:r>
      <w:proofErr w:type="spellStart"/>
      <w:r w:rsidR="00CD753D" w:rsidRPr="00CD753D">
        <w:t>Trgovišće</w:t>
      </w:r>
      <w:proofErr w:type="spellEnd"/>
      <w:r w:rsidR="00CD753D" w:rsidRPr="00CD753D">
        <w:t xml:space="preserve"> (pravilnici i odluke)</w:t>
      </w:r>
      <w:bookmarkEnd w:id="8"/>
    </w:p>
    <w:p w14:paraId="05A2BB4E" w14:textId="1F0D9596" w:rsidR="00045FF0" w:rsidRPr="00CD753D" w:rsidRDefault="00045FF0" w:rsidP="00131511">
      <w:pPr>
        <w:pStyle w:val="Tijeloteksta"/>
        <w:spacing w:before="120" w:after="120" w:line="276" w:lineRule="auto"/>
        <w:jc w:val="both"/>
        <w:rPr>
          <w:sz w:val="22"/>
          <w:szCs w:val="22"/>
        </w:rPr>
      </w:pPr>
      <w:r w:rsidRPr="00CD753D">
        <w:rPr>
          <w:sz w:val="22"/>
          <w:szCs w:val="22"/>
        </w:rPr>
        <w:t xml:space="preserve">Radi uspješnog provođenja postupka upravljanja imovinom, općina Veliko </w:t>
      </w:r>
      <w:proofErr w:type="spellStart"/>
      <w:r w:rsidRPr="00CD753D">
        <w:rPr>
          <w:sz w:val="22"/>
          <w:szCs w:val="22"/>
        </w:rPr>
        <w:t>Trgovišće</w:t>
      </w:r>
      <w:proofErr w:type="spellEnd"/>
      <w:r w:rsidRPr="00CD753D">
        <w:rPr>
          <w:sz w:val="22"/>
          <w:szCs w:val="22"/>
        </w:rPr>
        <w:t xml:space="preserve"> posjeduje niz važnih dokumenata (Pravilnika, Odluka) koji služe kao podloga/dokaz o raspolaganju imovinom, a to su sljedeći:</w:t>
      </w:r>
    </w:p>
    <w:p w14:paraId="4EF841F4" w14:textId="77777777" w:rsidR="00045FF0" w:rsidRPr="00CD753D" w:rsidRDefault="00045FF0" w:rsidP="00131511">
      <w:pPr>
        <w:pStyle w:val="Tijeloteksta"/>
        <w:numPr>
          <w:ilvl w:val="0"/>
          <w:numId w:val="15"/>
        </w:numPr>
        <w:spacing w:before="120" w:after="120" w:line="276" w:lineRule="auto"/>
        <w:jc w:val="both"/>
        <w:rPr>
          <w:sz w:val="22"/>
          <w:szCs w:val="22"/>
        </w:rPr>
      </w:pPr>
      <w:r w:rsidRPr="00CD753D">
        <w:rPr>
          <w:sz w:val="22"/>
          <w:szCs w:val="22"/>
        </w:rPr>
        <w:t xml:space="preserve">Statut Općine Veliko </w:t>
      </w:r>
      <w:proofErr w:type="spellStart"/>
      <w:r w:rsidRPr="00CD753D">
        <w:rPr>
          <w:sz w:val="22"/>
          <w:szCs w:val="22"/>
        </w:rPr>
        <w:t>Trgovišće</w:t>
      </w:r>
      <w:proofErr w:type="spellEnd"/>
      <w:r w:rsidRPr="00CD753D">
        <w:rPr>
          <w:sz w:val="22"/>
          <w:szCs w:val="22"/>
        </w:rPr>
        <w:t xml:space="preserve"> („Službeni glasnik Krapinsko zagorske županije“ broj: 23/09, 8/13, 6/18 i 17/20)</w:t>
      </w:r>
    </w:p>
    <w:p w14:paraId="25070456" w14:textId="77777777" w:rsidR="00045FF0" w:rsidRPr="00CD753D" w:rsidRDefault="00045FF0" w:rsidP="00131511">
      <w:pPr>
        <w:pStyle w:val="Tijeloteksta"/>
        <w:numPr>
          <w:ilvl w:val="0"/>
          <w:numId w:val="15"/>
        </w:numPr>
        <w:spacing w:before="120" w:after="120" w:line="276" w:lineRule="auto"/>
        <w:jc w:val="both"/>
        <w:rPr>
          <w:sz w:val="22"/>
          <w:szCs w:val="22"/>
        </w:rPr>
      </w:pPr>
      <w:r w:rsidRPr="00CD753D">
        <w:rPr>
          <w:sz w:val="22"/>
          <w:szCs w:val="22"/>
        </w:rPr>
        <w:t xml:space="preserve">Odluka o uvjetima, načinu i postupku upravljanja i raspolaganja nekretninama u vlasništvu Općine Veliko </w:t>
      </w:r>
      <w:proofErr w:type="spellStart"/>
      <w:r w:rsidRPr="00CD753D">
        <w:rPr>
          <w:sz w:val="22"/>
          <w:szCs w:val="22"/>
        </w:rPr>
        <w:t>Trgovišće</w:t>
      </w:r>
      <w:proofErr w:type="spellEnd"/>
      <w:r w:rsidRPr="00CD753D">
        <w:rPr>
          <w:sz w:val="22"/>
          <w:szCs w:val="22"/>
        </w:rPr>
        <w:t xml:space="preserve"> („Službeni glasnik Krapinsko-zagorske županije“ broj: 19/16, 46/19)</w:t>
      </w:r>
    </w:p>
    <w:p w14:paraId="193E10CA" w14:textId="77777777" w:rsidR="00045FF0" w:rsidRPr="00CD753D" w:rsidRDefault="00045FF0" w:rsidP="00131511">
      <w:pPr>
        <w:pStyle w:val="Tijeloteksta"/>
        <w:numPr>
          <w:ilvl w:val="0"/>
          <w:numId w:val="15"/>
        </w:numPr>
        <w:spacing w:before="120" w:after="120" w:line="276" w:lineRule="auto"/>
        <w:jc w:val="both"/>
        <w:rPr>
          <w:sz w:val="22"/>
          <w:szCs w:val="22"/>
        </w:rPr>
      </w:pPr>
      <w:r w:rsidRPr="00CD753D">
        <w:rPr>
          <w:sz w:val="22"/>
          <w:szCs w:val="22"/>
        </w:rPr>
        <w:t xml:space="preserve">Odluka o zakupu i kupoprodaji poslovnog prostora u vlasništvu Općine Veliko </w:t>
      </w:r>
      <w:proofErr w:type="spellStart"/>
      <w:r w:rsidRPr="00CD753D">
        <w:rPr>
          <w:sz w:val="22"/>
          <w:szCs w:val="22"/>
        </w:rPr>
        <w:t>Trgovišće</w:t>
      </w:r>
      <w:proofErr w:type="spellEnd"/>
      <w:r w:rsidRPr="00CD753D">
        <w:rPr>
          <w:sz w:val="22"/>
          <w:szCs w:val="22"/>
        </w:rPr>
        <w:t xml:space="preserve"> („Službeni glasnik Krapinsko-zagorske županije“ broj: 46/19)</w:t>
      </w:r>
    </w:p>
    <w:p w14:paraId="7D16DC09" w14:textId="77777777" w:rsidR="00045FF0" w:rsidRPr="00CD753D" w:rsidRDefault="00045FF0" w:rsidP="00131511">
      <w:pPr>
        <w:pStyle w:val="Tijeloteksta"/>
        <w:numPr>
          <w:ilvl w:val="0"/>
          <w:numId w:val="15"/>
        </w:numPr>
        <w:spacing w:before="120" w:after="120" w:line="276" w:lineRule="auto"/>
        <w:jc w:val="both"/>
        <w:rPr>
          <w:sz w:val="22"/>
          <w:szCs w:val="22"/>
        </w:rPr>
      </w:pPr>
      <w:r w:rsidRPr="00CD753D">
        <w:rPr>
          <w:sz w:val="22"/>
          <w:szCs w:val="22"/>
        </w:rPr>
        <w:t xml:space="preserve">Pravilnik o upravljanju i korištenju društvenih i sportskih domova na području Općine Veliko </w:t>
      </w:r>
      <w:proofErr w:type="spellStart"/>
      <w:r w:rsidRPr="00CD753D">
        <w:rPr>
          <w:sz w:val="22"/>
          <w:szCs w:val="22"/>
        </w:rPr>
        <w:t>Trgovišće</w:t>
      </w:r>
      <w:proofErr w:type="spellEnd"/>
      <w:r w:rsidRPr="00CD753D">
        <w:rPr>
          <w:sz w:val="22"/>
          <w:szCs w:val="22"/>
        </w:rPr>
        <w:t xml:space="preserve"> KLASA: 023-01/13-01/473 </w:t>
      </w:r>
      <w:proofErr w:type="spellStart"/>
      <w:r w:rsidRPr="00CD753D">
        <w:rPr>
          <w:sz w:val="22"/>
          <w:szCs w:val="22"/>
        </w:rPr>
        <w:t>UR.BROJ</w:t>
      </w:r>
      <w:proofErr w:type="spellEnd"/>
      <w:r w:rsidRPr="00CD753D">
        <w:rPr>
          <w:sz w:val="22"/>
          <w:szCs w:val="22"/>
        </w:rPr>
        <w:t xml:space="preserve">: 2197/05-13-05-1 od 03.09.2013.g </w:t>
      </w:r>
    </w:p>
    <w:p w14:paraId="7104507C" w14:textId="77777777" w:rsidR="00045FF0" w:rsidRPr="00CD753D" w:rsidRDefault="00045FF0" w:rsidP="00131511">
      <w:pPr>
        <w:pStyle w:val="Tijeloteksta"/>
        <w:numPr>
          <w:ilvl w:val="0"/>
          <w:numId w:val="15"/>
        </w:numPr>
        <w:spacing w:before="120" w:after="120" w:line="276" w:lineRule="auto"/>
        <w:jc w:val="both"/>
        <w:rPr>
          <w:sz w:val="22"/>
          <w:szCs w:val="22"/>
        </w:rPr>
      </w:pPr>
      <w:r w:rsidRPr="00CD753D">
        <w:rPr>
          <w:sz w:val="22"/>
          <w:szCs w:val="22"/>
        </w:rPr>
        <w:t xml:space="preserve">Ugovor o dodjeli javne sportske građevine na upravljanje i korištenje </w:t>
      </w:r>
    </w:p>
    <w:p w14:paraId="4D9091C4" w14:textId="77777777" w:rsidR="00045FF0" w:rsidRPr="00CD753D" w:rsidRDefault="00045FF0" w:rsidP="00131511">
      <w:pPr>
        <w:pStyle w:val="Tijeloteksta"/>
        <w:numPr>
          <w:ilvl w:val="0"/>
          <w:numId w:val="15"/>
        </w:numPr>
        <w:spacing w:before="120" w:after="120" w:line="276" w:lineRule="auto"/>
        <w:jc w:val="both"/>
        <w:rPr>
          <w:sz w:val="22"/>
          <w:szCs w:val="22"/>
        </w:rPr>
      </w:pPr>
      <w:r w:rsidRPr="00CD753D">
        <w:rPr>
          <w:sz w:val="22"/>
          <w:szCs w:val="22"/>
        </w:rPr>
        <w:t xml:space="preserve">Odluka o nerazvrstanim cestama na području Općine Veliko </w:t>
      </w:r>
      <w:proofErr w:type="spellStart"/>
      <w:r w:rsidRPr="00CD753D">
        <w:rPr>
          <w:sz w:val="22"/>
          <w:szCs w:val="22"/>
        </w:rPr>
        <w:t>Trgovišće</w:t>
      </w:r>
      <w:proofErr w:type="spellEnd"/>
      <w:r w:rsidRPr="00CD753D">
        <w:rPr>
          <w:sz w:val="22"/>
          <w:szCs w:val="22"/>
        </w:rPr>
        <w:t xml:space="preserve"> („Službeni glasnik Krapinsko -zagorske županije“ broj: 9/12, 10/14)</w:t>
      </w:r>
    </w:p>
    <w:p w14:paraId="3E34FB9F" w14:textId="77777777" w:rsidR="00045FF0" w:rsidRPr="00CD753D" w:rsidRDefault="00045FF0" w:rsidP="00131511">
      <w:pPr>
        <w:pStyle w:val="Tijeloteksta"/>
        <w:numPr>
          <w:ilvl w:val="0"/>
          <w:numId w:val="15"/>
        </w:numPr>
        <w:spacing w:before="120" w:after="120" w:line="276" w:lineRule="auto"/>
        <w:jc w:val="both"/>
        <w:rPr>
          <w:sz w:val="22"/>
          <w:szCs w:val="22"/>
        </w:rPr>
      </w:pPr>
      <w:r w:rsidRPr="00CD753D">
        <w:rPr>
          <w:sz w:val="22"/>
          <w:szCs w:val="22"/>
        </w:rPr>
        <w:t xml:space="preserve">Pravilnik o korištenju društvenih i sportskih domova na području općine, KLASA: 023-01/13-01/473, </w:t>
      </w:r>
      <w:proofErr w:type="spellStart"/>
      <w:r w:rsidRPr="00CD753D">
        <w:rPr>
          <w:sz w:val="22"/>
          <w:szCs w:val="22"/>
        </w:rPr>
        <w:t>UR.BROJ</w:t>
      </w:r>
      <w:proofErr w:type="spellEnd"/>
      <w:r w:rsidRPr="00CD753D">
        <w:rPr>
          <w:sz w:val="22"/>
          <w:szCs w:val="22"/>
        </w:rPr>
        <w:t>: 2197/05-13-05-1 OD 03.09.2013.g.</w:t>
      </w:r>
    </w:p>
    <w:p w14:paraId="239F6B06" w14:textId="391ED5D5" w:rsidR="00045FF0" w:rsidRPr="00E12222" w:rsidRDefault="00045FF0" w:rsidP="00045FF0">
      <w:pPr>
        <w:pStyle w:val="Tijeloteksta"/>
        <w:numPr>
          <w:ilvl w:val="0"/>
          <w:numId w:val="6"/>
        </w:numPr>
        <w:tabs>
          <w:tab w:val="left" w:pos="939"/>
        </w:tabs>
        <w:spacing w:before="120" w:after="120" w:line="276" w:lineRule="auto"/>
        <w:ind w:right="595"/>
        <w:jc w:val="both"/>
      </w:pPr>
      <w:r w:rsidRPr="00CD753D">
        <w:rPr>
          <w:sz w:val="22"/>
          <w:szCs w:val="22"/>
        </w:rPr>
        <w:t>Odluka o grobljima („Službeni glasnik Krapinsko-zagorske županije“ broj: 4/03. i 27/08)</w:t>
      </w:r>
      <w:r w:rsidRPr="00E12222">
        <w:br w:type="page"/>
      </w:r>
    </w:p>
    <w:p w14:paraId="35D98C36" w14:textId="77777777" w:rsidR="00045FF0" w:rsidRPr="00CD753D" w:rsidRDefault="00045FF0" w:rsidP="00CD753D">
      <w:pPr>
        <w:pStyle w:val="Naslov1"/>
        <w:spacing w:after="360"/>
        <w:ind w:left="1134" w:hanging="567"/>
        <w:rPr>
          <w:sz w:val="24"/>
          <w:szCs w:val="26"/>
        </w:rPr>
      </w:pPr>
      <w:bookmarkStart w:id="9" w:name="_Toc65802714"/>
      <w:r w:rsidRPr="00CD753D">
        <w:rPr>
          <w:sz w:val="24"/>
          <w:szCs w:val="26"/>
        </w:rPr>
        <w:lastRenderedPageBreak/>
        <w:t>OPĆINA VELIKO TRGOVIŠĆE</w:t>
      </w:r>
      <w:bookmarkEnd w:id="9"/>
    </w:p>
    <w:p w14:paraId="3CCFAC0A" w14:textId="22B33AB7" w:rsidR="009A0237" w:rsidRDefault="009A0237" w:rsidP="00BE12B7">
      <w:pPr>
        <w:pStyle w:val="Tijeloteksta"/>
        <w:spacing w:before="120" w:after="120" w:line="276" w:lineRule="auto"/>
        <w:jc w:val="both"/>
        <w:rPr>
          <w:sz w:val="22"/>
          <w:szCs w:val="22"/>
          <w:highlight w:val="yellow"/>
        </w:rPr>
      </w:pPr>
      <w:bookmarkStart w:id="10" w:name="_bookmark3"/>
      <w:bookmarkEnd w:id="10"/>
      <w:r w:rsidRPr="009A0237">
        <w:rPr>
          <w:sz w:val="22"/>
          <w:szCs w:val="22"/>
        </w:rPr>
        <w:t xml:space="preserve">Općina Veliko </w:t>
      </w:r>
      <w:proofErr w:type="spellStart"/>
      <w:r w:rsidRPr="009A0237">
        <w:rPr>
          <w:sz w:val="22"/>
          <w:szCs w:val="22"/>
        </w:rPr>
        <w:t>Trgovišće</w:t>
      </w:r>
      <w:proofErr w:type="spellEnd"/>
      <w:r w:rsidRPr="009A0237">
        <w:rPr>
          <w:sz w:val="22"/>
          <w:szCs w:val="22"/>
        </w:rPr>
        <w:t xml:space="preserve"> sa istoimenim sjedištem, smještena je u jugozapadnom rubu Krapinsko-zagorske županije na granici prema Zagrebačkoj županiji u neposrednoj blizini Grada Zagreba od kojega je udaljena svega tridesetak kilometara. </w:t>
      </w:r>
    </w:p>
    <w:p w14:paraId="3B3D7A8E" w14:textId="77777777" w:rsidR="009A0237" w:rsidRPr="009A0237" w:rsidRDefault="009A0237" w:rsidP="009A0237">
      <w:pPr>
        <w:widowControl/>
        <w:autoSpaceDE/>
        <w:autoSpaceDN/>
        <w:spacing w:before="120" w:after="120" w:line="276" w:lineRule="auto"/>
        <w:ind w:right="-108"/>
        <w:jc w:val="both"/>
        <w:rPr>
          <w:rFonts w:eastAsia="Calibri"/>
          <w:bCs/>
          <w:sz w:val="24"/>
          <w:szCs w:val="24"/>
        </w:rPr>
      </w:pPr>
      <w:r w:rsidRPr="009A0237">
        <w:rPr>
          <w:rFonts w:eastAsia="Calibri"/>
          <w:bCs/>
          <w:sz w:val="24"/>
          <w:szCs w:val="24"/>
        </w:rPr>
        <w:t xml:space="preserve">Područje Općine Veliko </w:t>
      </w:r>
      <w:proofErr w:type="spellStart"/>
      <w:r w:rsidRPr="009A0237">
        <w:rPr>
          <w:rFonts w:eastAsia="Calibri"/>
          <w:bCs/>
          <w:sz w:val="24"/>
          <w:szCs w:val="24"/>
        </w:rPr>
        <w:t>Trgovišće</w:t>
      </w:r>
      <w:proofErr w:type="spellEnd"/>
      <w:r w:rsidRPr="009A0237">
        <w:rPr>
          <w:rFonts w:eastAsia="Calibri"/>
          <w:bCs/>
          <w:sz w:val="24"/>
          <w:szCs w:val="24"/>
        </w:rPr>
        <w:t xml:space="preserve"> graniči na sjeveru s Općinama Tuhelj i Krapinske Toplice, na zapadu je Grad Klanjec i Općina </w:t>
      </w:r>
      <w:proofErr w:type="spellStart"/>
      <w:r w:rsidRPr="009A0237">
        <w:rPr>
          <w:rFonts w:eastAsia="Calibri"/>
          <w:bCs/>
          <w:sz w:val="24"/>
          <w:szCs w:val="24"/>
        </w:rPr>
        <w:t>Kraljevec</w:t>
      </w:r>
      <w:proofErr w:type="spellEnd"/>
      <w:r w:rsidRPr="009A0237">
        <w:rPr>
          <w:rFonts w:eastAsia="Calibri"/>
          <w:bCs/>
          <w:sz w:val="24"/>
          <w:szCs w:val="24"/>
        </w:rPr>
        <w:t xml:space="preserve"> na Sutli, na jugoistoku graniči sa Gradom Oroslavje, na jugu je Općina Luka, a na istoku je Grad Zabok.</w:t>
      </w:r>
    </w:p>
    <w:p w14:paraId="66CA463E" w14:textId="7C59F905" w:rsidR="00045FF0" w:rsidRPr="00CD753D" w:rsidRDefault="00045FF0" w:rsidP="00BE12B7">
      <w:pPr>
        <w:pStyle w:val="Tijeloteksta"/>
        <w:spacing w:before="120" w:after="120" w:line="276" w:lineRule="auto"/>
        <w:jc w:val="both"/>
        <w:rPr>
          <w:sz w:val="22"/>
          <w:szCs w:val="22"/>
        </w:rPr>
      </w:pPr>
      <w:r w:rsidRPr="009A0237">
        <w:rPr>
          <w:sz w:val="22"/>
          <w:szCs w:val="22"/>
        </w:rPr>
        <w:t>Prostor Općine zauzima površinu od 46</w:t>
      </w:r>
      <w:r w:rsidR="009A0237" w:rsidRPr="009A0237">
        <w:rPr>
          <w:sz w:val="22"/>
          <w:szCs w:val="22"/>
        </w:rPr>
        <w:t>,65</w:t>
      </w:r>
      <w:r w:rsidRPr="009A0237">
        <w:rPr>
          <w:sz w:val="22"/>
          <w:szCs w:val="22"/>
        </w:rPr>
        <w:t xml:space="preserve"> km2 a broj stanovnika iznosi 4</w:t>
      </w:r>
      <w:r w:rsidR="009A0237" w:rsidRPr="009A0237">
        <w:rPr>
          <w:sz w:val="22"/>
          <w:szCs w:val="22"/>
        </w:rPr>
        <w:t>945</w:t>
      </w:r>
      <w:r w:rsidRPr="009A0237">
        <w:rPr>
          <w:sz w:val="22"/>
          <w:szCs w:val="22"/>
        </w:rPr>
        <w:t xml:space="preserve"> (Popis stanovništva iz 2011. godine</w:t>
      </w:r>
      <w:r w:rsidRPr="00CD753D">
        <w:rPr>
          <w:sz w:val="22"/>
          <w:szCs w:val="22"/>
        </w:rPr>
        <w:t xml:space="preserve"> a obuhvaća naselja: </w:t>
      </w:r>
      <w:proofErr w:type="spellStart"/>
      <w:r w:rsidRPr="00CD753D">
        <w:rPr>
          <w:sz w:val="22"/>
          <w:szCs w:val="22"/>
        </w:rPr>
        <w:t>Bezavina</w:t>
      </w:r>
      <w:proofErr w:type="spellEnd"/>
      <w:r w:rsidRPr="00CD753D">
        <w:rPr>
          <w:sz w:val="22"/>
          <w:szCs w:val="22"/>
        </w:rPr>
        <w:t xml:space="preserve">, </w:t>
      </w:r>
      <w:proofErr w:type="spellStart"/>
      <w:r w:rsidRPr="00CD753D">
        <w:rPr>
          <w:sz w:val="22"/>
          <w:szCs w:val="22"/>
        </w:rPr>
        <w:t>Domahovo</w:t>
      </w:r>
      <w:proofErr w:type="spellEnd"/>
      <w:r w:rsidRPr="00CD753D">
        <w:rPr>
          <w:sz w:val="22"/>
          <w:szCs w:val="22"/>
        </w:rPr>
        <w:t xml:space="preserve">, </w:t>
      </w:r>
      <w:proofErr w:type="spellStart"/>
      <w:r w:rsidRPr="00CD753D">
        <w:rPr>
          <w:sz w:val="22"/>
          <w:szCs w:val="22"/>
        </w:rPr>
        <w:t>Družilovec</w:t>
      </w:r>
      <w:proofErr w:type="spellEnd"/>
      <w:r w:rsidRPr="00CD753D">
        <w:rPr>
          <w:sz w:val="22"/>
          <w:szCs w:val="22"/>
        </w:rPr>
        <w:t xml:space="preserve">, </w:t>
      </w:r>
      <w:proofErr w:type="spellStart"/>
      <w:r w:rsidRPr="00CD753D">
        <w:rPr>
          <w:sz w:val="22"/>
          <w:szCs w:val="22"/>
        </w:rPr>
        <w:t>Dubrovčan</w:t>
      </w:r>
      <w:proofErr w:type="spellEnd"/>
      <w:r w:rsidRPr="00CD753D">
        <w:rPr>
          <w:sz w:val="22"/>
          <w:szCs w:val="22"/>
        </w:rPr>
        <w:t xml:space="preserve">, </w:t>
      </w:r>
      <w:proofErr w:type="spellStart"/>
      <w:r w:rsidRPr="00CD753D">
        <w:rPr>
          <w:sz w:val="22"/>
          <w:szCs w:val="22"/>
        </w:rPr>
        <w:t>Jalšje</w:t>
      </w:r>
      <w:proofErr w:type="spellEnd"/>
      <w:r w:rsidRPr="00CD753D">
        <w:rPr>
          <w:sz w:val="22"/>
          <w:szCs w:val="22"/>
        </w:rPr>
        <w:t xml:space="preserve">, Jezero Klanječko, Mrzlo Polje, </w:t>
      </w:r>
      <w:proofErr w:type="spellStart"/>
      <w:r w:rsidRPr="00CD753D">
        <w:rPr>
          <w:sz w:val="22"/>
          <w:szCs w:val="22"/>
        </w:rPr>
        <w:t>Požarkovec</w:t>
      </w:r>
      <w:proofErr w:type="spellEnd"/>
      <w:r w:rsidRPr="00CD753D">
        <w:rPr>
          <w:sz w:val="22"/>
          <w:szCs w:val="22"/>
        </w:rPr>
        <w:t xml:space="preserve">, Ravnice, </w:t>
      </w:r>
      <w:proofErr w:type="spellStart"/>
      <w:r w:rsidRPr="00CD753D">
        <w:rPr>
          <w:sz w:val="22"/>
          <w:szCs w:val="22"/>
        </w:rPr>
        <w:t>Strmec</w:t>
      </w:r>
      <w:proofErr w:type="spellEnd"/>
      <w:r w:rsidRPr="00CD753D">
        <w:rPr>
          <w:sz w:val="22"/>
          <w:szCs w:val="22"/>
        </w:rPr>
        <w:t xml:space="preserve">, </w:t>
      </w:r>
      <w:proofErr w:type="spellStart"/>
      <w:r w:rsidRPr="00CD753D">
        <w:rPr>
          <w:sz w:val="22"/>
          <w:szCs w:val="22"/>
        </w:rPr>
        <w:t>Turnišće</w:t>
      </w:r>
      <w:proofErr w:type="spellEnd"/>
      <w:r w:rsidRPr="00CD753D">
        <w:rPr>
          <w:sz w:val="22"/>
          <w:szCs w:val="22"/>
        </w:rPr>
        <w:t xml:space="preserve"> Klanječko, Velika </w:t>
      </w:r>
      <w:proofErr w:type="spellStart"/>
      <w:r w:rsidRPr="00CD753D">
        <w:rPr>
          <w:sz w:val="22"/>
          <w:szCs w:val="22"/>
        </w:rPr>
        <w:t>Erpenja</w:t>
      </w:r>
      <w:proofErr w:type="spellEnd"/>
      <w:r w:rsidRPr="00CD753D">
        <w:rPr>
          <w:sz w:val="22"/>
          <w:szCs w:val="22"/>
        </w:rPr>
        <w:t xml:space="preserve">, Veliko </w:t>
      </w:r>
      <w:proofErr w:type="spellStart"/>
      <w:r w:rsidRPr="00CD753D">
        <w:rPr>
          <w:sz w:val="22"/>
          <w:szCs w:val="22"/>
        </w:rPr>
        <w:t>Trgovišće</w:t>
      </w:r>
      <w:proofErr w:type="spellEnd"/>
      <w:r w:rsidRPr="00CD753D">
        <w:rPr>
          <w:sz w:val="22"/>
          <w:szCs w:val="22"/>
        </w:rPr>
        <w:t xml:space="preserve">, </w:t>
      </w:r>
      <w:proofErr w:type="spellStart"/>
      <w:r w:rsidRPr="00CD753D">
        <w:rPr>
          <w:sz w:val="22"/>
          <w:szCs w:val="22"/>
        </w:rPr>
        <w:t>Vilanci</w:t>
      </w:r>
      <w:proofErr w:type="spellEnd"/>
      <w:r w:rsidRPr="00CD753D">
        <w:rPr>
          <w:sz w:val="22"/>
          <w:szCs w:val="22"/>
        </w:rPr>
        <w:t xml:space="preserve"> i </w:t>
      </w:r>
      <w:proofErr w:type="spellStart"/>
      <w:r w:rsidRPr="00CD753D">
        <w:rPr>
          <w:sz w:val="22"/>
          <w:szCs w:val="22"/>
        </w:rPr>
        <w:t>Vižovlje</w:t>
      </w:r>
      <w:proofErr w:type="spellEnd"/>
      <w:r w:rsidRPr="00CD753D">
        <w:rPr>
          <w:sz w:val="22"/>
          <w:szCs w:val="22"/>
        </w:rPr>
        <w:t xml:space="preserve">). Općina Veliko </w:t>
      </w:r>
      <w:proofErr w:type="spellStart"/>
      <w:r w:rsidRPr="00CD753D">
        <w:rPr>
          <w:sz w:val="22"/>
          <w:szCs w:val="22"/>
        </w:rPr>
        <w:t>Trgovišće</w:t>
      </w:r>
      <w:proofErr w:type="spellEnd"/>
      <w:r w:rsidRPr="00CD753D">
        <w:rPr>
          <w:sz w:val="22"/>
          <w:szCs w:val="22"/>
        </w:rPr>
        <w:t xml:space="preserve"> s istoimenim sjedištem smještena je na jugozapadnom rubu Krapinsko - zagorske županije na granici sa Zagrebačkom županijom, u neposrednoj blizini Grada Zagreba od kojega je udaljena svega tridesetak kilometara.</w:t>
      </w:r>
    </w:p>
    <w:p w14:paraId="78F59BF3" w14:textId="77777777" w:rsidR="00045FF0" w:rsidRPr="00CD753D" w:rsidRDefault="00045FF0" w:rsidP="00BE12B7">
      <w:pPr>
        <w:pStyle w:val="Tijeloteksta"/>
        <w:spacing w:before="120" w:after="120" w:line="276" w:lineRule="auto"/>
        <w:jc w:val="both"/>
        <w:rPr>
          <w:sz w:val="22"/>
          <w:szCs w:val="22"/>
        </w:rPr>
      </w:pPr>
      <w:r w:rsidRPr="00CD753D">
        <w:rPr>
          <w:sz w:val="22"/>
          <w:szCs w:val="22"/>
        </w:rPr>
        <w:t xml:space="preserve">Dolinom uz rijeku Krapinu, od čije se desne obale prema zapadu prostire Općina Veliko </w:t>
      </w:r>
      <w:proofErr w:type="spellStart"/>
      <w:r w:rsidRPr="00CD753D">
        <w:rPr>
          <w:sz w:val="22"/>
          <w:szCs w:val="22"/>
        </w:rPr>
        <w:t>Trgovišće</w:t>
      </w:r>
      <w:proofErr w:type="spellEnd"/>
      <w:r w:rsidRPr="00CD753D">
        <w:rPr>
          <w:sz w:val="22"/>
          <w:szCs w:val="22"/>
        </w:rPr>
        <w:t>, prolaze važni državni prometni pravci.</w:t>
      </w:r>
    </w:p>
    <w:p w14:paraId="016CBAE8" w14:textId="77777777" w:rsidR="00045FF0" w:rsidRPr="00CD753D" w:rsidRDefault="00045FF0" w:rsidP="00BE12B7">
      <w:pPr>
        <w:pStyle w:val="Tijeloteksta"/>
        <w:spacing w:before="120" w:after="120" w:line="276" w:lineRule="auto"/>
        <w:jc w:val="both"/>
        <w:rPr>
          <w:sz w:val="22"/>
          <w:szCs w:val="22"/>
        </w:rPr>
      </w:pPr>
      <w:r w:rsidRPr="00CD753D">
        <w:rPr>
          <w:sz w:val="22"/>
          <w:szCs w:val="22"/>
        </w:rPr>
        <w:t>Osim navedenih bitnih cestovnih prometnica za prometnu poziciju Općine u odnosu na širi prostor važna je i željeznička pruga koja vodi od Zagreba prema Krapini i Varaždinu. Navedeni podaci ukazuju na dobru prometnu povezanost važnu za gospodarski razvoj Općine.</w:t>
      </w:r>
    </w:p>
    <w:p w14:paraId="434B130C" w14:textId="77777777" w:rsidR="00045FF0" w:rsidRPr="00CD753D" w:rsidRDefault="00045FF0" w:rsidP="00BE12B7">
      <w:pPr>
        <w:pStyle w:val="Tijeloteksta"/>
        <w:spacing w:before="120" w:after="120" w:line="276" w:lineRule="auto"/>
        <w:jc w:val="both"/>
        <w:rPr>
          <w:sz w:val="22"/>
          <w:szCs w:val="22"/>
        </w:rPr>
      </w:pPr>
      <w:r w:rsidRPr="00CD753D">
        <w:rPr>
          <w:sz w:val="22"/>
          <w:szCs w:val="22"/>
        </w:rPr>
        <w:t xml:space="preserve">Naselje Veliko </w:t>
      </w:r>
      <w:proofErr w:type="spellStart"/>
      <w:r w:rsidRPr="00CD753D">
        <w:rPr>
          <w:sz w:val="22"/>
          <w:szCs w:val="22"/>
        </w:rPr>
        <w:t>Trgovišće</w:t>
      </w:r>
      <w:proofErr w:type="spellEnd"/>
      <w:r w:rsidRPr="00CD753D">
        <w:rPr>
          <w:sz w:val="22"/>
          <w:szCs w:val="22"/>
        </w:rPr>
        <w:t xml:space="preserve"> predstavlja središte novonastale Općine. Veliko </w:t>
      </w:r>
      <w:proofErr w:type="spellStart"/>
      <w:r w:rsidRPr="00CD753D">
        <w:rPr>
          <w:sz w:val="22"/>
          <w:szCs w:val="22"/>
        </w:rPr>
        <w:t>Trgovišće</w:t>
      </w:r>
      <w:proofErr w:type="spellEnd"/>
      <w:r w:rsidRPr="00CD753D">
        <w:rPr>
          <w:sz w:val="22"/>
          <w:szCs w:val="22"/>
        </w:rPr>
        <w:t xml:space="preserve"> prvi puta se spominje 1501. godine kao sjedište župe. Značajnije se počelo razvijati u 19. stoljeću. Prije toga tu su bili posjedi grofova </w:t>
      </w:r>
      <w:proofErr w:type="spellStart"/>
      <w:r w:rsidRPr="00CD753D">
        <w:rPr>
          <w:sz w:val="22"/>
          <w:szCs w:val="22"/>
        </w:rPr>
        <w:t>Erdody</w:t>
      </w:r>
      <w:proofErr w:type="spellEnd"/>
      <w:r w:rsidRPr="00CD753D">
        <w:rPr>
          <w:sz w:val="22"/>
          <w:szCs w:val="22"/>
        </w:rPr>
        <w:t xml:space="preserve">. Većinu crkava na području Općine izgradila je plemićka obitelj. Posebno valja istaći da je kod crkve Sveta Tri Kralja u </w:t>
      </w:r>
      <w:proofErr w:type="spellStart"/>
      <w:r w:rsidRPr="00CD753D">
        <w:rPr>
          <w:sz w:val="22"/>
          <w:szCs w:val="22"/>
        </w:rPr>
        <w:t>Erpenji</w:t>
      </w:r>
      <w:proofErr w:type="spellEnd"/>
      <w:r w:rsidRPr="00CD753D">
        <w:rPr>
          <w:sz w:val="22"/>
          <w:szCs w:val="22"/>
        </w:rPr>
        <w:t xml:space="preserve"> osnovana i najstarija škola na ondašnjem Balkanu. Postanak mjesta Veliko </w:t>
      </w:r>
      <w:proofErr w:type="spellStart"/>
      <w:r w:rsidRPr="00CD753D">
        <w:rPr>
          <w:sz w:val="22"/>
          <w:szCs w:val="22"/>
        </w:rPr>
        <w:t>Trgovišće</w:t>
      </w:r>
      <w:proofErr w:type="spellEnd"/>
      <w:r w:rsidRPr="00CD753D">
        <w:rPr>
          <w:sz w:val="22"/>
          <w:szCs w:val="22"/>
        </w:rPr>
        <w:t xml:space="preserve"> veže se uz izgradnju ceste i kasnije željezničke pruge. Župni dvor sagrađen je u Velikom </w:t>
      </w:r>
      <w:proofErr w:type="spellStart"/>
      <w:r w:rsidRPr="00CD753D">
        <w:rPr>
          <w:sz w:val="22"/>
          <w:szCs w:val="22"/>
        </w:rPr>
        <w:t>Trgovišću</w:t>
      </w:r>
      <w:proofErr w:type="spellEnd"/>
      <w:r w:rsidRPr="00CD753D">
        <w:rPr>
          <w:sz w:val="22"/>
          <w:szCs w:val="22"/>
        </w:rPr>
        <w:t xml:space="preserve"> 1842. godine, a župna crkva 1876. godine. Godine 1889. počela je izgradnja škole koja je završena 1891., a nešto kasnije izgrađena je i općinska zgrada. Veliko </w:t>
      </w:r>
      <w:proofErr w:type="spellStart"/>
      <w:r w:rsidRPr="00CD753D">
        <w:rPr>
          <w:sz w:val="22"/>
          <w:szCs w:val="22"/>
        </w:rPr>
        <w:t>Trgovišće</w:t>
      </w:r>
      <w:proofErr w:type="spellEnd"/>
      <w:r w:rsidRPr="00CD753D">
        <w:rPr>
          <w:sz w:val="22"/>
          <w:szCs w:val="22"/>
        </w:rPr>
        <w:t xml:space="preserve"> se početkom 19. stoljeća značajnije razvija i pred drugi svjetski rat ima tri privatna trgovačka izvozna poduzeća, nekoliko gostionica za odmor putnika te kulturna i sportska društva. </w:t>
      </w:r>
    </w:p>
    <w:p w14:paraId="3226991D" w14:textId="77777777" w:rsidR="00045FF0" w:rsidRPr="00CD753D" w:rsidRDefault="00045FF0" w:rsidP="00BE12B7">
      <w:pPr>
        <w:pStyle w:val="Tijeloteksta"/>
        <w:spacing w:before="120" w:after="120" w:line="276" w:lineRule="auto"/>
        <w:jc w:val="both"/>
        <w:rPr>
          <w:sz w:val="22"/>
          <w:szCs w:val="22"/>
        </w:rPr>
      </w:pPr>
      <w:r w:rsidRPr="00CD753D">
        <w:rPr>
          <w:sz w:val="22"/>
          <w:szCs w:val="22"/>
        </w:rPr>
        <w:t xml:space="preserve">Općina Veliko </w:t>
      </w:r>
      <w:proofErr w:type="spellStart"/>
      <w:r w:rsidRPr="00CD753D">
        <w:rPr>
          <w:sz w:val="22"/>
          <w:szCs w:val="22"/>
        </w:rPr>
        <w:t>Trgovišće</w:t>
      </w:r>
      <w:proofErr w:type="spellEnd"/>
      <w:r w:rsidRPr="00CD753D">
        <w:rPr>
          <w:sz w:val="22"/>
          <w:szCs w:val="22"/>
        </w:rPr>
        <w:t xml:space="preserve"> je jedinica lokalne samouprave, a područje na kojem se prostire je utvrđeno Zakonom o područjima županija, gradova i općina u Republici Hrvatskoj. Općina pripada Krapinsko-zagorskoj županiji. Sjedište Općine Veliko </w:t>
      </w:r>
      <w:proofErr w:type="spellStart"/>
      <w:r w:rsidRPr="00CD753D">
        <w:rPr>
          <w:sz w:val="22"/>
          <w:szCs w:val="22"/>
        </w:rPr>
        <w:t>Trgovišće</w:t>
      </w:r>
      <w:proofErr w:type="spellEnd"/>
      <w:r w:rsidRPr="00CD753D">
        <w:rPr>
          <w:sz w:val="22"/>
          <w:szCs w:val="22"/>
        </w:rPr>
        <w:t xml:space="preserve"> je na adresi Trg Stjepana i Franje Tuđmana 2, Veliko </w:t>
      </w:r>
      <w:proofErr w:type="spellStart"/>
      <w:r w:rsidRPr="00CD753D">
        <w:rPr>
          <w:sz w:val="22"/>
          <w:szCs w:val="22"/>
        </w:rPr>
        <w:t>Trgovišće</w:t>
      </w:r>
      <w:proofErr w:type="spellEnd"/>
      <w:r w:rsidRPr="00CD753D">
        <w:rPr>
          <w:sz w:val="22"/>
          <w:szCs w:val="22"/>
        </w:rPr>
        <w:t>. U sastavu Općine nalazi se 15 naselja.</w:t>
      </w:r>
    </w:p>
    <w:p w14:paraId="0DCCC61B" w14:textId="77777777" w:rsidR="00045FF0" w:rsidRPr="00CD753D" w:rsidRDefault="00045FF0" w:rsidP="00045FF0">
      <w:pPr>
        <w:pStyle w:val="Tijeloteksta"/>
        <w:spacing w:before="78" w:line="276" w:lineRule="auto"/>
        <w:ind w:left="578" w:right="599"/>
        <w:jc w:val="both"/>
      </w:pPr>
    </w:p>
    <w:p w14:paraId="03D8A1C0" w14:textId="2FF5AA3C" w:rsidR="00045FF0" w:rsidRPr="00CD753D" w:rsidRDefault="00045FF0" w:rsidP="00045FF0">
      <w:pPr>
        <w:pStyle w:val="Tijeloteksta"/>
        <w:spacing w:before="78" w:line="276" w:lineRule="auto"/>
        <w:ind w:left="578" w:right="599"/>
        <w:jc w:val="both"/>
      </w:pPr>
    </w:p>
    <w:p w14:paraId="7E9097FC" w14:textId="0C2396BC" w:rsidR="00131511" w:rsidRPr="00CD753D" w:rsidRDefault="00131511" w:rsidP="00045FF0">
      <w:pPr>
        <w:pStyle w:val="Tijeloteksta"/>
        <w:spacing w:before="78" w:line="276" w:lineRule="auto"/>
        <w:ind w:left="578" w:right="599"/>
        <w:jc w:val="both"/>
      </w:pPr>
    </w:p>
    <w:p w14:paraId="4C5A6B42" w14:textId="43D1AF53" w:rsidR="00131511" w:rsidRPr="00CD753D" w:rsidRDefault="00131511" w:rsidP="00045FF0">
      <w:pPr>
        <w:pStyle w:val="Tijeloteksta"/>
        <w:spacing w:before="78" w:line="276" w:lineRule="auto"/>
        <w:ind w:left="578" w:right="599"/>
        <w:jc w:val="both"/>
      </w:pPr>
    </w:p>
    <w:p w14:paraId="5E3FCFA7" w14:textId="510E24F7" w:rsidR="00131511" w:rsidRPr="00CD753D" w:rsidRDefault="00131511" w:rsidP="00045FF0">
      <w:pPr>
        <w:pStyle w:val="Tijeloteksta"/>
        <w:spacing w:before="78" w:line="276" w:lineRule="auto"/>
        <w:ind w:left="578" w:right="599"/>
        <w:jc w:val="both"/>
      </w:pPr>
    </w:p>
    <w:p w14:paraId="26ACF5C4" w14:textId="545D3878" w:rsidR="00131511" w:rsidRPr="00CD753D" w:rsidRDefault="00131511" w:rsidP="00045FF0">
      <w:pPr>
        <w:pStyle w:val="Tijeloteksta"/>
        <w:spacing w:before="78" w:line="276" w:lineRule="auto"/>
        <w:ind w:left="578" w:right="599"/>
        <w:jc w:val="both"/>
      </w:pPr>
    </w:p>
    <w:p w14:paraId="174C2C63" w14:textId="77777777" w:rsidR="00131511" w:rsidRPr="00CD753D" w:rsidRDefault="00131511" w:rsidP="00045FF0">
      <w:pPr>
        <w:pStyle w:val="Tijeloteksta"/>
        <w:spacing w:before="78" w:line="276" w:lineRule="auto"/>
        <w:ind w:left="578" w:right="599"/>
        <w:jc w:val="both"/>
      </w:pPr>
    </w:p>
    <w:p w14:paraId="32FECD07" w14:textId="77777777" w:rsidR="00045FF0" w:rsidRPr="00CD753D" w:rsidRDefault="00045FF0" w:rsidP="00131511">
      <w:pPr>
        <w:pStyle w:val="Tijeloteksta"/>
        <w:spacing w:before="78" w:line="276" w:lineRule="auto"/>
        <w:ind w:right="599"/>
        <w:jc w:val="both"/>
      </w:pPr>
    </w:p>
    <w:p w14:paraId="740C66CC" w14:textId="0DB918D4" w:rsidR="00045FF0" w:rsidRDefault="00045FF0" w:rsidP="00045FF0">
      <w:pPr>
        <w:pStyle w:val="Opisslike"/>
        <w:keepNext/>
        <w:jc w:val="center"/>
        <w:rPr>
          <w:color w:val="auto"/>
          <w:sz w:val="20"/>
          <w:szCs w:val="20"/>
        </w:rPr>
      </w:pPr>
      <w:bookmarkStart w:id="11" w:name="_Toc65802735"/>
      <w:r w:rsidRPr="00CD753D">
        <w:rPr>
          <w:color w:val="auto"/>
          <w:sz w:val="20"/>
          <w:szCs w:val="20"/>
        </w:rPr>
        <w:t xml:space="preserve">Tablica </w:t>
      </w:r>
      <w:r w:rsidRPr="00CD753D">
        <w:rPr>
          <w:color w:val="auto"/>
          <w:sz w:val="20"/>
          <w:szCs w:val="20"/>
        </w:rPr>
        <w:fldChar w:fldCharType="begin"/>
      </w:r>
      <w:r w:rsidRPr="00CD753D">
        <w:rPr>
          <w:color w:val="auto"/>
          <w:sz w:val="20"/>
          <w:szCs w:val="20"/>
        </w:rPr>
        <w:instrText xml:space="preserve"> SEQ Tablica \* ARABIC </w:instrText>
      </w:r>
      <w:r w:rsidRPr="00CD753D">
        <w:rPr>
          <w:color w:val="auto"/>
          <w:sz w:val="20"/>
          <w:szCs w:val="20"/>
        </w:rPr>
        <w:fldChar w:fldCharType="separate"/>
      </w:r>
      <w:r w:rsidRPr="00CD753D">
        <w:rPr>
          <w:noProof/>
          <w:color w:val="auto"/>
          <w:sz w:val="20"/>
          <w:szCs w:val="20"/>
        </w:rPr>
        <w:t>1</w:t>
      </w:r>
      <w:r w:rsidRPr="00CD753D">
        <w:rPr>
          <w:color w:val="auto"/>
          <w:sz w:val="20"/>
          <w:szCs w:val="20"/>
        </w:rPr>
        <w:fldChar w:fldCharType="end"/>
      </w:r>
      <w:r w:rsidRPr="00CD753D">
        <w:rPr>
          <w:color w:val="auto"/>
          <w:sz w:val="20"/>
          <w:szCs w:val="20"/>
        </w:rPr>
        <w:t>. Opći podaci o Općini</w:t>
      </w:r>
      <w:bookmarkEnd w:id="11"/>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50"/>
        <w:gridCol w:w="5913"/>
      </w:tblGrid>
      <w:tr w:rsidR="00CA0330" w:rsidRPr="00CD753D" w14:paraId="50CDC78A" w14:textId="77777777" w:rsidTr="00CA0330">
        <w:trPr>
          <w:trHeight w:val="251"/>
          <w:jc w:val="center"/>
        </w:trPr>
        <w:tc>
          <w:tcPr>
            <w:tcW w:w="8263" w:type="dxa"/>
            <w:gridSpan w:val="2"/>
            <w:shd w:val="clear" w:color="auto" w:fill="FFFFFF" w:themeFill="background1"/>
          </w:tcPr>
          <w:p w14:paraId="69933E66" w14:textId="77777777" w:rsidR="00CA0330" w:rsidRPr="00CD753D" w:rsidRDefault="00CA0330" w:rsidP="00A83D49">
            <w:pPr>
              <w:pStyle w:val="TableParagraph"/>
              <w:spacing w:line="231" w:lineRule="exact"/>
              <w:ind w:left="3173" w:right="3155"/>
              <w:jc w:val="both"/>
              <w:rPr>
                <w:b/>
                <w:lang w:val="hr-HR"/>
              </w:rPr>
            </w:pPr>
          </w:p>
        </w:tc>
      </w:tr>
      <w:tr w:rsidR="00CA0330" w:rsidRPr="00CD753D" w14:paraId="4BCF9301" w14:textId="77777777" w:rsidTr="00CA0330">
        <w:trPr>
          <w:trHeight w:val="253"/>
          <w:jc w:val="center"/>
        </w:trPr>
        <w:tc>
          <w:tcPr>
            <w:tcW w:w="2350" w:type="dxa"/>
          </w:tcPr>
          <w:p w14:paraId="016CD5F9" w14:textId="77777777" w:rsidR="00CA0330" w:rsidRPr="00CD753D" w:rsidRDefault="00CA0330" w:rsidP="00A83D49">
            <w:pPr>
              <w:pStyle w:val="TableParagraph"/>
              <w:spacing w:line="234" w:lineRule="exact"/>
              <w:ind w:right="86"/>
              <w:jc w:val="both"/>
              <w:rPr>
                <w:bCs/>
                <w:lang w:val="hr-HR"/>
              </w:rPr>
            </w:pPr>
            <w:r w:rsidRPr="00CD753D">
              <w:rPr>
                <w:bCs/>
                <w:lang w:val="hr-HR"/>
              </w:rPr>
              <w:t>Županija</w:t>
            </w:r>
          </w:p>
        </w:tc>
        <w:tc>
          <w:tcPr>
            <w:tcW w:w="5913" w:type="dxa"/>
          </w:tcPr>
          <w:p w14:paraId="475966F5" w14:textId="77777777" w:rsidR="00CA0330" w:rsidRPr="00CD753D" w:rsidRDefault="00CA0330" w:rsidP="00A83D49">
            <w:pPr>
              <w:pStyle w:val="TableParagraph"/>
              <w:spacing w:line="234" w:lineRule="exact"/>
              <w:ind w:left="105"/>
              <w:jc w:val="both"/>
              <w:rPr>
                <w:lang w:val="hr-HR"/>
              </w:rPr>
            </w:pPr>
            <w:r w:rsidRPr="00CD753D">
              <w:rPr>
                <w:w w:val="105"/>
                <w:lang w:val="hr-HR"/>
              </w:rPr>
              <w:t>Krapinsko-zagorska županija</w:t>
            </w:r>
          </w:p>
        </w:tc>
      </w:tr>
      <w:tr w:rsidR="00CA0330" w:rsidRPr="00CD753D" w14:paraId="7057DF0D" w14:textId="77777777" w:rsidTr="00CA0330">
        <w:trPr>
          <w:trHeight w:val="253"/>
          <w:jc w:val="center"/>
        </w:trPr>
        <w:tc>
          <w:tcPr>
            <w:tcW w:w="2350" w:type="dxa"/>
          </w:tcPr>
          <w:p w14:paraId="75477609" w14:textId="77777777" w:rsidR="00CA0330" w:rsidRPr="00CD753D" w:rsidRDefault="00CA0330" w:rsidP="00A83D49">
            <w:pPr>
              <w:pStyle w:val="TableParagraph"/>
              <w:spacing w:line="234" w:lineRule="exact"/>
              <w:ind w:right="87"/>
              <w:jc w:val="both"/>
              <w:rPr>
                <w:bCs/>
                <w:lang w:val="hr-HR"/>
              </w:rPr>
            </w:pPr>
            <w:r w:rsidRPr="00CD753D">
              <w:rPr>
                <w:bCs/>
                <w:lang w:val="hr-HR"/>
              </w:rPr>
              <w:t>Broj stanovnika</w:t>
            </w:r>
          </w:p>
        </w:tc>
        <w:tc>
          <w:tcPr>
            <w:tcW w:w="5913" w:type="dxa"/>
          </w:tcPr>
          <w:p w14:paraId="51882DF5" w14:textId="77777777" w:rsidR="00CA0330" w:rsidRPr="00CD753D" w:rsidRDefault="00CA0330" w:rsidP="00A83D49">
            <w:pPr>
              <w:pStyle w:val="TableParagraph"/>
              <w:spacing w:line="234" w:lineRule="exact"/>
              <w:ind w:left="105"/>
              <w:jc w:val="both"/>
              <w:rPr>
                <w:lang w:val="hr-HR"/>
              </w:rPr>
            </w:pPr>
            <w:r w:rsidRPr="00CD753D">
              <w:rPr>
                <w:lang w:val="hr-HR"/>
              </w:rPr>
              <w:t>4.867 stanovnika (Popis stanovništva iz 2011. godine)</w:t>
            </w:r>
          </w:p>
        </w:tc>
      </w:tr>
      <w:tr w:rsidR="00CA0330" w:rsidRPr="00CD753D" w14:paraId="38B62F70" w14:textId="77777777" w:rsidTr="00CA0330">
        <w:trPr>
          <w:trHeight w:val="289"/>
          <w:jc w:val="center"/>
        </w:trPr>
        <w:tc>
          <w:tcPr>
            <w:tcW w:w="2350" w:type="dxa"/>
          </w:tcPr>
          <w:p w14:paraId="7614E7C3" w14:textId="77777777" w:rsidR="00CA0330" w:rsidRPr="00CD753D" w:rsidRDefault="00CA0330" w:rsidP="00A83D49">
            <w:pPr>
              <w:pStyle w:val="TableParagraph"/>
              <w:spacing w:before="14"/>
              <w:ind w:right="86"/>
              <w:jc w:val="both"/>
              <w:rPr>
                <w:bCs/>
                <w:lang w:val="hr-HR"/>
              </w:rPr>
            </w:pPr>
            <w:r w:rsidRPr="00CD753D">
              <w:rPr>
                <w:bCs/>
                <w:lang w:val="hr-HR"/>
              </w:rPr>
              <w:t>Površina</w:t>
            </w:r>
          </w:p>
        </w:tc>
        <w:tc>
          <w:tcPr>
            <w:tcW w:w="5913" w:type="dxa"/>
          </w:tcPr>
          <w:p w14:paraId="1B0C0F5D" w14:textId="77777777" w:rsidR="00CA0330" w:rsidRPr="00CD753D" w:rsidRDefault="00CA0330" w:rsidP="00A83D49">
            <w:pPr>
              <w:pStyle w:val="TableParagraph"/>
              <w:spacing w:line="250" w:lineRule="exact"/>
              <w:ind w:left="105"/>
              <w:jc w:val="both"/>
              <w:rPr>
                <w:lang w:val="hr-HR"/>
              </w:rPr>
            </w:pPr>
            <w:r w:rsidRPr="00CD753D">
              <w:rPr>
                <w:lang w:val="hr-HR"/>
              </w:rPr>
              <w:t>46 km</w:t>
            </w:r>
            <w:r w:rsidRPr="00CD753D">
              <w:rPr>
                <w:vertAlign w:val="superscript"/>
                <w:lang w:val="hr-HR"/>
              </w:rPr>
              <w:t>2</w:t>
            </w:r>
          </w:p>
        </w:tc>
      </w:tr>
      <w:tr w:rsidR="00CA0330" w:rsidRPr="00CD753D" w14:paraId="0482470B" w14:textId="77777777" w:rsidTr="00CA0330">
        <w:trPr>
          <w:trHeight w:val="292"/>
          <w:jc w:val="center"/>
        </w:trPr>
        <w:tc>
          <w:tcPr>
            <w:tcW w:w="2350" w:type="dxa"/>
          </w:tcPr>
          <w:p w14:paraId="4046AE8F" w14:textId="77777777" w:rsidR="00CA0330" w:rsidRPr="00CD753D" w:rsidRDefault="00CA0330" w:rsidP="00A83D49">
            <w:pPr>
              <w:pStyle w:val="TableParagraph"/>
              <w:spacing w:before="16"/>
              <w:ind w:right="84"/>
              <w:jc w:val="both"/>
              <w:rPr>
                <w:bCs/>
                <w:lang w:val="hr-HR"/>
              </w:rPr>
            </w:pPr>
            <w:r w:rsidRPr="00CD753D">
              <w:rPr>
                <w:bCs/>
                <w:lang w:val="hr-HR"/>
              </w:rPr>
              <w:t>Na</w:t>
            </w:r>
            <w:r>
              <w:rPr>
                <w:bCs/>
                <w:lang w:val="hr-HR"/>
              </w:rPr>
              <w:t>č</w:t>
            </w:r>
            <w:r w:rsidRPr="00CD753D">
              <w:rPr>
                <w:bCs/>
                <w:lang w:val="hr-HR"/>
              </w:rPr>
              <w:t>elnik</w:t>
            </w:r>
          </w:p>
        </w:tc>
        <w:tc>
          <w:tcPr>
            <w:tcW w:w="5913" w:type="dxa"/>
          </w:tcPr>
          <w:p w14:paraId="72A379BD" w14:textId="77777777" w:rsidR="00CA0330" w:rsidRPr="00CD753D" w:rsidRDefault="00CA0330" w:rsidP="00A83D49">
            <w:pPr>
              <w:pStyle w:val="TableParagraph"/>
              <w:spacing w:line="253" w:lineRule="exact"/>
              <w:ind w:left="105"/>
              <w:jc w:val="both"/>
              <w:rPr>
                <w:lang w:val="hr-HR"/>
              </w:rPr>
            </w:pPr>
            <w:r w:rsidRPr="00CD753D">
              <w:rPr>
                <w:lang w:val="hr-HR"/>
              </w:rPr>
              <w:t xml:space="preserve">Robert </w:t>
            </w:r>
            <w:proofErr w:type="spellStart"/>
            <w:r w:rsidRPr="00CD753D">
              <w:rPr>
                <w:lang w:val="hr-HR"/>
              </w:rPr>
              <w:t>Greblički</w:t>
            </w:r>
            <w:proofErr w:type="spellEnd"/>
          </w:p>
        </w:tc>
      </w:tr>
      <w:tr w:rsidR="00CA0330" w:rsidRPr="00CD753D" w14:paraId="27BCD8B0" w14:textId="77777777" w:rsidTr="00CA0330">
        <w:trPr>
          <w:trHeight w:val="253"/>
          <w:jc w:val="center"/>
        </w:trPr>
        <w:tc>
          <w:tcPr>
            <w:tcW w:w="2350" w:type="dxa"/>
          </w:tcPr>
          <w:p w14:paraId="14EC1C62" w14:textId="77777777" w:rsidR="00CA0330" w:rsidRPr="00CD753D" w:rsidRDefault="00CA0330" w:rsidP="00A83D49">
            <w:pPr>
              <w:pStyle w:val="TableParagraph"/>
              <w:spacing w:line="234" w:lineRule="exact"/>
              <w:ind w:right="84"/>
              <w:jc w:val="both"/>
              <w:rPr>
                <w:bCs/>
                <w:lang w:val="hr-HR"/>
              </w:rPr>
            </w:pPr>
            <w:r w:rsidRPr="00CD753D">
              <w:rPr>
                <w:bCs/>
                <w:lang w:val="hr-HR"/>
              </w:rPr>
              <w:t>Sjedište Općine</w:t>
            </w:r>
          </w:p>
        </w:tc>
        <w:tc>
          <w:tcPr>
            <w:tcW w:w="5913" w:type="dxa"/>
          </w:tcPr>
          <w:p w14:paraId="41099599" w14:textId="77777777" w:rsidR="00CA0330" w:rsidRPr="00CD753D" w:rsidRDefault="00CA0330" w:rsidP="00A83D49">
            <w:pPr>
              <w:pStyle w:val="TableParagraph"/>
              <w:spacing w:line="234" w:lineRule="exact"/>
              <w:ind w:left="105"/>
              <w:jc w:val="both"/>
              <w:rPr>
                <w:lang w:val="hr-HR"/>
              </w:rPr>
            </w:pPr>
            <w:r w:rsidRPr="00CD753D">
              <w:rPr>
                <w:lang w:val="hr-HR"/>
              </w:rPr>
              <w:t xml:space="preserve">Veliko </w:t>
            </w:r>
            <w:proofErr w:type="spellStart"/>
            <w:r w:rsidRPr="00CD753D">
              <w:rPr>
                <w:lang w:val="hr-HR"/>
              </w:rPr>
              <w:t>Trgovišće</w:t>
            </w:r>
            <w:proofErr w:type="spellEnd"/>
          </w:p>
        </w:tc>
      </w:tr>
      <w:tr w:rsidR="00CA0330" w:rsidRPr="00CD753D" w14:paraId="1EDC5B22" w14:textId="77777777" w:rsidTr="00CA0330">
        <w:trPr>
          <w:trHeight w:val="251"/>
          <w:jc w:val="center"/>
        </w:trPr>
        <w:tc>
          <w:tcPr>
            <w:tcW w:w="2350" w:type="dxa"/>
          </w:tcPr>
          <w:p w14:paraId="12D1A411" w14:textId="77777777" w:rsidR="00CA0330" w:rsidRPr="00CD753D" w:rsidRDefault="00CA0330" w:rsidP="00A83D49">
            <w:pPr>
              <w:pStyle w:val="TableParagraph"/>
              <w:spacing w:line="231" w:lineRule="exact"/>
              <w:ind w:right="88"/>
              <w:jc w:val="both"/>
              <w:rPr>
                <w:bCs/>
                <w:lang w:val="hr-HR"/>
              </w:rPr>
            </w:pPr>
            <w:r w:rsidRPr="00CD753D">
              <w:rPr>
                <w:bCs/>
                <w:lang w:val="hr-HR"/>
              </w:rPr>
              <w:t>Adresa</w:t>
            </w:r>
          </w:p>
        </w:tc>
        <w:tc>
          <w:tcPr>
            <w:tcW w:w="5913" w:type="dxa"/>
          </w:tcPr>
          <w:p w14:paraId="0F8FE8A2" w14:textId="77777777" w:rsidR="00CA0330" w:rsidRPr="00CD753D" w:rsidRDefault="00CA0330" w:rsidP="00A83D49">
            <w:pPr>
              <w:pStyle w:val="TableParagraph"/>
              <w:spacing w:line="231" w:lineRule="exact"/>
              <w:ind w:left="105"/>
              <w:jc w:val="both"/>
              <w:rPr>
                <w:lang w:val="hr-HR"/>
              </w:rPr>
            </w:pPr>
            <w:r w:rsidRPr="00CD753D">
              <w:rPr>
                <w:lang w:val="hr-HR"/>
              </w:rPr>
              <w:t xml:space="preserve">Trg Stjepana i Franje Tuđmana 2, 49214 Veliko </w:t>
            </w:r>
            <w:proofErr w:type="spellStart"/>
            <w:r w:rsidRPr="00CD753D">
              <w:rPr>
                <w:lang w:val="hr-HR"/>
              </w:rPr>
              <w:t>Trgovišće</w:t>
            </w:r>
            <w:proofErr w:type="spellEnd"/>
          </w:p>
        </w:tc>
      </w:tr>
      <w:tr w:rsidR="00CA0330" w:rsidRPr="00CD753D" w14:paraId="6333DA5B" w14:textId="77777777" w:rsidTr="00CA0330">
        <w:trPr>
          <w:trHeight w:val="254"/>
          <w:jc w:val="center"/>
        </w:trPr>
        <w:tc>
          <w:tcPr>
            <w:tcW w:w="2350" w:type="dxa"/>
          </w:tcPr>
          <w:p w14:paraId="06A0D762" w14:textId="77777777" w:rsidR="00CA0330" w:rsidRPr="00CD753D" w:rsidRDefault="00CA0330" w:rsidP="00A83D49">
            <w:pPr>
              <w:pStyle w:val="TableParagraph"/>
              <w:spacing w:line="234" w:lineRule="exact"/>
              <w:ind w:right="82"/>
              <w:jc w:val="both"/>
              <w:rPr>
                <w:bCs/>
                <w:lang w:val="hr-HR"/>
              </w:rPr>
            </w:pPr>
            <w:r w:rsidRPr="00CD753D">
              <w:rPr>
                <w:bCs/>
                <w:lang w:val="hr-HR"/>
              </w:rPr>
              <w:t>OIB</w:t>
            </w:r>
          </w:p>
        </w:tc>
        <w:tc>
          <w:tcPr>
            <w:tcW w:w="5913" w:type="dxa"/>
          </w:tcPr>
          <w:p w14:paraId="63738EA2" w14:textId="77777777" w:rsidR="00CA0330" w:rsidRPr="00CD753D" w:rsidRDefault="00CA0330" w:rsidP="00A83D49">
            <w:pPr>
              <w:pStyle w:val="TableParagraph"/>
              <w:spacing w:line="234" w:lineRule="exact"/>
              <w:ind w:left="105"/>
              <w:jc w:val="both"/>
              <w:rPr>
                <w:lang w:val="hr-HR"/>
              </w:rPr>
            </w:pPr>
            <w:r w:rsidRPr="00CD753D">
              <w:rPr>
                <w:lang w:val="hr-HR"/>
              </w:rPr>
              <w:t>48320630286</w:t>
            </w:r>
          </w:p>
        </w:tc>
      </w:tr>
      <w:tr w:rsidR="00CA0330" w:rsidRPr="00CD753D" w14:paraId="2EB23593" w14:textId="77777777" w:rsidTr="00CA0330">
        <w:trPr>
          <w:trHeight w:val="253"/>
          <w:jc w:val="center"/>
        </w:trPr>
        <w:tc>
          <w:tcPr>
            <w:tcW w:w="2350" w:type="dxa"/>
          </w:tcPr>
          <w:p w14:paraId="574CB86A" w14:textId="77777777" w:rsidR="00CA0330" w:rsidRPr="00CD753D" w:rsidRDefault="00CA0330" w:rsidP="00A83D49">
            <w:pPr>
              <w:pStyle w:val="TableParagraph"/>
              <w:spacing w:line="234" w:lineRule="exact"/>
              <w:ind w:right="84"/>
              <w:jc w:val="both"/>
              <w:rPr>
                <w:bCs/>
                <w:lang w:val="hr-HR"/>
              </w:rPr>
            </w:pPr>
            <w:r w:rsidRPr="00CD753D">
              <w:rPr>
                <w:bCs/>
                <w:lang w:val="hr-HR"/>
              </w:rPr>
              <w:t>Web stranica</w:t>
            </w:r>
          </w:p>
        </w:tc>
        <w:tc>
          <w:tcPr>
            <w:tcW w:w="5913" w:type="dxa"/>
          </w:tcPr>
          <w:p w14:paraId="354B8ECE" w14:textId="77777777" w:rsidR="00CA0330" w:rsidRPr="00CD753D" w:rsidRDefault="0078606D" w:rsidP="00A83D49">
            <w:pPr>
              <w:pStyle w:val="TableParagraph"/>
              <w:spacing w:line="234" w:lineRule="exact"/>
              <w:jc w:val="both"/>
              <w:rPr>
                <w:lang w:val="hr-HR"/>
              </w:rPr>
            </w:pPr>
            <w:hyperlink r:id="rId17" w:history="1">
              <w:r w:rsidR="00CA0330" w:rsidRPr="00CD753D">
                <w:rPr>
                  <w:rStyle w:val="Hiperveza"/>
                  <w:lang w:val="hr-HR"/>
                </w:rPr>
                <w:t>www.veliko-trgovisce.hr</w:t>
              </w:r>
            </w:hyperlink>
            <w:r w:rsidR="00CA0330" w:rsidRPr="00CD753D">
              <w:rPr>
                <w:lang w:val="hr-HR"/>
              </w:rPr>
              <w:t xml:space="preserve"> </w:t>
            </w:r>
          </w:p>
        </w:tc>
      </w:tr>
      <w:tr w:rsidR="00CA0330" w:rsidRPr="00CD753D" w14:paraId="30D9F90E" w14:textId="77777777" w:rsidTr="00CA0330">
        <w:trPr>
          <w:trHeight w:val="253"/>
          <w:jc w:val="center"/>
        </w:trPr>
        <w:tc>
          <w:tcPr>
            <w:tcW w:w="2350" w:type="dxa"/>
          </w:tcPr>
          <w:p w14:paraId="05BE1FD9" w14:textId="77777777" w:rsidR="00CA0330" w:rsidRPr="00CD753D" w:rsidRDefault="00CA0330" w:rsidP="00A83D49">
            <w:pPr>
              <w:pStyle w:val="TableParagraph"/>
              <w:spacing w:line="234" w:lineRule="exact"/>
              <w:ind w:right="85"/>
              <w:jc w:val="both"/>
              <w:rPr>
                <w:bCs/>
                <w:lang w:val="hr-HR"/>
              </w:rPr>
            </w:pPr>
            <w:r w:rsidRPr="00CD753D">
              <w:rPr>
                <w:bCs/>
                <w:lang w:val="hr-HR"/>
              </w:rPr>
              <w:t>E - mail</w:t>
            </w:r>
          </w:p>
        </w:tc>
        <w:tc>
          <w:tcPr>
            <w:tcW w:w="5913" w:type="dxa"/>
          </w:tcPr>
          <w:p w14:paraId="69D87A55" w14:textId="77777777" w:rsidR="00CA0330" w:rsidRPr="00CD753D" w:rsidRDefault="0078606D" w:rsidP="00A83D49">
            <w:pPr>
              <w:pStyle w:val="TableParagraph"/>
              <w:spacing w:line="234" w:lineRule="exact"/>
              <w:jc w:val="both"/>
              <w:rPr>
                <w:lang w:val="hr-HR"/>
              </w:rPr>
            </w:pPr>
            <w:hyperlink r:id="rId18" w:history="1">
              <w:r w:rsidR="00CA0330" w:rsidRPr="00CD753D">
                <w:rPr>
                  <w:rStyle w:val="Hiperveza"/>
                  <w:lang w:val="hr-HR"/>
                </w:rPr>
                <w:t>info@veliko-trgovisce.hr</w:t>
              </w:r>
            </w:hyperlink>
          </w:p>
        </w:tc>
      </w:tr>
      <w:tr w:rsidR="00CA0330" w:rsidRPr="00CD753D" w14:paraId="46E2D366" w14:textId="77777777" w:rsidTr="00CA0330">
        <w:trPr>
          <w:trHeight w:val="251"/>
          <w:jc w:val="center"/>
        </w:trPr>
        <w:tc>
          <w:tcPr>
            <w:tcW w:w="2350" w:type="dxa"/>
          </w:tcPr>
          <w:p w14:paraId="35345053" w14:textId="77777777" w:rsidR="00CA0330" w:rsidRPr="00CD753D" w:rsidRDefault="00CA0330" w:rsidP="00A83D49">
            <w:pPr>
              <w:pStyle w:val="TableParagraph"/>
              <w:spacing w:line="231" w:lineRule="exact"/>
              <w:ind w:right="86"/>
              <w:jc w:val="both"/>
              <w:rPr>
                <w:bCs/>
                <w:lang w:val="hr-HR"/>
              </w:rPr>
            </w:pPr>
            <w:r w:rsidRPr="00CD753D">
              <w:rPr>
                <w:bCs/>
                <w:lang w:val="hr-HR"/>
              </w:rPr>
              <w:t>Telefon</w:t>
            </w:r>
          </w:p>
        </w:tc>
        <w:tc>
          <w:tcPr>
            <w:tcW w:w="5913" w:type="dxa"/>
          </w:tcPr>
          <w:p w14:paraId="32FA4982" w14:textId="77777777" w:rsidR="00CA0330" w:rsidRPr="00CD753D" w:rsidRDefault="00CA0330" w:rsidP="00A83D49">
            <w:pPr>
              <w:pStyle w:val="TableParagraph"/>
              <w:spacing w:line="231" w:lineRule="exact"/>
              <w:ind w:left="105"/>
              <w:jc w:val="both"/>
              <w:rPr>
                <w:lang w:val="hr-HR"/>
              </w:rPr>
            </w:pPr>
            <w:r w:rsidRPr="00CD753D">
              <w:rPr>
                <w:lang w:val="hr-HR"/>
              </w:rPr>
              <w:t>049/236-424 </w:t>
            </w:r>
          </w:p>
        </w:tc>
      </w:tr>
      <w:tr w:rsidR="00CA0330" w:rsidRPr="00CD753D" w14:paraId="5573E3E3" w14:textId="77777777" w:rsidTr="00CA0330">
        <w:trPr>
          <w:trHeight w:val="253"/>
          <w:jc w:val="center"/>
        </w:trPr>
        <w:tc>
          <w:tcPr>
            <w:tcW w:w="2350" w:type="dxa"/>
          </w:tcPr>
          <w:p w14:paraId="06D4BB5D" w14:textId="77777777" w:rsidR="00CA0330" w:rsidRPr="00CD753D" w:rsidRDefault="00CA0330" w:rsidP="00A83D49">
            <w:pPr>
              <w:pStyle w:val="TableParagraph"/>
              <w:spacing w:line="234" w:lineRule="exact"/>
              <w:ind w:right="87"/>
              <w:jc w:val="both"/>
              <w:rPr>
                <w:bCs/>
                <w:lang w:val="hr-HR"/>
              </w:rPr>
            </w:pPr>
            <w:proofErr w:type="spellStart"/>
            <w:r w:rsidRPr="00CD753D">
              <w:rPr>
                <w:bCs/>
                <w:lang w:val="hr-HR"/>
              </w:rPr>
              <w:t>Fax</w:t>
            </w:r>
            <w:proofErr w:type="spellEnd"/>
          </w:p>
        </w:tc>
        <w:tc>
          <w:tcPr>
            <w:tcW w:w="5913" w:type="dxa"/>
          </w:tcPr>
          <w:p w14:paraId="2A2480F4" w14:textId="77777777" w:rsidR="00CA0330" w:rsidRPr="00CD753D" w:rsidRDefault="00CA0330" w:rsidP="00A83D49">
            <w:pPr>
              <w:pStyle w:val="TableParagraph"/>
              <w:spacing w:line="234" w:lineRule="exact"/>
              <w:ind w:left="105"/>
              <w:jc w:val="both"/>
              <w:rPr>
                <w:lang w:val="hr-HR"/>
              </w:rPr>
            </w:pPr>
            <w:r w:rsidRPr="00CD753D">
              <w:rPr>
                <w:lang w:val="hr-HR"/>
              </w:rPr>
              <w:t>049/236-763</w:t>
            </w:r>
          </w:p>
        </w:tc>
      </w:tr>
      <w:tr w:rsidR="00CA0330" w:rsidRPr="00CD753D" w14:paraId="75C65628" w14:textId="77777777" w:rsidTr="00CA0330">
        <w:trPr>
          <w:trHeight w:val="740"/>
          <w:jc w:val="center"/>
        </w:trPr>
        <w:tc>
          <w:tcPr>
            <w:tcW w:w="2350" w:type="dxa"/>
          </w:tcPr>
          <w:p w14:paraId="59FA4DBC" w14:textId="77777777" w:rsidR="00CA0330" w:rsidRPr="00CD753D" w:rsidRDefault="00CA0330" w:rsidP="00A83D49">
            <w:pPr>
              <w:pStyle w:val="TableParagraph"/>
              <w:ind w:right="84"/>
              <w:jc w:val="both"/>
              <w:rPr>
                <w:bCs/>
                <w:lang w:val="hr-HR"/>
              </w:rPr>
            </w:pPr>
            <w:r w:rsidRPr="00CD753D">
              <w:rPr>
                <w:bCs/>
                <w:lang w:val="hr-HR"/>
              </w:rPr>
              <w:t>Općinska naselja</w:t>
            </w:r>
          </w:p>
        </w:tc>
        <w:tc>
          <w:tcPr>
            <w:tcW w:w="5913" w:type="dxa"/>
          </w:tcPr>
          <w:p w14:paraId="72851011" w14:textId="77777777" w:rsidR="00CA0330" w:rsidRPr="00CD753D" w:rsidRDefault="00CA0330" w:rsidP="00A83D49">
            <w:pPr>
              <w:pStyle w:val="TableParagraph"/>
              <w:spacing w:line="233" w:lineRule="exact"/>
              <w:ind w:left="105"/>
              <w:jc w:val="both"/>
              <w:rPr>
                <w:lang w:val="hr-HR"/>
              </w:rPr>
            </w:pPr>
            <w:proofErr w:type="spellStart"/>
            <w:r w:rsidRPr="00CD753D">
              <w:rPr>
                <w:lang w:val="hr-HR"/>
              </w:rPr>
              <w:t>Bezavina</w:t>
            </w:r>
            <w:proofErr w:type="spellEnd"/>
            <w:r w:rsidRPr="00CD753D">
              <w:rPr>
                <w:lang w:val="hr-HR"/>
              </w:rPr>
              <w:t xml:space="preserve">, </w:t>
            </w:r>
            <w:proofErr w:type="spellStart"/>
            <w:r w:rsidRPr="00CD753D">
              <w:rPr>
                <w:lang w:val="hr-HR"/>
              </w:rPr>
              <w:t>Domahovo</w:t>
            </w:r>
            <w:proofErr w:type="spellEnd"/>
            <w:r w:rsidRPr="00CD753D">
              <w:rPr>
                <w:lang w:val="hr-HR"/>
              </w:rPr>
              <w:t xml:space="preserve">, </w:t>
            </w:r>
            <w:proofErr w:type="spellStart"/>
            <w:r w:rsidRPr="00CD753D">
              <w:rPr>
                <w:lang w:val="hr-HR"/>
              </w:rPr>
              <w:t>Družilovec</w:t>
            </w:r>
            <w:proofErr w:type="spellEnd"/>
            <w:r w:rsidRPr="00CD753D">
              <w:rPr>
                <w:lang w:val="hr-HR"/>
              </w:rPr>
              <w:t xml:space="preserve">, </w:t>
            </w:r>
            <w:proofErr w:type="spellStart"/>
            <w:r w:rsidRPr="00CD753D">
              <w:rPr>
                <w:lang w:val="hr-HR"/>
              </w:rPr>
              <w:t>Dubrovčan</w:t>
            </w:r>
            <w:proofErr w:type="spellEnd"/>
            <w:r w:rsidRPr="00CD753D">
              <w:rPr>
                <w:lang w:val="hr-HR"/>
              </w:rPr>
              <w:t xml:space="preserve">, </w:t>
            </w:r>
            <w:proofErr w:type="spellStart"/>
            <w:r w:rsidRPr="00CD753D">
              <w:rPr>
                <w:lang w:val="hr-HR"/>
              </w:rPr>
              <w:t>Jalšje</w:t>
            </w:r>
            <w:proofErr w:type="spellEnd"/>
            <w:r w:rsidRPr="00CD753D">
              <w:rPr>
                <w:lang w:val="hr-HR"/>
              </w:rPr>
              <w:t xml:space="preserve">, Jezero Klanječko, Mrzlo Polje, </w:t>
            </w:r>
            <w:proofErr w:type="spellStart"/>
            <w:r w:rsidRPr="00CD753D">
              <w:rPr>
                <w:lang w:val="hr-HR"/>
              </w:rPr>
              <w:t>Požarkovec</w:t>
            </w:r>
            <w:proofErr w:type="spellEnd"/>
            <w:r w:rsidRPr="00CD753D">
              <w:rPr>
                <w:lang w:val="hr-HR"/>
              </w:rPr>
              <w:t xml:space="preserve">, Ravnice, </w:t>
            </w:r>
            <w:proofErr w:type="spellStart"/>
            <w:r w:rsidRPr="00CD753D">
              <w:rPr>
                <w:lang w:val="hr-HR"/>
              </w:rPr>
              <w:t>Strmec</w:t>
            </w:r>
            <w:proofErr w:type="spellEnd"/>
            <w:r w:rsidRPr="00CD753D">
              <w:rPr>
                <w:lang w:val="hr-HR"/>
              </w:rPr>
              <w:t xml:space="preserve">, </w:t>
            </w:r>
            <w:proofErr w:type="spellStart"/>
            <w:r w:rsidRPr="00CD753D">
              <w:rPr>
                <w:lang w:val="hr-HR"/>
              </w:rPr>
              <w:t>Turnišće</w:t>
            </w:r>
            <w:proofErr w:type="spellEnd"/>
            <w:r w:rsidRPr="00CD753D">
              <w:rPr>
                <w:lang w:val="hr-HR"/>
              </w:rPr>
              <w:t xml:space="preserve"> Klanječko, Velika </w:t>
            </w:r>
            <w:proofErr w:type="spellStart"/>
            <w:r w:rsidRPr="00CD753D">
              <w:rPr>
                <w:lang w:val="hr-HR"/>
              </w:rPr>
              <w:t>Erpenja</w:t>
            </w:r>
            <w:proofErr w:type="spellEnd"/>
            <w:r w:rsidRPr="00CD753D">
              <w:rPr>
                <w:lang w:val="hr-HR"/>
              </w:rPr>
              <w:t xml:space="preserve">, Veliko </w:t>
            </w:r>
            <w:proofErr w:type="spellStart"/>
            <w:r w:rsidRPr="00CD753D">
              <w:rPr>
                <w:lang w:val="hr-HR"/>
              </w:rPr>
              <w:t>Trgovišće</w:t>
            </w:r>
            <w:proofErr w:type="spellEnd"/>
            <w:r w:rsidRPr="00CD753D">
              <w:rPr>
                <w:lang w:val="hr-HR"/>
              </w:rPr>
              <w:t xml:space="preserve">, </w:t>
            </w:r>
            <w:proofErr w:type="spellStart"/>
            <w:r w:rsidRPr="00CD753D">
              <w:rPr>
                <w:lang w:val="hr-HR"/>
              </w:rPr>
              <w:t>Vilanci</w:t>
            </w:r>
            <w:proofErr w:type="spellEnd"/>
            <w:r w:rsidRPr="00CD753D">
              <w:rPr>
                <w:lang w:val="hr-HR"/>
              </w:rPr>
              <w:t xml:space="preserve">, </w:t>
            </w:r>
            <w:proofErr w:type="spellStart"/>
            <w:r w:rsidRPr="00CD753D">
              <w:rPr>
                <w:lang w:val="hr-HR"/>
              </w:rPr>
              <w:t>Vižovlje</w:t>
            </w:r>
            <w:proofErr w:type="spellEnd"/>
          </w:p>
        </w:tc>
      </w:tr>
      <w:tr w:rsidR="00CA0330" w:rsidRPr="00CD753D" w14:paraId="3970B089" w14:textId="77777777" w:rsidTr="00CA0330">
        <w:trPr>
          <w:trHeight w:val="1011"/>
          <w:jc w:val="center"/>
        </w:trPr>
        <w:tc>
          <w:tcPr>
            <w:tcW w:w="2350" w:type="dxa"/>
          </w:tcPr>
          <w:p w14:paraId="54E431A5" w14:textId="77777777" w:rsidR="00CA0330" w:rsidRPr="00CD753D" w:rsidRDefault="00CA0330" w:rsidP="00A83D49">
            <w:pPr>
              <w:pStyle w:val="TableParagraph"/>
              <w:spacing w:before="8"/>
              <w:jc w:val="both"/>
              <w:rPr>
                <w:bCs/>
                <w:iCs/>
                <w:lang w:val="hr-HR"/>
              </w:rPr>
            </w:pPr>
            <w:r w:rsidRPr="00CD753D">
              <w:rPr>
                <w:bCs/>
                <w:iCs/>
                <w:lang w:val="hr-HR"/>
              </w:rPr>
              <w:t>Mjesni odbori</w:t>
            </w:r>
          </w:p>
        </w:tc>
        <w:tc>
          <w:tcPr>
            <w:tcW w:w="5913" w:type="dxa"/>
          </w:tcPr>
          <w:p w14:paraId="51515D2F" w14:textId="77777777" w:rsidR="00CA0330" w:rsidRPr="00CD753D" w:rsidRDefault="00CA0330" w:rsidP="00A83D49">
            <w:pPr>
              <w:pStyle w:val="TableParagraph"/>
              <w:spacing w:line="233" w:lineRule="exact"/>
              <w:ind w:left="105"/>
              <w:jc w:val="both"/>
              <w:rPr>
                <w:lang w:val="hr-HR"/>
              </w:rPr>
            </w:pPr>
            <w:r w:rsidRPr="00CD753D">
              <w:rPr>
                <w:lang w:val="hr-HR"/>
              </w:rPr>
              <w:t xml:space="preserve">Veliko </w:t>
            </w:r>
            <w:proofErr w:type="spellStart"/>
            <w:r w:rsidRPr="00CD753D">
              <w:rPr>
                <w:lang w:val="hr-HR"/>
              </w:rPr>
              <w:t>Trgovišće</w:t>
            </w:r>
            <w:proofErr w:type="spellEnd"/>
            <w:r w:rsidRPr="00CD753D">
              <w:rPr>
                <w:lang w:val="hr-HR"/>
              </w:rPr>
              <w:t xml:space="preserve"> - Jezero Klanječko, Ravnice - </w:t>
            </w:r>
            <w:proofErr w:type="spellStart"/>
            <w:r w:rsidRPr="00CD753D">
              <w:rPr>
                <w:lang w:val="hr-HR"/>
              </w:rPr>
              <w:t>Vilanci</w:t>
            </w:r>
            <w:proofErr w:type="spellEnd"/>
            <w:r w:rsidRPr="00CD753D">
              <w:rPr>
                <w:lang w:val="hr-HR"/>
              </w:rPr>
              <w:t xml:space="preserve"> - Velika </w:t>
            </w:r>
            <w:proofErr w:type="spellStart"/>
            <w:r w:rsidRPr="00CD753D">
              <w:rPr>
                <w:lang w:val="hr-HR"/>
              </w:rPr>
              <w:t>Erpenja</w:t>
            </w:r>
            <w:proofErr w:type="spellEnd"/>
            <w:r w:rsidRPr="00CD753D">
              <w:rPr>
                <w:lang w:val="hr-HR"/>
              </w:rPr>
              <w:t xml:space="preserve">, </w:t>
            </w:r>
            <w:proofErr w:type="spellStart"/>
            <w:r w:rsidRPr="00CD753D">
              <w:rPr>
                <w:lang w:val="hr-HR"/>
              </w:rPr>
              <w:t>Jalšje</w:t>
            </w:r>
            <w:proofErr w:type="spellEnd"/>
            <w:r w:rsidRPr="00CD753D">
              <w:rPr>
                <w:lang w:val="hr-HR"/>
              </w:rPr>
              <w:t xml:space="preserve">, </w:t>
            </w:r>
            <w:proofErr w:type="spellStart"/>
            <w:r w:rsidRPr="00CD753D">
              <w:rPr>
                <w:lang w:val="hr-HR"/>
              </w:rPr>
              <w:t>Dubrovčan</w:t>
            </w:r>
            <w:proofErr w:type="spellEnd"/>
            <w:r w:rsidRPr="00CD753D">
              <w:rPr>
                <w:lang w:val="hr-HR"/>
              </w:rPr>
              <w:t>-</w:t>
            </w:r>
            <w:proofErr w:type="spellStart"/>
            <w:r w:rsidRPr="00CD753D">
              <w:rPr>
                <w:lang w:val="hr-HR"/>
              </w:rPr>
              <w:t>Bezavina</w:t>
            </w:r>
            <w:proofErr w:type="spellEnd"/>
            <w:r w:rsidRPr="00CD753D">
              <w:rPr>
                <w:lang w:val="hr-HR"/>
              </w:rPr>
              <w:t xml:space="preserve">-Mrzlo Polje, </w:t>
            </w:r>
            <w:proofErr w:type="spellStart"/>
            <w:r w:rsidRPr="00CD753D">
              <w:rPr>
                <w:lang w:val="hr-HR"/>
              </w:rPr>
              <w:t>Strmec</w:t>
            </w:r>
            <w:proofErr w:type="spellEnd"/>
            <w:r w:rsidRPr="00CD753D">
              <w:rPr>
                <w:lang w:val="hr-HR"/>
              </w:rPr>
              <w:t xml:space="preserve"> - </w:t>
            </w:r>
            <w:proofErr w:type="spellStart"/>
            <w:r w:rsidRPr="00CD753D">
              <w:rPr>
                <w:lang w:val="hr-HR"/>
              </w:rPr>
              <w:t>Požarkovec</w:t>
            </w:r>
            <w:proofErr w:type="spellEnd"/>
            <w:r w:rsidRPr="00CD753D">
              <w:rPr>
                <w:lang w:val="hr-HR"/>
              </w:rPr>
              <w:t xml:space="preserve"> - </w:t>
            </w:r>
            <w:proofErr w:type="spellStart"/>
            <w:r w:rsidRPr="00CD753D">
              <w:rPr>
                <w:lang w:val="hr-HR"/>
              </w:rPr>
              <w:t>Turnišće</w:t>
            </w:r>
            <w:proofErr w:type="spellEnd"/>
            <w:r w:rsidRPr="00CD753D">
              <w:rPr>
                <w:lang w:val="hr-HR"/>
              </w:rPr>
              <w:t xml:space="preserve"> Klanječko, </w:t>
            </w:r>
            <w:proofErr w:type="spellStart"/>
            <w:r w:rsidRPr="00CD753D">
              <w:rPr>
                <w:lang w:val="hr-HR"/>
              </w:rPr>
              <w:t>Družilovec</w:t>
            </w:r>
            <w:proofErr w:type="spellEnd"/>
            <w:r w:rsidRPr="00CD753D">
              <w:rPr>
                <w:lang w:val="hr-HR"/>
              </w:rPr>
              <w:t xml:space="preserve"> - </w:t>
            </w:r>
            <w:proofErr w:type="spellStart"/>
            <w:r w:rsidRPr="00CD753D">
              <w:rPr>
                <w:lang w:val="hr-HR"/>
              </w:rPr>
              <w:t>Vižovlje</w:t>
            </w:r>
            <w:proofErr w:type="spellEnd"/>
            <w:r w:rsidRPr="00CD753D">
              <w:rPr>
                <w:lang w:val="hr-HR"/>
              </w:rPr>
              <w:t xml:space="preserve">, </w:t>
            </w:r>
            <w:proofErr w:type="spellStart"/>
            <w:r w:rsidRPr="00CD753D">
              <w:rPr>
                <w:lang w:val="hr-HR"/>
              </w:rPr>
              <w:t>Domahovo</w:t>
            </w:r>
            <w:proofErr w:type="spellEnd"/>
            <w:r w:rsidRPr="00CD753D">
              <w:rPr>
                <w:lang w:val="hr-HR"/>
              </w:rPr>
              <w:t xml:space="preserve"> - </w:t>
            </w:r>
            <w:proofErr w:type="spellStart"/>
            <w:r w:rsidRPr="00CD753D">
              <w:rPr>
                <w:lang w:val="hr-HR"/>
              </w:rPr>
              <w:t>Zelengaj</w:t>
            </w:r>
            <w:proofErr w:type="spellEnd"/>
          </w:p>
        </w:tc>
      </w:tr>
    </w:tbl>
    <w:p w14:paraId="10FA336B" w14:textId="77777777" w:rsidR="00CA0330" w:rsidRPr="00CA0330" w:rsidRDefault="00CA0330" w:rsidP="00CA0330"/>
    <w:p w14:paraId="03E1D37B" w14:textId="77777777" w:rsidR="00045FF0" w:rsidRPr="00CD753D" w:rsidRDefault="00045FF0" w:rsidP="00045FF0">
      <w:pPr>
        <w:ind w:left="691" w:right="712"/>
        <w:jc w:val="center"/>
        <w:rPr>
          <w:i/>
          <w:sz w:val="20"/>
        </w:rPr>
      </w:pPr>
      <w:r w:rsidRPr="00CD753D">
        <w:rPr>
          <w:i/>
          <w:sz w:val="20"/>
        </w:rPr>
        <w:t xml:space="preserve">Izvor: </w:t>
      </w:r>
      <w:hyperlink r:id="rId19" w:history="1">
        <w:r w:rsidRPr="00CD753D">
          <w:rPr>
            <w:rStyle w:val="Hiperveza"/>
            <w:i/>
            <w:sz w:val="20"/>
          </w:rPr>
          <w:t xml:space="preserve">Općinska uprava – Općina Veliko </w:t>
        </w:r>
        <w:proofErr w:type="spellStart"/>
        <w:r w:rsidRPr="00CD753D">
          <w:rPr>
            <w:rStyle w:val="Hiperveza"/>
            <w:i/>
            <w:sz w:val="20"/>
          </w:rPr>
          <w:t>Trgovišće</w:t>
        </w:r>
        <w:proofErr w:type="spellEnd"/>
        <w:r w:rsidRPr="00CD753D">
          <w:rPr>
            <w:rStyle w:val="Hiperveza"/>
            <w:i/>
            <w:sz w:val="20"/>
          </w:rPr>
          <w:t xml:space="preserve"> (veliko-</w:t>
        </w:r>
        <w:proofErr w:type="spellStart"/>
        <w:r w:rsidRPr="00CD753D">
          <w:rPr>
            <w:rStyle w:val="Hiperveza"/>
            <w:i/>
            <w:sz w:val="20"/>
          </w:rPr>
          <w:t>trgovisce.hr</w:t>
        </w:r>
        <w:proofErr w:type="spellEnd"/>
        <w:r w:rsidRPr="00CD753D">
          <w:rPr>
            <w:rStyle w:val="Hiperveza"/>
            <w:i/>
            <w:sz w:val="20"/>
          </w:rPr>
          <w:t>)</w:t>
        </w:r>
      </w:hyperlink>
    </w:p>
    <w:p w14:paraId="097ABE60" w14:textId="604F8ECE" w:rsidR="00045FF0" w:rsidRPr="00CD753D" w:rsidRDefault="00045FF0" w:rsidP="00BE12B7">
      <w:pPr>
        <w:pStyle w:val="Tijeloteksta"/>
        <w:spacing w:before="120" w:after="120" w:line="276" w:lineRule="auto"/>
        <w:jc w:val="both"/>
        <w:rPr>
          <w:sz w:val="22"/>
          <w:szCs w:val="22"/>
        </w:rPr>
      </w:pPr>
      <w:r w:rsidRPr="00CD753D">
        <w:rPr>
          <w:sz w:val="22"/>
          <w:szCs w:val="22"/>
        </w:rPr>
        <w:t>Općina u samoupravnom djelokrugu obavlja poslove lokalnog značaja kojima se neposredno ostvaruju prava građana, a koji nisu Ustavom ili zakonom dodijeljeni državnim tijelima i to osobito poslove koji se odnose na:</w:t>
      </w:r>
    </w:p>
    <w:p w14:paraId="44E60E30" w14:textId="77777777" w:rsidR="00045FF0" w:rsidRPr="00CD753D" w:rsidRDefault="00045FF0" w:rsidP="00BE12B7">
      <w:pPr>
        <w:pStyle w:val="Odlomakpopisa"/>
        <w:numPr>
          <w:ilvl w:val="0"/>
          <w:numId w:val="5"/>
        </w:numPr>
        <w:tabs>
          <w:tab w:val="left" w:pos="1299"/>
        </w:tabs>
        <w:spacing w:line="276" w:lineRule="auto"/>
        <w:ind w:hanging="361"/>
        <w:jc w:val="both"/>
        <w:rPr>
          <w:szCs w:val="20"/>
        </w:rPr>
      </w:pPr>
      <w:r w:rsidRPr="00CD753D">
        <w:rPr>
          <w:szCs w:val="20"/>
        </w:rPr>
        <w:t>uređenje naselja i</w:t>
      </w:r>
      <w:r w:rsidRPr="00CD753D">
        <w:rPr>
          <w:spacing w:val="-3"/>
          <w:szCs w:val="20"/>
        </w:rPr>
        <w:t xml:space="preserve"> </w:t>
      </w:r>
      <w:r w:rsidRPr="00CD753D">
        <w:rPr>
          <w:szCs w:val="20"/>
        </w:rPr>
        <w:t>stanovanje</w:t>
      </w:r>
    </w:p>
    <w:p w14:paraId="48BB32CF" w14:textId="77777777" w:rsidR="00045FF0" w:rsidRPr="00CD753D" w:rsidRDefault="00045FF0" w:rsidP="00BE12B7">
      <w:pPr>
        <w:pStyle w:val="Odlomakpopisa"/>
        <w:numPr>
          <w:ilvl w:val="0"/>
          <w:numId w:val="5"/>
        </w:numPr>
        <w:tabs>
          <w:tab w:val="left" w:pos="1299"/>
        </w:tabs>
        <w:spacing w:before="41" w:line="276" w:lineRule="auto"/>
        <w:ind w:hanging="361"/>
        <w:jc w:val="both"/>
        <w:rPr>
          <w:szCs w:val="20"/>
        </w:rPr>
      </w:pPr>
      <w:r w:rsidRPr="00CD753D">
        <w:rPr>
          <w:szCs w:val="20"/>
        </w:rPr>
        <w:t>prostorno i urbanističko</w:t>
      </w:r>
      <w:r w:rsidRPr="00CD753D">
        <w:rPr>
          <w:spacing w:val="-2"/>
          <w:szCs w:val="20"/>
        </w:rPr>
        <w:t xml:space="preserve"> </w:t>
      </w:r>
      <w:r w:rsidRPr="00CD753D">
        <w:rPr>
          <w:szCs w:val="20"/>
        </w:rPr>
        <w:t>planiranje</w:t>
      </w:r>
    </w:p>
    <w:p w14:paraId="50991434" w14:textId="77777777" w:rsidR="00045FF0" w:rsidRPr="00CD753D" w:rsidRDefault="00045FF0" w:rsidP="00BE12B7">
      <w:pPr>
        <w:pStyle w:val="Odlomakpopisa"/>
        <w:numPr>
          <w:ilvl w:val="0"/>
          <w:numId w:val="5"/>
        </w:numPr>
        <w:tabs>
          <w:tab w:val="left" w:pos="1299"/>
        </w:tabs>
        <w:spacing w:before="41" w:line="276" w:lineRule="auto"/>
        <w:ind w:hanging="361"/>
        <w:jc w:val="both"/>
        <w:rPr>
          <w:szCs w:val="20"/>
        </w:rPr>
      </w:pPr>
      <w:r w:rsidRPr="00CD753D">
        <w:rPr>
          <w:szCs w:val="20"/>
        </w:rPr>
        <w:t>komunalno</w:t>
      </w:r>
      <w:r w:rsidRPr="00CD753D">
        <w:rPr>
          <w:spacing w:val="-1"/>
          <w:szCs w:val="20"/>
        </w:rPr>
        <w:t xml:space="preserve"> </w:t>
      </w:r>
      <w:r w:rsidRPr="00CD753D">
        <w:rPr>
          <w:szCs w:val="20"/>
        </w:rPr>
        <w:t>gospodarstvo</w:t>
      </w:r>
    </w:p>
    <w:p w14:paraId="1BA8E30A" w14:textId="77777777" w:rsidR="00045FF0" w:rsidRPr="00CD753D" w:rsidRDefault="00045FF0" w:rsidP="00BE12B7">
      <w:pPr>
        <w:pStyle w:val="Odlomakpopisa"/>
        <w:numPr>
          <w:ilvl w:val="0"/>
          <w:numId w:val="5"/>
        </w:numPr>
        <w:tabs>
          <w:tab w:val="left" w:pos="1299"/>
        </w:tabs>
        <w:spacing w:before="40" w:line="276" w:lineRule="auto"/>
        <w:ind w:hanging="361"/>
        <w:jc w:val="both"/>
        <w:rPr>
          <w:szCs w:val="20"/>
        </w:rPr>
      </w:pPr>
      <w:r w:rsidRPr="00CD753D">
        <w:rPr>
          <w:szCs w:val="20"/>
        </w:rPr>
        <w:t>brigu o djeci</w:t>
      </w:r>
    </w:p>
    <w:p w14:paraId="391AA96F" w14:textId="77777777" w:rsidR="00045FF0" w:rsidRPr="00CD753D" w:rsidRDefault="00045FF0" w:rsidP="00BE12B7">
      <w:pPr>
        <w:pStyle w:val="Odlomakpopisa"/>
        <w:numPr>
          <w:ilvl w:val="0"/>
          <w:numId w:val="5"/>
        </w:numPr>
        <w:tabs>
          <w:tab w:val="left" w:pos="1299"/>
        </w:tabs>
        <w:spacing w:before="44" w:line="276" w:lineRule="auto"/>
        <w:ind w:hanging="361"/>
        <w:jc w:val="both"/>
        <w:rPr>
          <w:szCs w:val="20"/>
        </w:rPr>
      </w:pPr>
      <w:r w:rsidRPr="00CD753D">
        <w:rPr>
          <w:szCs w:val="20"/>
        </w:rPr>
        <w:t>socijalnu skrb</w:t>
      </w:r>
    </w:p>
    <w:p w14:paraId="4EE2E702" w14:textId="77777777" w:rsidR="00045FF0" w:rsidRPr="00CD753D" w:rsidRDefault="00045FF0" w:rsidP="00BE12B7">
      <w:pPr>
        <w:pStyle w:val="Odlomakpopisa"/>
        <w:numPr>
          <w:ilvl w:val="0"/>
          <w:numId w:val="5"/>
        </w:numPr>
        <w:tabs>
          <w:tab w:val="left" w:pos="1299"/>
        </w:tabs>
        <w:spacing w:before="40" w:line="276" w:lineRule="auto"/>
        <w:ind w:hanging="361"/>
        <w:jc w:val="both"/>
        <w:rPr>
          <w:szCs w:val="20"/>
        </w:rPr>
      </w:pPr>
      <w:r w:rsidRPr="00CD753D">
        <w:rPr>
          <w:szCs w:val="20"/>
        </w:rPr>
        <w:t>primarnu zdravstvenu</w:t>
      </w:r>
      <w:r w:rsidRPr="00CD753D">
        <w:rPr>
          <w:spacing w:val="-13"/>
          <w:szCs w:val="20"/>
        </w:rPr>
        <w:t xml:space="preserve"> </w:t>
      </w:r>
      <w:r w:rsidRPr="00CD753D">
        <w:rPr>
          <w:szCs w:val="20"/>
        </w:rPr>
        <w:t>zaštitu</w:t>
      </w:r>
    </w:p>
    <w:p w14:paraId="71C50FD7" w14:textId="77777777" w:rsidR="00045FF0" w:rsidRPr="00CD753D" w:rsidRDefault="00045FF0" w:rsidP="00BE12B7">
      <w:pPr>
        <w:pStyle w:val="Odlomakpopisa"/>
        <w:numPr>
          <w:ilvl w:val="0"/>
          <w:numId w:val="5"/>
        </w:numPr>
        <w:tabs>
          <w:tab w:val="left" w:pos="1299"/>
        </w:tabs>
        <w:spacing w:before="41" w:line="276" w:lineRule="auto"/>
        <w:ind w:hanging="361"/>
        <w:jc w:val="both"/>
        <w:rPr>
          <w:szCs w:val="20"/>
        </w:rPr>
      </w:pPr>
      <w:r w:rsidRPr="00CD753D">
        <w:rPr>
          <w:szCs w:val="20"/>
        </w:rPr>
        <w:t>odgoj i osnovno</w:t>
      </w:r>
      <w:r w:rsidRPr="00CD753D">
        <w:rPr>
          <w:spacing w:val="-13"/>
          <w:szCs w:val="20"/>
        </w:rPr>
        <w:t xml:space="preserve"> </w:t>
      </w:r>
      <w:r w:rsidRPr="00CD753D">
        <w:rPr>
          <w:szCs w:val="20"/>
        </w:rPr>
        <w:t>obrazovanje</w:t>
      </w:r>
    </w:p>
    <w:p w14:paraId="2FFD9C53" w14:textId="77777777" w:rsidR="00045FF0" w:rsidRPr="00CD753D" w:rsidRDefault="00045FF0" w:rsidP="00BE12B7">
      <w:pPr>
        <w:pStyle w:val="Odlomakpopisa"/>
        <w:numPr>
          <w:ilvl w:val="0"/>
          <w:numId w:val="5"/>
        </w:numPr>
        <w:tabs>
          <w:tab w:val="left" w:pos="1299"/>
        </w:tabs>
        <w:spacing w:before="42" w:line="276" w:lineRule="auto"/>
        <w:ind w:hanging="361"/>
        <w:jc w:val="both"/>
        <w:rPr>
          <w:szCs w:val="20"/>
        </w:rPr>
      </w:pPr>
      <w:r w:rsidRPr="00CD753D">
        <w:rPr>
          <w:szCs w:val="20"/>
        </w:rPr>
        <w:t>kulturu, tjelesnu kulturu i sport</w:t>
      </w:r>
    </w:p>
    <w:p w14:paraId="2F62E150" w14:textId="77777777" w:rsidR="00045FF0" w:rsidRPr="00CD753D" w:rsidRDefault="00045FF0" w:rsidP="00BE12B7">
      <w:pPr>
        <w:pStyle w:val="Odlomakpopisa"/>
        <w:numPr>
          <w:ilvl w:val="0"/>
          <w:numId w:val="5"/>
        </w:numPr>
        <w:tabs>
          <w:tab w:val="left" w:pos="1299"/>
        </w:tabs>
        <w:spacing w:before="43" w:line="276" w:lineRule="auto"/>
        <w:ind w:hanging="361"/>
        <w:jc w:val="both"/>
        <w:rPr>
          <w:szCs w:val="20"/>
        </w:rPr>
      </w:pPr>
      <w:r w:rsidRPr="00CD753D">
        <w:rPr>
          <w:szCs w:val="20"/>
        </w:rPr>
        <w:t>zaštitu potrošača</w:t>
      </w:r>
    </w:p>
    <w:p w14:paraId="7F6A86A3" w14:textId="77777777" w:rsidR="00045FF0" w:rsidRPr="00CD753D" w:rsidRDefault="00045FF0" w:rsidP="00BE12B7">
      <w:pPr>
        <w:pStyle w:val="Odlomakpopisa"/>
        <w:numPr>
          <w:ilvl w:val="0"/>
          <w:numId w:val="5"/>
        </w:numPr>
        <w:tabs>
          <w:tab w:val="left" w:pos="1299"/>
        </w:tabs>
        <w:spacing w:before="41" w:line="276" w:lineRule="auto"/>
        <w:ind w:hanging="361"/>
        <w:jc w:val="both"/>
        <w:rPr>
          <w:szCs w:val="20"/>
        </w:rPr>
      </w:pPr>
      <w:r w:rsidRPr="00CD753D">
        <w:rPr>
          <w:szCs w:val="20"/>
        </w:rPr>
        <w:t>zaštitu i unapređenje prirodnog</w:t>
      </w:r>
      <w:r w:rsidRPr="00CD753D">
        <w:rPr>
          <w:spacing w:val="-7"/>
          <w:szCs w:val="20"/>
        </w:rPr>
        <w:t xml:space="preserve"> </w:t>
      </w:r>
      <w:r w:rsidRPr="00CD753D">
        <w:rPr>
          <w:szCs w:val="20"/>
        </w:rPr>
        <w:t>okoliša</w:t>
      </w:r>
    </w:p>
    <w:p w14:paraId="34BC0D7B" w14:textId="77777777" w:rsidR="00045FF0" w:rsidRPr="00CD753D" w:rsidRDefault="00045FF0" w:rsidP="00BE12B7">
      <w:pPr>
        <w:pStyle w:val="Odlomakpopisa"/>
        <w:numPr>
          <w:ilvl w:val="0"/>
          <w:numId w:val="5"/>
        </w:numPr>
        <w:tabs>
          <w:tab w:val="left" w:pos="1299"/>
        </w:tabs>
        <w:spacing w:before="41" w:line="276" w:lineRule="auto"/>
        <w:ind w:hanging="361"/>
        <w:jc w:val="both"/>
        <w:rPr>
          <w:szCs w:val="20"/>
        </w:rPr>
      </w:pPr>
      <w:r w:rsidRPr="00CD753D">
        <w:rPr>
          <w:w w:val="105"/>
          <w:szCs w:val="20"/>
        </w:rPr>
        <w:t>protupožarnu i civilnu</w:t>
      </w:r>
      <w:r w:rsidRPr="00CD753D">
        <w:rPr>
          <w:spacing w:val="-14"/>
          <w:w w:val="105"/>
          <w:szCs w:val="20"/>
        </w:rPr>
        <w:t xml:space="preserve"> </w:t>
      </w:r>
      <w:r w:rsidRPr="00CD753D">
        <w:rPr>
          <w:w w:val="105"/>
          <w:szCs w:val="20"/>
        </w:rPr>
        <w:t>zaštitu</w:t>
      </w:r>
    </w:p>
    <w:p w14:paraId="2D5E01AD" w14:textId="77777777" w:rsidR="00045FF0" w:rsidRPr="00CD753D" w:rsidRDefault="00045FF0" w:rsidP="00BE12B7">
      <w:pPr>
        <w:pStyle w:val="Odlomakpopisa"/>
        <w:numPr>
          <w:ilvl w:val="0"/>
          <w:numId w:val="5"/>
        </w:numPr>
        <w:tabs>
          <w:tab w:val="left" w:pos="1299"/>
        </w:tabs>
        <w:spacing w:before="40" w:line="276" w:lineRule="auto"/>
        <w:ind w:hanging="361"/>
        <w:jc w:val="both"/>
        <w:rPr>
          <w:szCs w:val="20"/>
        </w:rPr>
      </w:pPr>
      <w:r w:rsidRPr="00CD753D">
        <w:rPr>
          <w:szCs w:val="20"/>
        </w:rPr>
        <w:t>promet na svom</w:t>
      </w:r>
      <w:r w:rsidRPr="00CD753D">
        <w:rPr>
          <w:spacing w:val="-2"/>
          <w:szCs w:val="20"/>
        </w:rPr>
        <w:t xml:space="preserve"> </w:t>
      </w:r>
      <w:r w:rsidRPr="00CD753D">
        <w:rPr>
          <w:szCs w:val="20"/>
        </w:rPr>
        <w:t>području</w:t>
      </w:r>
    </w:p>
    <w:p w14:paraId="0A730319" w14:textId="77777777" w:rsidR="00045FF0" w:rsidRPr="00CD753D" w:rsidRDefault="00045FF0" w:rsidP="00BE12B7">
      <w:pPr>
        <w:pStyle w:val="Odlomakpopisa"/>
        <w:numPr>
          <w:ilvl w:val="0"/>
          <w:numId w:val="5"/>
        </w:numPr>
        <w:tabs>
          <w:tab w:val="left" w:pos="1299"/>
        </w:tabs>
        <w:spacing w:before="40" w:line="276" w:lineRule="auto"/>
        <w:ind w:hanging="361"/>
        <w:jc w:val="both"/>
        <w:rPr>
          <w:szCs w:val="20"/>
        </w:rPr>
      </w:pPr>
      <w:r w:rsidRPr="00CD753D">
        <w:rPr>
          <w:szCs w:val="20"/>
        </w:rPr>
        <w:t>ostale poslove sukladno posebnim</w:t>
      </w:r>
      <w:r w:rsidRPr="00CD753D">
        <w:rPr>
          <w:spacing w:val="-2"/>
          <w:szCs w:val="20"/>
        </w:rPr>
        <w:t xml:space="preserve"> </w:t>
      </w:r>
      <w:r w:rsidRPr="00CD753D">
        <w:rPr>
          <w:szCs w:val="20"/>
        </w:rPr>
        <w:t>zakonima</w:t>
      </w:r>
    </w:p>
    <w:p w14:paraId="794A80DD" w14:textId="77777777" w:rsidR="00045FF0" w:rsidRPr="00CD753D" w:rsidRDefault="00045FF0" w:rsidP="00BE12B7">
      <w:pPr>
        <w:spacing w:line="276" w:lineRule="auto"/>
        <w:rPr>
          <w:i/>
        </w:rPr>
      </w:pPr>
      <w:r w:rsidRPr="00CD753D">
        <w:rPr>
          <w:i/>
        </w:rPr>
        <w:br w:type="page"/>
      </w:r>
    </w:p>
    <w:p w14:paraId="3A3E93A0" w14:textId="77777777" w:rsidR="00045FF0" w:rsidRPr="00CD753D" w:rsidRDefault="00045FF0" w:rsidP="00CD753D">
      <w:pPr>
        <w:pStyle w:val="Naslov1"/>
        <w:spacing w:after="360"/>
        <w:ind w:left="1134" w:hanging="567"/>
        <w:rPr>
          <w:sz w:val="24"/>
          <w:szCs w:val="26"/>
        </w:rPr>
      </w:pPr>
      <w:bookmarkStart w:id="12" w:name="_Toc65802715"/>
      <w:r w:rsidRPr="00CD753D">
        <w:rPr>
          <w:sz w:val="24"/>
          <w:szCs w:val="26"/>
        </w:rPr>
        <w:lastRenderedPageBreak/>
        <w:t>ANALIZA STANJA</w:t>
      </w:r>
      <w:bookmarkEnd w:id="12"/>
    </w:p>
    <w:p w14:paraId="0DB225FD" w14:textId="341E0CBC" w:rsidR="00045FF0" w:rsidRPr="00CD753D" w:rsidRDefault="00045FF0" w:rsidP="00CD753D">
      <w:pPr>
        <w:pStyle w:val="Naslov2"/>
        <w:numPr>
          <w:ilvl w:val="1"/>
          <w:numId w:val="12"/>
        </w:numPr>
        <w:spacing w:before="480"/>
        <w:rPr>
          <w:sz w:val="28"/>
        </w:rPr>
      </w:pPr>
      <w:bookmarkStart w:id="13" w:name="_Toc65802716"/>
      <w:r w:rsidRPr="00CD753D">
        <w:t xml:space="preserve">SWOT </w:t>
      </w:r>
      <w:r w:rsidR="00CD753D" w:rsidRPr="00CD753D">
        <w:t>analiza</w:t>
      </w:r>
      <w:bookmarkEnd w:id="13"/>
    </w:p>
    <w:p w14:paraId="06680B9E" w14:textId="77777777" w:rsidR="00045FF0" w:rsidRPr="00CD753D" w:rsidRDefault="00045FF0" w:rsidP="00131511">
      <w:pPr>
        <w:pStyle w:val="Tijeloteksta"/>
        <w:spacing w:before="78" w:line="276" w:lineRule="auto"/>
        <w:jc w:val="both"/>
        <w:rPr>
          <w:sz w:val="22"/>
          <w:szCs w:val="22"/>
        </w:rPr>
      </w:pPr>
      <w:r w:rsidRPr="00CD753D">
        <w:rPr>
          <w:sz w:val="22"/>
          <w:szCs w:val="22"/>
        </w:rPr>
        <w:t xml:space="preserve">SWOT analiza je alat strateškog planiranja za analizu konkurentne pozicije lokalne samouprave. To je kvalitativna analitička metoda kojom se stupnjevanjem elemenata u okviru 4 polja analize – mogućnosti, ograničenja, prednosti, nedostaci – procjenjuju jake i slabe strane, pogodnosti i problemi razmatranog predmeta ili pojave. </w:t>
      </w:r>
    </w:p>
    <w:p w14:paraId="6092626C" w14:textId="77777777" w:rsidR="00045FF0" w:rsidRPr="00CD753D" w:rsidRDefault="00045FF0" w:rsidP="00131511">
      <w:pPr>
        <w:pStyle w:val="Tijeloteksta"/>
        <w:spacing w:before="78" w:line="276" w:lineRule="auto"/>
        <w:jc w:val="both"/>
        <w:rPr>
          <w:sz w:val="22"/>
          <w:szCs w:val="22"/>
        </w:rPr>
      </w:pPr>
      <w:r w:rsidRPr="00CD753D">
        <w:rPr>
          <w:sz w:val="22"/>
          <w:szCs w:val="22"/>
        </w:rPr>
        <w:t>Kod toga treba respektirati činjenicu da se radi o subjektivnoj procjeni stupnjevanja elemenata analize, bez korištenja potrebnog analitičkog i metodološkog instrumentarija.</w:t>
      </w:r>
    </w:p>
    <w:p w14:paraId="6AD6A1A6" w14:textId="77777777" w:rsidR="00045FF0" w:rsidRPr="00CD753D" w:rsidRDefault="00045FF0" w:rsidP="00131511">
      <w:pPr>
        <w:pStyle w:val="Tijeloteksta"/>
        <w:spacing w:before="78" w:line="276" w:lineRule="auto"/>
        <w:jc w:val="both"/>
        <w:rPr>
          <w:sz w:val="22"/>
          <w:szCs w:val="22"/>
        </w:rPr>
      </w:pPr>
      <w:r w:rsidRPr="00CD753D">
        <w:rPr>
          <w:sz w:val="22"/>
          <w:szCs w:val="22"/>
        </w:rPr>
        <w:t xml:space="preserve">Prepoznavanje potreba stanovnika i njihovo povezivanje ključan je element strateškog upravljanja i strateškog planiranja svakog dionika u bilo kojoj djelatnosti pa tako i u lokalnim i svim razinama uprave. Te analize daju polazne točke za novi način i pristup poslovanju i planiranju. </w:t>
      </w:r>
    </w:p>
    <w:p w14:paraId="47044408" w14:textId="77777777" w:rsidR="00045FF0" w:rsidRPr="00CD753D" w:rsidRDefault="00045FF0" w:rsidP="00131511">
      <w:pPr>
        <w:pStyle w:val="Tijeloteksta"/>
        <w:spacing w:before="78" w:line="276" w:lineRule="auto"/>
        <w:jc w:val="both"/>
        <w:rPr>
          <w:sz w:val="22"/>
          <w:szCs w:val="22"/>
        </w:rPr>
      </w:pPr>
      <w:r w:rsidRPr="00CD753D">
        <w:rPr>
          <w:sz w:val="22"/>
          <w:szCs w:val="22"/>
        </w:rPr>
        <w:t xml:space="preserve">SWOT analiza je korisna za bilo kakvo strateško planiranje. To je relativno brz način da se sagledaju organizacijske prednosti, slabosti, prilike i prijetnje. SWOT analiza se može koristiti i kao sredstvo prikupljanja informacija iz različitih stanovišta, ili pak biti u mogućnosti koristiti rezultate na stratešku prednost gdje se prijetnje ili slabosti mogu pretvoriti u snage ili prilike. </w:t>
      </w:r>
    </w:p>
    <w:p w14:paraId="09B2C1F3" w14:textId="77777777" w:rsidR="00045FF0" w:rsidRPr="00CD753D" w:rsidRDefault="00045FF0" w:rsidP="00BE12B7">
      <w:pPr>
        <w:pStyle w:val="Tijeloteksta"/>
        <w:spacing w:before="78" w:after="120" w:line="276" w:lineRule="auto"/>
        <w:jc w:val="both"/>
        <w:rPr>
          <w:sz w:val="22"/>
          <w:szCs w:val="22"/>
        </w:rPr>
      </w:pPr>
      <w:r w:rsidRPr="00CD753D">
        <w:rPr>
          <w:sz w:val="22"/>
          <w:szCs w:val="22"/>
        </w:rPr>
        <w:t>Analiza okruženja ili okoline podrazumijeva istraživanje svih važnijih karakteristika kako vanjskog tako i unutarnjeg okruženja sa svrhom identifikacije strateških čimbenika. Analiza okruženja i identifikacija strateških čimbenika može se sagledati kao potpora odlučivanju kod formulacije strategije te se provodi na samom početku procesa strateškog planiranja.</w:t>
      </w:r>
    </w:p>
    <w:p w14:paraId="29C72EFE" w14:textId="77777777" w:rsidR="00045FF0" w:rsidRPr="00CD753D" w:rsidRDefault="00045FF0" w:rsidP="00045FF0">
      <w:pPr>
        <w:pStyle w:val="Opisslike"/>
        <w:keepNext/>
        <w:jc w:val="center"/>
        <w:rPr>
          <w:sz w:val="20"/>
          <w:szCs w:val="20"/>
        </w:rPr>
      </w:pPr>
      <w:bookmarkStart w:id="14" w:name="_Toc65802736"/>
      <w:r w:rsidRPr="00CD753D">
        <w:rPr>
          <w:color w:val="auto"/>
          <w:sz w:val="20"/>
          <w:szCs w:val="20"/>
        </w:rPr>
        <w:t xml:space="preserve">Tablica </w:t>
      </w:r>
      <w:r w:rsidRPr="00CD753D">
        <w:rPr>
          <w:color w:val="auto"/>
          <w:sz w:val="20"/>
          <w:szCs w:val="20"/>
        </w:rPr>
        <w:fldChar w:fldCharType="begin"/>
      </w:r>
      <w:r w:rsidRPr="00CD753D">
        <w:rPr>
          <w:color w:val="auto"/>
          <w:sz w:val="20"/>
          <w:szCs w:val="20"/>
        </w:rPr>
        <w:instrText xml:space="preserve"> SEQ Tablica \* ARABIC </w:instrText>
      </w:r>
      <w:r w:rsidRPr="00CD753D">
        <w:rPr>
          <w:color w:val="auto"/>
          <w:sz w:val="20"/>
          <w:szCs w:val="20"/>
        </w:rPr>
        <w:fldChar w:fldCharType="separate"/>
      </w:r>
      <w:r w:rsidRPr="00CD753D">
        <w:rPr>
          <w:noProof/>
          <w:color w:val="auto"/>
          <w:sz w:val="20"/>
          <w:szCs w:val="20"/>
        </w:rPr>
        <w:t>2</w:t>
      </w:r>
      <w:r w:rsidRPr="00CD753D">
        <w:rPr>
          <w:color w:val="auto"/>
          <w:sz w:val="20"/>
          <w:szCs w:val="20"/>
        </w:rPr>
        <w:fldChar w:fldCharType="end"/>
      </w:r>
      <w:r w:rsidRPr="00CD753D">
        <w:rPr>
          <w:color w:val="auto"/>
          <w:sz w:val="20"/>
          <w:szCs w:val="20"/>
        </w:rPr>
        <w:t>. SWOT analiza</w:t>
      </w:r>
      <w:bookmarkEnd w:id="14"/>
    </w:p>
    <w:tbl>
      <w:tblPr>
        <w:tblStyle w:val="TableNormal"/>
        <w:tblW w:w="8440" w:type="dxa"/>
        <w:tblInd w:w="4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87"/>
        <w:gridCol w:w="4253"/>
      </w:tblGrid>
      <w:tr w:rsidR="00045FF0" w:rsidRPr="00CD753D" w14:paraId="403DF989" w14:textId="77777777" w:rsidTr="00131511">
        <w:trPr>
          <w:trHeight w:val="331"/>
        </w:trPr>
        <w:tc>
          <w:tcPr>
            <w:tcW w:w="4187" w:type="dxa"/>
            <w:shd w:val="clear" w:color="auto" w:fill="FFFFFF" w:themeFill="background1"/>
          </w:tcPr>
          <w:p w14:paraId="59628417" w14:textId="77777777" w:rsidR="00045FF0" w:rsidRPr="00CD753D" w:rsidRDefault="00045FF0" w:rsidP="00C30A55">
            <w:pPr>
              <w:pStyle w:val="TableParagraph"/>
              <w:spacing w:line="213" w:lineRule="exact"/>
              <w:ind w:right="2005"/>
              <w:rPr>
                <w:b/>
                <w:sz w:val="20"/>
                <w:lang w:val="hr-HR"/>
              </w:rPr>
            </w:pPr>
            <w:r w:rsidRPr="00CD753D">
              <w:rPr>
                <w:b/>
                <w:sz w:val="20"/>
                <w:lang w:val="hr-HR"/>
              </w:rPr>
              <w:t>SNAGE</w:t>
            </w:r>
          </w:p>
        </w:tc>
        <w:tc>
          <w:tcPr>
            <w:tcW w:w="4253" w:type="dxa"/>
            <w:shd w:val="clear" w:color="auto" w:fill="FFFFFF" w:themeFill="background1"/>
          </w:tcPr>
          <w:p w14:paraId="33723A93" w14:textId="77777777" w:rsidR="00045FF0" w:rsidRPr="00CD753D" w:rsidRDefault="00045FF0" w:rsidP="00C30A55">
            <w:pPr>
              <w:pStyle w:val="TableParagraph"/>
              <w:spacing w:line="213" w:lineRule="exact"/>
              <w:ind w:right="1917"/>
              <w:rPr>
                <w:b/>
                <w:sz w:val="20"/>
                <w:lang w:val="hr-HR"/>
              </w:rPr>
            </w:pPr>
            <w:r w:rsidRPr="00CD753D">
              <w:rPr>
                <w:b/>
                <w:sz w:val="20"/>
                <w:lang w:val="hr-HR"/>
              </w:rPr>
              <w:t>SLABOSTI</w:t>
            </w:r>
          </w:p>
        </w:tc>
      </w:tr>
      <w:tr w:rsidR="00045FF0" w:rsidRPr="00CD753D" w14:paraId="0E25D5B1" w14:textId="77777777" w:rsidTr="00131511">
        <w:trPr>
          <w:trHeight w:val="1922"/>
        </w:trPr>
        <w:tc>
          <w:tcPr>
            <w:tcW w:w="4187" w:type="dxa"/>
          </w:tcPr>
          <w:p w14:paraId="249AD855" w14:textId="77777777" w:rsidR="00045FF0" w:rsidRPr="00CD753D" w:rsidRDefault="00045FF0" w:rsidP="00C30A55">
            <w:pPr>
              <w:pStyle w:val="TableParagraph"/>
              <w:numPr>
                <w:ilvl w:val="0"/>
                <w:numId w:val="4"/>
              </w:numPr>
              <w:tabs>
                <w:tab w:val="left" w:pos="467"/>
                <w:tab w:val="left" w:pos="468"/>
              </w:tabs>
              <w:ind w:right="135"/>
              <w:rPr>
                <w:sz w:val="20"/>
                <w:lang w:val="hr-HR"/>
              </w:rPr>
            </w:pPr>
            <w:r w:rsidRPr="00CD753D">
              <w:rPr>
                <w:sz w:val="20"/>
                <w:lang w:val="hr-HR"/>
              </w:rPr>
              <w:t>Strateško promišljanje Općine i spremnost</w:t>
            </w:r>
            <w:r w:rsidRPr="00CD753D">
              <w:rPr>
                <w:spacing w:val="-24"/>
                <w:sz w:val="20"/>
                <w:lang w:val="hr-HR"/>
              </w:rPr>
              <w:t xml:space="preserve"> </w:t>
            </w:r>
            <w:r w:rsidRPr="00CD753D">
              <w:rPr>
                <w:sz w:val="20"/>
                <w:lang w:val="hr-HR"/>
              </w:rPr>
              <w:t>na suradnju</w:t>
            </w:r>
          </w:p>
          <w:p w14:paraId="636A0D5E" w14:textId="77777777" w:rsidR="00045FF0" w:rsidRPr="00CD753D" w:rsidRDefault="00045FF0" w:rsidP="00C30A55">
            <w:pPr>
              <w:pStyle w:val="TableParagraph"/>
              <w:numPr>
                <w:ilvl w:val="0"/>
                <w:numId w:val="4"/>
              </w:numPr>
              <w:tabs>
                <w:tab w:val="left" w:pos="467"/>
                <w:tab w:val="left" w:pos="468"/>
              </w:tabs>
              <w:ind w:right="487"/>
              <w:rPr>
                <w:sz w:val="20"/>
                <w:lang w:val="hr-HR"/>
              </w:rPr>
            </w:pPr>
            <w:r w:rsidRPr="00CD753D">
              <w:rPr>
                <w:sz w:val="20"/>
                <w:lang w:val="hr-HR"/>
              </w:rPr>
              <w:t>Postojanje većeg broja donesenih akata, pravilnika i odluka koji služe kao podloga/ dokaz o raspolaganju</w:t>
            </w:r>
            <w:r w:rsidRPr="00CD753D">
              <w:rPr>
                <w:spacing w:val="-4"/>
                <w:sz w:val="20"/>
                <w:lang w:val="hr-HR"/>
              </w:rPr>
              <w:t xml:space="preserve"> </w:t>
            </w:r>
            <w:r w:rsidRPr="00CD753D">
              <w:rPr>
                <w:sz w:val="20"/>
                <w:lang w:val="hr-HR"/>
              </w:rPr>
              <w:t>imovinom</w:t>
            </w:r>
          </w:p>
          <w:p w14:paraId="768FBCD7" w14:textId="77777777" w:rsidR="00045FF0" w:rsidRPr="00CD753D" w:rsidRDefault="00045FF0" w:rsidP="00C30A55">
            <w:pPr>
              <w:pStyle w:val="TableParagraph"/>
              <w:numPr>
                <w:ilvl w:val="0"/>
                <w:numId w:val="4"/>
              </w:numPr>
              <w:tabs>
                <w:tab w:val="left" w:pos="467"/>
                <w:tab w:val="left" w:pos="468"/>
              </w:tabs>
              <w:spacing w:line="229" w:lineRule="exact"/>
              <w:ind w:hanging="361"/>
              <w:rPr>
                <w:sz w:val="20"/>
                <w:lang w:val="hr-HR"/>
              </w:rPr>
            </w:pPr>
            <w:r w:rsidRPr="00CD753D">
              <w:rPr>
                <w:sz w:val="20"/>
                <w:lang w:val="hr-HR"/>
              </w:rPr>
              <w:t>Izrađena evidencija komunalne</w:t>
            </w:r>
            <w:r w:rsidRPr="00CD753D">
              <w:rPr>
                <w:spacing w:val="-25"/>
                <w:sz w:val="20"/>
                <w:lang w:val="hr-HR"/>
              </w:rPr>
              <w:t xml:space="preserve"> </w:t>
            </w:r>
            <w:r w:rsidRPr="00CD753D">
              <w:rPr>
                <w:sz w:val="20"/>
                <w:lang w:val="hr-HR"/>
              </w:rPr>
              <w:t>infrastrukture</w:t>
            </w:r>
          </w:p>
          <w:p w14:paraId="034C8151" w14:textId="77777777" w:rsidR="00045FF0" w:rsidRPr="00CD753D" w:rsidRDefault="00045FF0" w:rsidP="00C30A55">
            <w:pPr>
              <w:pStyle w:val="TableParagraph"/>
              <w:numPr>
                <w:ilvl w:val="0"/>
                <w:numId w:val="4"/>
              </w:numPr>
              <w:tabs>
                <w:tab w:val="left" w:pos="467"/>
                <w:tab w:val="left" w:pos="468"/>
              </w:tabs>
              <w:ind w:right="664"/>
              <w:rPr>
                <w:sz w:val="20"/>
                <w:lang w:val="hr-HR"/>
              </w:rPr>
            </w:pPr>
            <w:r w:rsidRPr="00CD753D">
              <w:rPr>
                <w:sz w:val="20"/>
                <w:lang w:val="hr-HR"/>
              </w:rPr>
              <w:t>Izrađena</w:t>
            </w:r>
            <w:r w:rsidRPr="00CD753D">
              <w:rPr>
                <w:spacing w:val="-15"/>
                <w:sz w:val="20"/>
                <w:lang w:val="hr-HR"/>
              </w:rPr>
              <w:t xml:space="preserve"> </w:t>
            </w:r>
            <w:r w:rsidRPr="00CD753D">
              <w:rPr>
                <w:sz w:val="20"/>
                <w:lang w:val="hr-HR"/>
              </w:rPr>
              <w:t>jedinstvena</w:t>
            </w:r>
            <w:r w:rsidRPr="00CD753D">
              <w:rPr>
                <w:spacing w:val="-13"/>
                <w:sz w:val="20"/>
                <w:lang w:val="hr-HR"/>
              </w:rPr>
              <w:t xml:space="preserve"> </w:t>
            </w:r>
            <w:r w:rsidRPr="00CD753D">
              <w:rPr>
                <w:sz w:val="20"/>
                <w:lang w:val="hr-HR"/>
              </w:rPr>
              <w:t>baza</w:t>
            </w:r>
            <w:r w:rsidRPr="00CD753D">
              <w:rPr>
                <w:spacing w:val="-12"/>
                <w:sz w:val="20"/>
                <w:lang w:val="hr-HR"/>
              </w:rPr>
              <w:t xml:space="preserve"> </w:t>
            </w:r>
            <w:r w:rsidRPr="00CD753D">
              <w:rPr>
                <w:sz w:val="20"/>
                <w:lang w:val="hr-HR"/>
              </w:rPr>
              <w:t>nekretnina</w:t>
            </w:r>
            <w:r w:rsidRPr="00CD753D">
              <w:rPr>
                <w:spacing w:val="-10"/>
                <w:sz w:val="20"/>
                <w:lang w:val="hr-HR"/>
              </w:rPr>
              <w:t xml:space="preserve"> </w:t>
            </w:r>
            <w:r w:rsidRPr="00CD753D">
              <w:rPr>
                <w:sz w:val="20"/>
                <w:lang w:val="hr-HR"/>
              </w:rPr>
              <w:t>– Registar nekretnina</w:t>
            </w:r>
            <w:r w:rsidRPr="00CD753D">
              <w:rPr>
                <w:spacing w:val="-2"/>
                <w:sz w:val="20"/>
                <w:lang w:val="hr-HR"/>
              </w:rPr>
              <w:t xml:space="preserve"> </w:t>
            </w:r>
            <w:r w:rsidRPr="00CD753D">
              <w:rPr>
                <w:sz w:val="20"/>
                <w:lang w:val="hr-HR"/>
              </w:rPr>
              <w:t>Općine</w:t>
            </w:r>
          </w:p>
        </w:tc>
        <w:tc>
          <w:tcPr>
            <w:tcW w:w="4253" w:type="dxa"/>
          </w:tcPr>
          <w:p w14:paraId="2909A19F" w14:textId="77777777" w:rsidR="00045FF0" w:rsidRPr="00CD753D" w:rsidRDefault="00045FF0" w:rsidP="00C30A55">
            <w:pPr>
              <w:pStyle w:val="TableParagraph"/>
              <w:numPr>
                <w:ilvl w:val="0"/>
                <w:numId w:val="3"/>
              </w:numPr>
              <w:tabs>
                <w:tab w:val="left" w:pos="465"/>
                <w:tab w:val="left" w:pos="466"/>
              </w:tabs>
              <w:ind w:right="1003"/>
              <w:rPr>
                <w:sz w:val="20"/>
                <w:lang w:val="hr-HR"/>
              </w:rPr>
            </w:pPr>
            <w:r w:rsidRPr="00CD753D">
              <w:rPr>
                <w:sz w:val="20"/>
                <w:lang w:val="hr-HR"/>
              </w:rPr>
              <w:t>Rascjepkanost zemljišta i</w:t>
            </w:r>
            <w:r w:rsidRPr="00CD753D">
              <w:rPr>
                <w:spacing w:val="-23"/>
                <w:sz w:val="20"/>
                <w:lang w:val="hr-HR"/>
              </w:rPr>
              <w:t xml:space="preserve"> </w:t>
            </w:r>
            <w:r w:rsidRPr="00CD753D">
              <w:rPr>
                <w:sz w:val="20"/>
                <w:lang w:val="hr-HR"/>
              </w:rPr>
              <w:t>neriješeni imovinskopravni</w:t>
            </w:r>
            <w:r w:rsidRPr="00CD753D">
              <w:rPr>
                <w:spacing w:val="-1"/>
                <w:sz w:val="20"/>
                <w:lang w:val="hr-HR"/>
              </w:rPr>
              <w:t xml:space="preserve"> </w:t>
            </w:r>
            <w:r w:rsidRPr="00CD753D">
              <w:rPr>
                <w:sz w:val="20"/>
                <w:lang w:val="hr-HR"/>
              </w:rPr>
              <w:t>odnosi</w:t>
            </w:r>
          </w:p>
          <w:p w14:paraId="718A1625" w14:textId="77777777" w:rsidR="00045FF0" w:rsidRPr="00CD753D" w:rsidRDefault="00045FF0" w:rsidP="00C30A55">
            <w:pPr>
              <w:pStyle w:val="TableParagraph"/>
              <w:numPr>
                <w:ilvl w:val="0"/>
                <w:numId w:val="3"/>
              </w:numPr>
              <w:tabs>
                <w:tab w:val="left" w:pos="465"/>
                <w:tab w:val="left" w:pos="466"/>
              </w:tabs>
              <w:ind w:right="381"/>
              <w:rPr>
                <w:sz w:val="20"/>
                <w:lang w:val="hr-HR"/>
              </w:rPr>
            </w:pPr>
            <w:r w:rsidRPr="00CD753D">
              <w:rPr>
                <w:sz w:val="20"/>
                <w:lang w:val="hr-HR"/>
              </w:rPr>
              <w:t>Nedostatak vlastitih sredstava za</w:t>
            </w:r>
            <w:r w:rsidRPr="00CD753D">
              <w:rPr>
                <w:spacing w:val="-14"/>
                <w:sz w:val="20"/>
                <w:lang w:val="hr-HR"/>
              </w:rPr>
              <w:t xml:space="preserve"> </w:t>
            </w:r>
            <w:r w:rsidRPr="00CD753D">
              <w:rPr>
                <w:sz w:val="20"/>
                <w:lang w:val="hr-HR"/>
              </w:rPr>
              <w:t>kapitalna ulaganja</w:t>
            </w:r>
          </w:p>
          <w:p w14:paraId="598081ED" w14:textId="77777777" w:rsidR="00045FF0" w:rsidRPr="00CD753D" w:rsidRDefault="00045FF0" w:rsidP="00C30A55">
            <w:pPr>
              <w:pStyle w:val="TableParagraph"/>
              <w:numPr>
                <w:ilvl w:val="0"/>
                <w:numId w:val="3"/>
              </w:numPr>
              <w:tabs>
                <w:tab w:val="left" w:pos="465"/>
                <w:tab w:val="left" w:pos="466"/>
              </w:tabs>
              <w:ind w:right="458"/>
              <w:rPr>
                <w:sz w:val="20"/>
                <w:lang w:val="hr-HR"/>
              </w:rPr>
            </w:pPr>
            <w:r w:rsidRPr="00CD753D">
              <w:rPr>
                <w:sz w:val="20"/>
                <w:lang w:val="hr-HR"/>
              </w:rPr>
              <w:t>Nepoznata knjigovodstvena vrijednost pojedinih jedinica imovine</w:t>
            </w:r>
            <w:r w:rsidRPr="00CD753D">
              <w:rPr>
                <w:spacing w:val="-15"/>
                <w:sz w:val="20"/>
                <w:lang w:val="hr-HR"/>
              </w:rPr>
              <w:t xml:space="preserve"> </w:t>
            </w:r>
            <w:r w:rsidRPr="00CD753D">
              <w:rPr>
                <w:sz w:val="20"/>
                <w:lang w:val="hr-HR"/>
              </w:rPr>
              <w:t>(neprocijenjena</w:t>
            </w:r>
          </w:p>
          <w:p w14:paraId="32053DEF" w14:textId="77777777" w:rsidR="00045FF0" w:rsidRPr="00CD753D" w:rsidRDefault="00045FF0" w:rsidP="00C30A55">
            <w:pPr>
              <w:pStyle w:val="TableParagraph"/>
              <w:spacing w:line="211" w:lineRule="exact"/>
              <w:ind w:left="465"/>
              <w:rPr>
                <w:sz w:val="20"/>
                <w:lang w:val="hr-HR"/>
              </w:rPr>
            </w:pPr>
            <w:r w:rsidRPr="00CD753D">
              <w:rPr>
                <w:sz w:val="20"/>
                <w:lang w:val="hr-HR"/>
              </w:rPr>
              <w:t>imovina)</w:t>
            </w:r>
          </w:p>
        </w:tc>
      </w:tr>
      <w:tr w:rsidR="00045FF0" w:rsidRPr="00CD753D" w14:paraId="7071A364" w14:textId="77777777" w:rsidTr="00131511">
        <w:trPr>
          <w:trHeight w:val="229"/>
        </w:trPr>
        <w:tc>
          <w:tcPr>
            <w:tcW w:w="4187" w:type="dxa"/>
            <w:shd w:val="clear" w:color="auto" w:fill="FFFFFF" w:themeFill="background1"/>
          </w:tcPr>
          <w:p w14:paraId="5C838EF0" w14:textId="77777777" w:rsidR="00045FF0" w:rsidRPr="00CD753D" w:rsidRDefault="00045FF0" w:rsidP="00C30A55">
            <w:pPr>
              <w:pStyle w:val="TableParagraph"/>
              <w:spacing w:line="210" w:lineRule="exact"/>
              <w:ind w:right="2004"/>
              <w:jc w:val="both"/>
              <w:rPr>
                <w:b/>
                <w:sz w:val="20"/>
                <w:lang w:val="hr-HR"/>
              </w:rPr>
            </w:pPr>
            <w:r w:rsidRPr="00CD753D">
              <w:rPr>
                <w:b/>
                <w:sz w:val="20"/>
                <w:lang w:val="hr-HR"/>
              </w:rPr>
              <w:t>PRILIKE</w:t>
            </w:r>
          </w:p>
        </w:tc>
        <w:tc>
          <w:tcPr>
            <w:tcW w:w="4253" w:type="dxa"/>
            <w:shd w:val="clear" w:color="auto" w:fill="FFFFFF" w:themeFill="background1"/>
          </w:tcPr>
          <w:p w14:paraId="3E0F6A66" w14:textId="1F13DF22" w:rsidR="00045FF0" w:rsidRPr="00CD753D" w:rsidRDefault="00045FF0" w:rsidP="00C30A55">
            <w:pPr>
              <w:pStyle w:val="TableParagraph"/>
              <w:spacing w:line="210" w:lineRule="exact"/>
              <w:ind w:right="1909"/>
              <w:jc w:val="both"/>
              <w:rPr>
                <w:b/>
                <w:sz w:val="20"/>
                <w:lang w:val="hr-HR"/>
              </w:rPr>
            </w:pPr>
            <w:r w:rsidRPr="00CD753D">
              <w:rPr>
                <w:b/>
                <w:w w:val="95"/>
                <w:sz w:val="20"/>
                <w:lang w:val="hr-HR"/>
              </w:rPr>
              <w:t>PRIJETNJE</w:t>
            </w:r>
          </w:p>
        </w:tc>
      </w:tr>
      <w:tr w:rsidR="00045FF0" w:rsidRPr="00CD753D" w14:paraId="54E51FAB" w14:textId="77777777" w:rsidTr="00131511">
        <w:trPr>
          <w:trHeight w:val="982"/>
        </w:trPr>
        <w:tc>
          <w:tcPr>
            <w:tcW w:w="4187" w:type="dxa"/>
          </w:tcPr>
          <w:p w14:paraId="52963973" w14:textId="5863E00F" w:rsidR="00045FF0" w:rsidRPr="00CD753D" w:rsidRDefault="00045FF0" w:rsidP="00131511">
            <w:pPr>
              <w:pStyle w:val="TableParagraph"/>
              <w:numPr>
                <w:ilvl w:val="0"/>
                <w:numId w:val="2"/>
              </w:numPr>
              <w:tabs>
                <w:tab w:val="left" w:pos="467"/>
                <w:tab w:val="left" w:pos="468"/>
              </w:tabs>
              <w:spacing w:before="95"/>
              <w:ind w:right="636"/>
              <w:rPr>
                <w:sz w:val="20"/>
                <w:lang w:val="hr-HR"/>
              </w:rPr>
            </w:pPr>
            <w:r w:rsidRPr="00CD753D">
              <w:rPr>
                <w:sz w:val="20"/>
                <w:lang w:val="hr-HR"/>
              </w:rPr>
              <w:t>ran</w:t>
            </w:r>
            <w:r w:rsidR="00CD753D">
              <w:rPr>
                <w:sz w:val="20"/>
                <w:lang w:val="hr-HR"/>
              </w:rPr>
              <w:t>i</w:t>
            </w:r>
            <w:r w:rsidRPr="00CD753D">
              <w:rPr>
                <w:sz w:val="20"/>
                <w:lang w:val="hr-HR"/>
              </w:rPr>
              <w:t>je dodatne vrijednosti po</w:t>
            </w:r>
            <w:r w:rsidRPr="00CD753D">
              <w:rPr>
                <w:spacing w:val="-14"/>
                <w:sz w:val="20"/>
                <w:lang w:val="hr-HR"/>
              </w:rPr>
              <w:t xml:space="preserve"> </w:t>
            </w:r>
            <w:r w:rsidRPr="00CD753D">
              <w:rPr>
                <w:sz w:val="20"/>
                <w:lang w:val="hr-HR"/>
              </w:rPr>
              <w:t>jedinici imovine – visoka vrijednost – prilika za prodaju</w:t>
            </w:r>
          </w:p>
          <w:p w14:paraId="6826D002" w14:textId="77777777" w:rsidR="00045FF0" w:rsidRPr="00CD753D" w:rsidRDefault="00045FF0" w:rsidP="00131511">
            <w:pPr>
              <w:pStyle w:val="TableParagraph"/>
              <w:numPr>
                <w:ilvl w:val="0"/>
                <w:numId w:val="2"/>
              </w:numPr>
              <w:tabs>
                <w:tab w:val="left" w:pos="467"/>
                <w:tab w:val="left" w:pos="468"/>
              </w:tabs>
              <w:spacing w:before="2" w:line="229" w:lineRule="exact"/>
              <w:ind w:hanging="361"/>
              <w:rPr>
                <w:sz w:val="20"/>
                <w:lang w:val="hr-HR"/>
              </w:rPr>
            </w:pPr>
            <w:r w:rsidRPr="00CD753D">
              <w:rPr>
                <w:sz w:val="20"/>
                <w:lang w:val="hr-HR"/>
              </w:rPr>
              <w:t>Revalorizacija vrijednosti</w:t>
            </w:r>
            <w:r w:rsidRPr="00CD753D">
              <w:rPr>
                <w:spacing w:val="-1"/>
                <w:sz w:val="20"/>
                <w:lang w:val="hr-HR"/>
              </w:rPr>
              <w:t xml:space="preserve"> </w:t>
            </w:r>
            <w:r w:rsidRPr="00CD753D">
              <w:rPr>
                <w:sz w:val="20"/>
                <w:lang w:val="hr-HR"/>
              </w:rPr>
              <w:t>imovine</w:t>
            </w:r>
          </w:p>
          <w:p w14:paraId="3406D7C3" w14:textId="77777777" w:rsidR="00045FF0" w:rsidRPr="00CD753D" w:rsidRDefault="00045FF0" w:rsidP="00131511">
            <w:pPr>
              <w:pStyle w:val="TableParagraph"/>
              <w:numPr>
                <w:ilvl w:val="0"/>
                <w:numId w:val="2"/>
              </w:numPr>
              <w:tabs>
                <w:tab w:val="left" w:pos="467"/>
                <w:tab w:val="left" w:pos="468"/>
              </w:tabs>
              <w:ind w:right="232"/>
              <w:rPr>
                <w:sz w:val="20"/>
                <w:lang w:val="hr-HR"/>
              </w:rPr>
            </w:pPr>
            <w:r w:rsidRPr="00CD753D">
              <w:rPr>
                <w:sz w:val="20"/>
                <w:lang w:val="hr-HR"/>
              </w:rPr>
              <w:t>Uređivanje evidencija u Zemljišnom knjigom upis i  evidentiranje promjena na</w:t>
            </w:r>
            <w:r w:rsidRPr="00CD753D">
              <w:rPr>
                <w:spacing w:val="-3"/>
                <w:sz w:val="20"/>
                <w:lang w:val="hr-HR"/>
              </w:rPr>
              <w:t xml:space="preserve"> </w:t>
            </w:r>
            <w:r w:rsidRPr="00CD753D">
              <w:rPr>
                <w:sz w:val="20"/>
                <w:lang w:val="hr-HR"/>
              </w:rPr>
              <w:t>imovini</w:t>
            </w:r>
          </w:p>
          <w:p w14:paraId="0590110F" w14:textId="77777777" w:rsidR="00045FF0" w:rsidRPr="00CD753D" w:rsidRDefault="00045FF0" w:rsidP="00131511">
            <w:pPr>
              <w:pStyle w:val="TableParagraph"/>
              <w:numPr>
                <w:ilvl w:val="0"/>
                <w:numId w:val="2"/>
              </w:numPr>
              <w:tabs>
                <w:tab w:val="left" w:pos="467"/>
                <w:tab w:val="left" w:pos="468"/>
              </w:tabs>
              <w:spacing w:line="229" w:lineRule="exact"/>
              <w:ind w:hanging="361"/>
              <w:rPr>
                <w:sz w:val="20"/>
                <w:lang w:val="hr-HR"/>
              </w:rPr>
            </w:pPr>
            <w:r w:rsidRPr="00CD753D">
              <w:rPr>
                <w:sz w:val="20"/>
                <w:lang w:val="hr-HR"/>
              </w:rPr>
              <w:t>Provođenje Strategije upravljanja</w:t>
            </w:r>
            <w:r w:rsidRPr="00CD753D">
              <w:rPr>
                <w:spacing w:val="-22"/>
                <w:sz w:val="20"/>
                <w:lang w:val="hr-HR"/>
              </w:rPr>
              <w:t xml:space="preserve"> </w:t>
            </w:r>
            <w:r w:rsidRPr="00CD753D">
              <w:rPr>
                <w:sz w:val="20"/>
                <w:lang w:val="hr-HR"/>
              </w:rPr>
              <w:t>imovinom</w:t>
            </w:r>
          </w:p>
          <w:p w14:paraId="02EB2F4A" w14:textId="77777777" w:rsidR="00045FF0" w:rsidRPr="00CD753D" w:rsidRDefault="00045FF0" w:rsidP="00131511">
            <w:pPr>
              <w:pStyle w:val="TableParagraph"/>
              <w:numPr>
                <w:ilvl w:val="0"/>
                <w:numId w:val="2"/>
              </w:numPr>
              <w:tabs>
                <w:tab w:val="left" w:pos="467"/>
                <w:tab w:val="left" w:pos="468"/>
              </w:tabs>
              <w:ind w:right="409"/>
              <w:rPr>
                <w:sz w:val="20"/>
                <w:lang w:val="hr-HR"/>
              </w:rPr>
            </w:pPr>
            <w:r w:rsidRPr="00CD753D">
              <w:rPr>
                <w:sz w:val="20"/>
                <w:lang w:val="hr-HR"/>
              </w:rPr>
              <w:t>Rješavanje imovinsko-pravnih odnosa kao pomoć integraciji lokalne zajednice i pokretanje novih</w:t>
            </w:r>
            <w:r w:rsidRPr="00CD753D">
              <w:rPr>
                <w:spacing w:val="-3"/>
                <w:sz w:val="20"/>
                <w:lang w:val="hr-HR"/>
              </w:rPr>
              <w:t xml:space="preserve"> </w:t>
            </w:r>
            <w:r w:rsidRPr="00CD753D">
              <w:rPr>
                <w:sz w:val="20"/>
                <w:lang w:val="hr-HR"/>
              </w:rPr>
              <w:t>projekata</w:t>
            </w:r>
          </w:p>
        </w:tc>
        <w:tc>
          <w:tcPr>
            <w:tcW w:w="4253" w:type="dxa"/>
          </w:tcPr>
          <w:p w14:paraId="1381DE43" w14:textId="77777777" w:rsidR="00045FF0" w:rsidRPr="00CD753D" w:rsidRDefault="00045FF0" w:rsidP="00C30A55">
            <w:pPr>
              <w:pStyle w:val="TableParagraph"/>
              <w:numPr>
                <w:ilvl w:val="0"/>
                <w:numId w:val="1"/>
              </w:numPr>
              <w:tabs>
                <w:tab w:val="left" w:pos="466"/>
              </w:tabs>
              <w:spacing w:before="1" w:line="229" w:lineRule="exact"/>
              <w:ind w:hanging="362"/>
              <w:jc w:val="both"/>
              <w:rPr>
                <w:sz w:val="20"/>
                <w:lang w:val="hr-HR"/>
              </w:rPr>
            </w:pPr>
            <w:r w:rsidRPr="00CD753D">
              <w:rPr>
                <w:sz w:val="20"/>
                <w:lang w:val="hr-HR"/>
              </w:rPr>
              <w:t>Učestale promjene</w:t>
            </w:r>
            <w:r w:rsidRPr="00CD753D">
              <w:rPr>
                <w:spacing w:val="1"/>
                <w:sz w:val="20"/>
                <w:lang w:val="hr-HR"/>
              </w:rPr>
              <w:t xml:space="preserve"> </w:t>
            </w:r>
            <w:r w:rsidRPr="00CD753D">
              <w:rPr>
                <w:sz w:val="20"/>
                <w:lang w:val="hr-HR"/>
              </w:rPr>
              <w:t>zakona</w:t>
            </w:r>
          </w:p>
          <w:p w14:paraId="7838628B" w14:textId="77777777" w:rsidR="00045FF0" w:rsidRPr="00CD753D" w:rsidRDefault="00045FF0" w:rsidP="00C30A55">
            <w:pPr>
              <w:pStyle w:val="TableParagraph"/>
              <w:numPr>
                <w:ilvl w:val="0"/>
                <w:numId w:val="1"/>
              </w:numPr>
              <w:tabs>
                <w:tab w:val="left" w:pos="466"/>
              </w:tabs>
              <w:spacing w:line="229" w:lineRule="exact"/>
              <w:ind w:hanging="362"/>
              <w:jc w:val="both"/>
              <w:rPr>
                <w:sz w:val="20"/>
                <w:lang w:val="hr-HR"/>
              </w:rPr>
            </w:pPr>
            <w:r w:rsidRPr="00CD753D">
              <w:rPr>
                <w:sz w:val="20"/>
                <w:lang w:val="hr-HR"/>
              </w:rPr>
              <w:t>Neracionalno korištenje</w:t>
            </w:r>
            <w:r w:rsidRPr="00CD753D">
              <w:rPr>
                <w:spacing w:val="-5"/>
                <w:sz w:val="20"/>
                <w:lang w:val="hr-HR"/>
              </w:rPr>
              <w:t xml:space="preserve"> </w:t>
            </w:r>
            <w:r w:rsidRPr="00CD753D">
              <w:rPr>
                <w:sz w:val="20"/>
                <w:lang w:val="hr-HR"/>
              </w:rPr>
              <w:t>resursa</w:t>
            </w:r>
          </w:p>
          <w:p w14:paraId="262953CD" w14:textId="77777777" w:rsidR="00045FF0" w:rsidRPr="00CD753D" w:rsidRDefault="00045FF0" w:rsidP="00C30A55">
            <w:pPr>
              <w:pStyle w:val="TableParagraph"/>
              <w:numPr>
                <w:ilvl w:val="0"/>
                <w:numId w:val="1"/>
              </w:numPr>
              <w:tabs>
                <w:tab w:val="left" w:pos="466"/>
              </w:tabs>
              <w:spacing w:before="1"/>
              <w:ind w:hanging="362"/>
              <w:jc w:val="both"/>
              <w:rPr>
                <w:sz w:val="20"/>
                <w:lang w:val="hr-HR"/>
              </w:rPr>
            </w:pPr>
            <w:r w:rsidRPr="00CD753D">
              <w:rPr>
                <w:sz w:val="20"/>
                <w:lang w:val="hr-HR"/>
              </w:rPr>
              <w:t>Neusklađenost gruntovnice i</w:t>
            </w:r>
            <w:r w:rsidRPr="00CD753D">
              <w:rPr>
                <w:spacing w:val="-9"/>
                <w:sz w:val="20"/>
                <w:lang w:val="hr-HR"/>
              </w:rPr>
              <w:t xml:space="preserve"> </w:t>
            </w:r>
            <w:r w:rsidRPr="00CD753D">
              <w:rPr>
                <w:sz w:val="20"/>
                <w:lang w:val="hr-HR"/>
              </w:rPr>
              <w:t>katastra</w:t>
            </w:r>
          </w:p>
          <w:p w14:paraId="1A80A921" w14:textId="77777777" w:rsidR="00045FF0" w:rsidRPr="00CD753D" w:rsidRDefault="00045FF0" w:rsidP="00C30A55">
            <w:pPr>
              <w:pStyle w:val="TableParagraph"/>
              <w:numPr>
                <w:ilvl w:val="0"/>
                <w:numId w:val="1"/>
              </w:numPr>
              <w:tabs>
                <w:tab w:val="left" w:pos="466"/>
              </w:tabs>
              <w:spacing w:before="1"/>
              <w:ind w:right="224"/>
              <w:jc w:val="both"/>
              <w:rPr>
                <w:sz w:val="20"/>
                <w:lang w:val="hr-HR"/>
              </w:rPr>
            </w:pPr>
            <w:r w:rsidRPr="00CD753D">
              <w:rPr>
                <w:sz w:val="20"/>
                <w:lang w:val="hr-HR"/>
              </w:rPr>
              <w:t>Ljudski resursi</w:t>
            </w:r>
          </w:p>
        </w:tc>
      </w:tr>
    </w:tbl>
    <w:p w14:paraId="74FCC44D" w14:textId="77777777" w:rsidR="00045FF0" w:rsidRPr="00CD753D" w:rsidRDefault="00045FF0" w:rsidP="00045FF0">
      <w:pPr>
        <w:ind w:left="691" w:right="709"/>
        <w:jc w:val="center"/>
        <w:rPr>
          <w:i/>
          <w:sz w:val="20"/>
        </w:rPr>
      </w:pPr>
      <w:r w:rsidRPr="00CD753D">
        <w:rPr>
          <w:i/>
          <w:sz w:val="20"/>
        </w:rPr>
        <w:t>Izvor: Općina</w:t>
      </w:r>
      <w:r w:rsidRPr="00CD753D">
        <w:rPr>
          <w:i/>
          <w:spacing w:val="-17"/>
          <w:sz w:val="20"/>
        </w:rPr>
        <w:t xml:space="preserve"> </w:t>
      </w:r>
      <w:r w:rsidRPr="00CD753D">
        <w:rPr>
          <w:i/>
          <w:sz w:val="20"/>
        </w:rPr>
        <w:t xml:space="preserve">Veliko </w:t>
      </w:r>
      <w:proofErr w:type="spellStart"/>
      <w:r w:rsidRPr="00CD753D">
        <w:rPr>
          <w:i/>
          <w:sz w:val="20"/>
        </w:rPr>
        <w:t>Trgovišće</w:t>
      </w:r>
      <w:proofErr w:type="spellEnd"/>
    </w:p>
    <w:p w14:paraId="2003AE5E" w14:textId="22E46B95" w:rsidR="00045FF0" w:rsidRPr="00CD753D" w:rsidRDefault="00045FF0" w:rsidP="00CD753D">
      <w:pPr>
        <w:pStyle w:val="Naslov2"/>
        <w:numPr>
          <w:ilvl w:val="1"/>
          <w:numId w:val="12"/>
        </w:numPr>
        <w:spacing w:before="600"/>
        <w:rPr>
          <w:sz w:val="28"/>
        </w:rPr>
      </w:pPr>
      <w:bookmarkStart w:id="15" w:name="_Toc65802717"/>
      <w:r w:rsidRPr="00CD753D">
        <w:lastRenderedPageBreak/>
        <w:t>L</w:t>
      </w:r>
      <w:r w:rsidR="00CD753D" w:rsidRPr="00CD753D">
        <w:t>judski resursi</w:t>
      </w:r>
      <w:bookmarkEnd w:id="15"/>
    </w:p>
    <w:p w14:paraId="4845114F" w14:textId="77777777" w:rsidR="00045FF0" w:rsidRPr="00CD753D" w:rsidRDefault="00045FF0" w:rsidP="00131511">
      <w:pPr>
        <w:pStyle w:val="Tijeloteksta"/>
        <w:spacing w:before="92" w:line="276" w:lineRule="auto"/>
        <w:jc w:val="both"/>
        <w:rPr>
          <w:sz w:val="22"/>
          <w:szCs w:val="22"/>
        </w:rPr>
      </w:pPr>
      <w:r w:rsidRPr="00CD753D">
        <w:rPr>
          <w:sz w:val="22"/>
          <w:szCs w:val="22"/>
        </w:rPr>
        <w:t>Ljudski resursi kao područje osnove djelatnosti Općine je proces analize i identifikacije potreba i raspoloživosti zaposlenika kako bi Općina mogla postići svoje ciljeve. Radi se o aktivnosti koju provode rukovoditelji ljudskih resursa te prikupljaju podatke kako bi sastavili kadrovske projekcije za sam vrh upravljačke strukture, koje se posljedično mogu koristiti pri strateškom planiranju i postavljanju organizacijskih obrazaca.</w:t>
      </w:r>
    </w:p>
    <w:p w14:paraId="1CB5D047" w14:textId="77777777" w:rsidR="00045FF0" w:rsidRPr="00CD753D" w:rsidRDefault="00045FF0" w:rsidP="00131511">
      <w:pPr>
        <w:pStyle w:val="Tijeloteksta"/>
        <w:spacing w:before="92" w:line="276" w:lineRule="auto"/>
        <w:jc w:val="both"/>
        <w:rPr>
          <w:sz w:val="22"/>
          <w:szCs w:val="22"/>
        </w:rPr>
      </w:pPr>
      <w:r w:rsidRPr="00CD753D">
        <w:rPr>
          <w:sz w:val="22"/>
          <w:szCs w:val="22"/>
        </w:rPr>
        <w:t xml:space="preserve">Temeljem dobivenih informacija, Općina Veliko </w:t>
      </w:r>
      <w:proofErr w:type="spellStart"/>
      <w:r w:rsidRPr="00CD753D">
        <w:rPr>
          <w:sz w:val="22"/>
          <w:szCs w:val="22"/>
        </w:rPr>
        <w:t>Trgovišće</w:t>
      </w:r>
      <w:proofErr w:type="spellEnd"/>
      <w:r w:rsidRPr="00CD753D">
        <w:rPr>
          <w:sz w:val="22"/>
          <w:szCs w:val="22"/>
        </w:rPr>
        <w:t xml:space="preserve"> svoje aktivnosti usmjerava u cilju zadovoljenja potreba za ljudskim resursima u skladu sa svojim planovima aktivnosti i mogućnostima proračuna. </w:t>
      </w:r>
    </w:p>
    <w:p w14:paraId="0603FFB3" w14:textId="77777777" w:rsidR="00045FF0" w:rsidRPr="00CD753D" w:rsidRDefault="00045FF0" w:rsidP="00BE12B7">
      <w:pPr>
        <w:pStyle w:val="Tijeloteksta"/>
        <w:spacing w:before="92" w:after="120" w:line="276" w:lineRule="auto"/>
        <w:jc w:val="both"/>
        <w:rPr>
          <w:sz w:val="22"/>
          <w:szCs w:val="22"/>
        </w:rPr>
      </w:pPr>
      <w:r w:rsidRPr="00CD753D">
        <w:rPr>
          <w:sz w:val="22"/>
          <w:szCs w:val="22"/>
        </w:rPr>
        <w:t>Zbog konstantnih promjena u obujmu i načinu izvršavanja zadataka na radnom mjestu, mijenjaju se osobine i vještine te se pred zaposlenika stavljaju sve veći zahtjevi. Pojačane potrebe i velika dinamika radnog mjesta ukazuje na potrebu primjene detaljne analize ljudskih resursa kao osnove za uspješnost izvršavanja radnih zadataka</w:t>
      </w:r>
      <w:bookmarkStart w:id="16" w:name="_bookmark7"/>
      <w:bookmarkEnd w:id="16"/>
      <w:r w:rsidRPr="00CD753D">
        <w:rPr>
          <w:sz w:val="22"/>
          <w:szCs w:val="22"/>
        </w:rPr>
        <w:t>.</w:t>
      </w:r>
    </w:p>
    <w:p w14:paraId="62752994" w14:textId="77777777" w:rsidR="00045FF0" w:rsidRPr="00CD753D" w:rsidRDefault="00045FF0" w:rsidP="00045FF0">
      <w:pPr>
        <w:pStyle w:val="Opisslike"/>
        <w:keepNext/>
        <w:jc w:val="center"/>
        <w:rPr>
          <w:sz w:val="20"/>
          <w:szCs w:val="20"/>
        </w:rPr>
      </w:pPr>
      <w:bookmarkStart w:id="17" w:name="_Toc65802737"/>
      <w:r w:rsidRPr="00CD753D">
        <w:rPr>
          <w:color w:val="auto"/>
          <w:sz w:val="20"/>
          <w:szCs w:val="20"/>
        </w:rPr>
        <w:t xml:space="preserve">Tablica </w:t>
      </w:r>
      <w:r w:rsidRPr="00CD753D">
        <w:rPr>
          <w:color w:val="auto"/>
          <w:sz w:val="20"/>
          <w:szCs w:val="20"/>
        </w:rPr>
        <w:fldChar w:fldCharType="begin"/>
      </w:r>
      <w:r w:rsidRPr="00CD753D">
        <w:rPr>
          <w:color w:val="auto"/>
          <w:sz w:val="20"/>
          <w:szCs w:val="20"/>
        </w:rPr>
        <w:instrText xml:space="preserve"> SEQ Tablica \* ARABIC </w:instrText>
      </w:r>
      <w:r w:rsidRPr="00CD753D">
        <w:rPr>
          <w:color w:val="auto"/>
          <w:sz w:val="20"/>
          <w:szCs w:val="20"/>
        </w:rPr>
        <w:fldChar w:fldCharType="separate"/>
      </w:r>
      <w:r w:rsidRPr="00CD753D">
        <w:rPr>
          <w:noProof/>
          <w:color w:val="auto"/>
          <w:sz w:val="20"/>
          <w:szCs w:val="20"/>
        </w:rPr>
        <w:t>3</w:t>
      </w:r>
      <w:r w:rsidRPr="00CD753D">
        <w:rPr>
          <w:color w:val="auto"/>
          <w:sz w:val="20"/>
          <w:szCs w:val="20"/>
        </w:rPr>
        <w:fldChar w:fldCharType="end"/>
      </w:r>
      <w:r w:rsidRPr="00CD753D">
        <w:rPr>
          <w:color w:val="auto"/>
          <w:sz w:val="20"/>
          <w:szCs w:val="20"/>
        </w:rPr>
        <w:t>. Ljudski resursi</w:t>
      </w:r>
      <w:bookmarkEnd w:id="17"/>
    </w:p>
    <w:p w14:paraId="43C8EB68" w14:textId="03DC4E48" w:rsidR="00045FF0" w:rsidRPr="00CD753D" w:rsidRDefault="00131511" w:rsidP="00131511">
      <w:pPr>
        <w:pStyle w:val="Tijeloteksta"/>
        <w:spacing w:line="276" w:lineRule="auto"/>
        <w:ind w:right="603"/>
      </w:pPr>
      <w:r w:rsidRPr="00CD753D">
        <w:rPr>
          <w:noProof/>
          <w:lang w:eastAsia="hr-HR"/>
        </w:rPr>
        <w:drawing>
          <wp:inline distT="0" distB="0" distL="0" distR="0" wp14:anchorId="35B3E11F" wp14:editId="4A0ADD98">
            <wp:extent cx="5760720" cy="3722838"/>
            <wp:effectExtent l="0" t="0" r="0" b="0"/>
            <wp:docPr id="255" name="Slika 255" descr="Računovodstveni referent - knjigovođa&#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Slika 255" descr="Računovodstveni referent - knjigovođa&#10;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722838"/>
                    </a:xfrm>
                    <a:prstGeom prst="rect">
                      <a:avLst/>
                    </a:prstGeom>
                    <a:noFill/>
                  </pic:spPr>
                </pic:pic>
              </a:graphicData>
            </a:graphic>
          </wp:inline>
        </w:drawing>
      </w:r>
    </w:p>
    <w:p w14:paraId="0DFBCA0E" w14:textId="77777777" w:rsidR="00045FF0" w:rsidRPr="00CD753D" w:rsidRDefault="00045FF0" w:rsidP="00045FF0">
      <w:pPr>
        <w:pStyle w:val="Tijeloteksta"/>
        <w:spacing w:line="276" w:lineRule="auto"/>
        <w:ind w:right="603"/>
        <w:jc w:val="center"/>
        <w:rPr>
          <w:i/>
          <w:iCs/>
          <w:sz w:val="20"/>
          <w:szCs w:val="20"/>
        </w:rPr>
      </w:pPr>
      <w:r w:rsidRPr="00CD753D">
        <w:rPr>
          <w:i/>
          <w:iCs/>
          <w:sz w:val="20"/>
          <w:szCs w:val="20"/>
        </w:rPr>
        <w:t xml:space="preserve">Izvor: </w:t>
      </w:r>
      <w:hyperlink r:id="rId21" w:history="1">
        <w:r w:rsidRPr="00CD753D">
          <w:rPr>
            <w:rStyle w:val="Hiperveza"/>
            <w:i/>
            <w:iCs/>
            <w:sz w:val="20"/>
            <w:szCs w:val="20"/>
            <w:u w:val="none"/>
          </w:rPr>
          <w:t>www.veliko-trgovisce.hr</w:t>
        </w:r>
      </w:hyperlink>
    </w:p>
    <w:p w14:paraId="0F832353" w14:textId="77777777" w:rsidR="00045FF0" w:rsidRPr="00CD753D" w:rsidRDefault="00045FF0" w:rsidP="00045FF0">
      <w:pPr>
        <w:rPr>
          <w:sz w:val="20"/>
          <w:szCs w:val="20"/>
        </w:rPr>
      </w:pPr>
      <w:r w:rsidRPr="00CD753D">
        <w:rPr>
          <w:sz w:val="20"/>
          <w:szCs w:val="20"/>
        </w:rPr>
        <w:br w:type="page"/>
      </w:r>
    </w:p>
    <w:p w14:paraId="34EEEF62" w14:textId="3427CD7F" w:rsidR="00045FF0" w:rsidRPr="00CD753D" w:rsidRDefault="00045FF0" w:rsidP="00CD753D">
      <w:pPr>
        <w:pStyle w:val="Naslov2"/>
        <w:numPr>
          <w:ilvl w:val="1"/>
          <w:numId w:val="12"/>
        </w:numPr>
        <w:spacing w:before="480"/>
        <w:rPr>
          <w:sz w:val="28"/>
        </w:rPr>
      </w:pPr>
      <w:bookmarkStart w:id="18" w:name="_Toc65802718"/>
      <w:r w:rsidRPr="00CD753D">
        <w:lastRenderedPageBreak/>
        <w:t>A</w:t>
      </w:r>
      <w:r w:rsidR="00CD753D" w:rsidRPr="00CD753D">
        <w:t>naliza financijskih izvještaja</w:t>
      </w:r>
      <w:bookmarkEnd w:id="18"/>
    </w:p>
    <w:p w14:paraId="4D626056" w14:textId="77777777" w:rsidR="00045FF0" w:rsidRPr="00CD753D" w:rsidRDefault="00045FF0" w:rsidP="00131511">
      <w:pPr>
        <w:pStyle w:val="Tijeloteksta"/>
        <w:spacing w:before="92" w:line="276" w:lineRule="auto"/>
        <w:jc w:val="both"/>
        <w:rPr>
          <w:sz w:val="22"/>
          <w:szCs w:val="22"/>
        </w:rPr>
      </w:pPr>
      <w:r w:rsidRPr="00CD753D">
        <w:rPr>
          <w:sz w:val="22"/>
          <w:szCs w:val="22"/>
        </w:rPr>
        <w:t xml:space="preserve">Analiza financijskih izvještaja se temelji na podacima iz dokumenta Izvješća o izvršenju proračuna Općine Veliko </w:t>
      </w:r>
      <w:proofErr w:type="spellStart"/>
      <w:r w:rsidRPr="00CD753D">
        <w:rPr>
          <w:sz w:val="22"/>
          <w:szCs w:val="22"/>
        </w:rPr>
        <w:t>Trgovišće</w:t>
      </w:r>
      <w:proofErr w:type="spellEnd"/>
      <w:r w:rsidRPr="00CD753D">
        <w:rPr>
          <w:sz w:val="22"/>
          <w:szCs w:val="22"/>
        </w:rPr>
        <w:t>, Prihodi i rashodi prema izvorima za razdoblje od 01.01.2019. do 31.12.2019.g s komparativnim podacima iz 2018.g.</w:t>
      </w:r>
    </w:p>
    <w:p w14:paraId="49EB10E9" w14:textId="655BE1E7" w:rsidR="00045FF0" w:rsidRPr="00CD753D" w:rsidRDefault="00045FF0" w:rsidP="00CD753D">
      <w:pPr>
        <w:pStyle w:val="Tijeloteksta"/>
        <w:spacing w:before="240" w:after="120" w:line="276" w:lineRule="auto"/>
        <w:jc w:val="both"/>
        <w:rPr>
          <w:sz w:val="22"/>
          <w:szCs w:val="22"/>
        </w:rPr>
      </w:pPr>
      <w:r w:rsidRPr="00CD753D">
        <w:rPr>
          <w:sz w:val="22"/>
          <w:szCs w:val="22"/>
        </w:rPr>
        <w:t xml:space="preserve">Sukladno odlukama Općinskog vijeća ostvareni manjak prihoda u iznosu od 2.104.950,00 kn prenesen je u Proračun Općine Veliko </w:t>
      </w:r>
      <w:proofErr w:type="spellStart"/>
      <w:r w:rsidRPr="00CD753D">
        <w:rPr>
          <w:sz w:val="22"/>
          <w:szCs w:val="22"/>
        </w:rPr>
        <w:t>Trgovišće</w:t>
      </w:r>
      <w:proofErr w:type="spellEnd"/>
      <w:r w:rsidRPr="00CD753D">
        <w:rPr>
          <w:sz w:val="22"/>
          <w:szCs w:val="22"/>
        </w:rPr>
        <w:t xml:space="preserve"> za 2020. godinu.</w:t>
      </w:r>
    </w:p>
    <w:p w14:paraId="59F49C5A" w14:textId="77777777" w:rsidR="00045FF0" w:rsidRPr="00CD753D" w:rsidRDefault="00045FF0" w:rsidP="00045FF0">
      <w:pPr>
        <w:pStyle w:val="Opisslike"/>
        <w:keepNext/>
        <w:jc w:val="center"/>
        <w:rPr>
          <w:sz w:val="20"/>
          <w:szCs w:val="20"/>
        </w:rPr>
      </w:pPr>
      <w:bookmarkStart w:id="19" w:name="_Toc65802738"/>
      <w:r w:rsidRPr="00CD753D">
        <w:rPr>
          <w:color w:val="auto"/>
          <w:sz w:val="20"/>
          <w:szCs w:val="20"/>
        </w:rPr>
        <w:t xml:space="preserve">Tablica </w:t>
      </w:r>
      <w:r w:rsidRPr="00CD753D">
        <w:rPr>
          <w:color w:val="auto"/>
          <w:sz w:val="20"/>
          <w:szCs w:val="20"/>
        </w:rPr>
        <w:fldChar w:fldCharType="begin"/>
      </w:r>
      <w:r w:rsidRPr="00CD753D">
        <w:rPr>
          <w:color w:val="auto"/>
          <w:sz w:val="20"/>
          <w:szCs w:val="20"/>
        </w:rPr>
        <w:instrText xml:space="preserve"> SEQ Tablica \* ARABIC </w:instrText>
      </w:r>
      <w:r w:rsidRPr="00CD753D">
        <w:rPr>
          <w:color w:val="auto"/>
          <w:sz w:val="20"/>
          <w:szCs w:val="20"/>
        </w:rPr>
        <w:fldChar w:fldCharType="separate"/>
      </w:r>
      <w:r w:rsidRPr="00CD753D">
        <w:rPr>
          <w:noProof/>
          <w:color w:val="auto"/>
          <w:sz w:val="20"/>
          <w:szCs w:val="20"/>
        </w:rPr>
        <w:t>4</w:t>
      </w:r>
      <w:r w:rsidRPr="00CD753D">
        <w:rPr>
          <w:color w:val="auto"/>
          <w:sz w:val="20"/>
          <w:szCs w:val="20"/>
        </w:rPr>
        <w:fldChar w:fldCharType="end"/>
      </w:r>
      <w:r w:rsidRPr="00CD753D">
        <w:rPr>
          <w:color w:val="auto"/>
          <w:sz w:val="20"/>
          <w:szCs w:val="20"/>
        </w:rPr>
        <w:t>. Izvršenje proračuna</w:t>
      </w:r>
      <w:bookmarkEnd w:id="19"/>
    </w:p>
    <w:tbl>
      <w:tblPr>
        <w:tblStyle w:val="TableNormal"/>
        <w:tblW w:w="0" w:type="auto"/>
        <w:tblInd w:w="142" w:type="dxa"/>
        <w:shd w:val="clear" w:color="auto" w:fill="ACCBF9"/>
        <w:tblLayout w:type="fixed"/>
        <w:tblLook w:val="01E0" w:firstRow="1" w:lastRow="1" w:firstColumn="1" w:lastColumn="1" w:noHBand="0" w:noVBand="0"/>
      </w:tblPr>
      <w:tblGrid>
        <w:gridCol w:w="5979"/>
        <w:gridCol w:w="1895"/>
        <w:gridCol w:w="1523"/>
      </w:tblGrid>
      <w:tr w:rsidR="00045FF0" w:rsidRPr="00CD753D" w14:paraId="1E37C1C1" w14:textId="77777777" w:rsidTr="00C30A55">
        <w:trPr>
          <w:trHeight w:val="178"/>
        </w:trPr>
        <w:tc>
          <w:tcPr>
            <w:tcW w:w="5979" w:type="dxa"/>
            <w:shd w:val="clear" w:color="auto" w:fill="ACCBF9"/>
          </w:tcPr>
          <w:p w14:paraId="181EFD24" w14:textId="77777777" w:rsidR="00045FF0" w:rsidRPr="00CD753D" w:rsidRDefault="00045FF0" w:rsidP="00C30A55">
            <w:pPr>
              <w:spacing w:before="7" w:line="150" w:lineRule="exact"/>
              <w:ind w:left="2452" w:right="2055"/>
              <w:jc w:val="both"/>
              <w:rPr>
                <w:b/>
                <w:sz w:val="14"/>
                <w:lang w:val="hr-HR"/>
              </w:rPr>
            </w:pPr>
            <w:proofErr w:type="spellStart"/>
            <w:r w:rsidRPr="00CD753D">
              <w:rPr>
                <w:b/>
                <w:w w:val="105"/>
                <w:sz w:val="14"/>
                <w:lang w:val="hr-HR"/>
              </w:rPr>
              <w:t>Raĉun</w:t>
            </w:r>
            <w:proofErr w:type="spellEnd"/>
            <w:r w:rsidRPr="00CD753D">
              <w:rPr>
                <w:b/>
                <w:w w:val="105"/>
                <w:sz w:val="14"/>
                <w:lang w:val="hr-HR"/>
              </w:rPr>
              <w:t xml:space="preserve"> / opis</w:t>
            </w:r>
          </w:p>
        </w:tc>
        <w:tc>
          <w:tcPr>
            <w:tcW w:w="1895" w:type="dxa"/>
            <w:shd w:val="clear" w:color="auto" w:fill="ACCBF9"/>
          </w:tcPr>
          <w:p w14:paraId="77E21CC0" w14:textId="77777777" w:rsidR="00045FF0" w:rsidRPr="00CD753D" w:rsidRDefault="00045FF0" w:rsidP="00C30A55">
            <w:pPr>
              <w:spacing w:before="7" w:line="150" w:lineRule="exact"/>
              <w:ind w:left="618"/>
              <w:jc w:val="both"/>
              <w:rPr>
                <w:b/>
                <w:sz w:val="14"/>
                <w:lang w:val="hr-HR"/>
              </w:rPr>
            </w:pPr>
            <w:r w:rsidRPr="00CD753D">
              <w:rPr>
                <w:b/>
                <w:w w:val="105"/>
                <w:sz w:val="14"/>
                <w:lang w:val="hr-HR"/>
              </w:rPr>
              <w:t>Izvršenje 2018.</w:t>
            </w:r>
          </w:p>
        </w:tc>
        <w:tc>
          <w:tcPr>
            <w:tcW w:w="1523" w:type="dxa"/>
            <w:shd w:val="clear" w:color="auto" w:fill="ACCBF9"/>
          </w:tcPr>
          <w:p w14:paraId="3875E750" w14:textId="77777777" w:rsidR="00045FF0" w:rsidRPr="00CD753D" w:rsidRDefault="00045FF0" w:rsidP="00C30A55">
            <w:pPr>
              <w:spacing w:before="7" w:line="150" w:lineRule="exact"/>
              <w:ind w:left="129"/>
              <w:jc w:val="both"/>
              <w:rPr>
                <w:b/>
                <w:sz w:val="14"/>
                <w:lang w:val="hr-HR"/>
              </w:rPr>
            </w:pPr>
            <w:r w:rsidRPr="00CD753D">
              <w:rPr>
                <w:b/>
                <w:w w:val="105"/>
                <w:sz w:val="14"/>
                <w:lang w:val="hr-HR"/>
              </w:rPr>
              <w:t>Izvršenje 2019.</w:t>
            </w:r>
          </w:p>
        </w:tc>
      </w:tr>
      <w:tr w:rsidR="00045FF0" w:rsidRPr="00CD753D" w14:paraId="05FBDE8E" w14:textId="77777777" w:rsidTr="00C30A55">
        <w:trPr>
          <w:trHeight w:val="177"/>
        </w:trPr>
        <w:tc>
          <w:tcPr>
            <w:tcW w:w="5979" w:type="dxa"/>
            <w:shd w:val="clear" w:color="auto" w:fill="ACCBF9"/>
          </w:tcPr>
          <w:p w14:paraId="5C10CCD9" w14:textId="77777777" w:rsidR="00045FF0" w:rsidRPr="00CD753D" w:rsidRDefault="00045FF0" w:rsidP="00C30A55">
            <w:pPr>
              <w:spacing w:before="7" w:line="150" w:lineRule="exact"/>
              <w:ind w:left="1017"/>
              <w:jc w:val="both"/>
              <w:rPr>
                <w:b/>
                <w:sz w:val="14"/>
                <w:lang w:val="hr-HR"/>
              </w:rPr>
            </w:pPr>
            <w:r w:rsidRPr="00CD753D">
              <w:rPr>
                <w:b/>
                <w:w w:val="105"/>
                <w:sz w:val="14"/>
                <w:lang w:val="hr-HR"/>
              </w:rPr>
              <w:t>PRIHODI I RASHODI PREMA IZVORIMA FINANCIRANJA</w:t>
            </w:r>
          </w:p>
        </w:tc>
        <w:tc>
          <w:tcPr>
            <w:tcW w:w="1895" w:type="dxa"/>
            <w:shd w:val="clear" w:color="auto" w:fill="ACCBF9"/>
          </w:tcPr>
          <w:p w14:paraId="0B8F8278" w14:textId="77777777" w:rsidR="00045FF0" w:rsidRPr="00CD753D" w:rsidRDefault="00045FF0" w:rsidP="00C30A55">
            <w:pPr>
              <w:spacing w:before="7" w:line="150" w:lineRule="exact"/>
              <w:ind w:left="352"/>
              <w:jc w:val="both"/>
              <w:rPr>
                <w:b/>
                <w:sz w:val="14"/>
                <w:lang w:val="hr-HR"/>
              </w:rPr>
            </w:pPr>
            <w:r w:rsidRPr="00CD753D">
              <w:rPr>
                <w:b/>
                <w:w w:val="102"/>
                <w:sz w:val="14"/>
                <w:lang w:val="hr-HR"/>
              </w:rPr>
              <w:t>1</w:t>
            </w:r>
          </w:p>
        </w:tc>
        <w:tc>
          <w:tcPr>
            <w:tcW w:w="1523" w:type="dxa"/>
            <w:shd w:val="clear" w:color="auto" w:fill="ACCBF9"/>
          </w:tcPr>
          <w:p w14:paraId="1B8CDCB5" w14:textId="77777777" w:rsidR="00045FF0" w:rsidRPr="00CD753D" w:rsidRDefault="00045FF0" w:rsidP="00C30A55">
            <w:pPr>
              <w:spacing w:before="7" w:line="150" w:lineRule="exact"/>
              <w:ind w:right="251"/>
              <w:jc w:val="both"/>
              <w:rPr>
                <w:b/>
                <w:sz w:val="14"/>
                <w:lang w:val="hr-HR"/>
              </w:rPr>
            </w:pPr>
            <w:r w:rsidRPr="00CD753D">
              <w:rPr>
                <w:b/>
                <w:w w:val="102"/>
                <w:sz w:val="14"/>
                <w:lang w:val="hr-HR"/>
              </w:rPr>
              <w:t>4</w:t>
            </w:r>
          </w:p>
        </w:tc>
      </w:tr>
      <w:tr w:rsidR="00045FF0" w:rsidRPr="00CD753D" w14:paraId="2C4BD31C" w14:textId="77777777" w:rsidTr="00C30A55">
        <w:trPr>
          <w:trHeight w:val="177"/>
        </w:trPr>
        <w:tc>
          <w:tcPr>
            <w:tcW w:w="5979" w:type="dxa"/>
            <w:shd w:val="clear" w:color="auto" w:fill="ACCBF9"/>
          </w:tcPr>
          <w:p w14:paraId="2A95960D" w14:textId="77777777" w:rsidR="00045FF0" w:rsidRPr="00CD753D" w:rsidRDefault="00045FF0" w:rsidP="00C30A55">
            <w:pPr>
              <w:spacing w:before="8" w:line="150" w:lineRule="exact"/>
              <w:ind w:left="62"/>
              <w:jc w:val="both"/>
              <w:rPr>
                <w:b/>
                <w:sz w:val="14"/>
                <w:lang w:val="hr-HR"/>
              </w:rPr>
            </w:pPr>
            <w:r w:rsidRPr="00CD753D">
              <w:rPr>
                <w:b/>
                <w:color w:val="FFFFFF"/>
                <w:w w:val="105"/>
                <w:sz w:val="14"/>
                <w:lang w:val="hr-HR"/>
              </w:rPr>
              <w:t>SVEUKUPNI PRIHODI</w:t>
            </w:r>
          </w:p>
        </w:tc>
        <w:tc>
          <w:tcPr>
            <w:tcW w:w="1895" w:type="dxa"/>
            <w:shd w:val="clear" w:color="auto" w:fill="ACCBF9"/>
          </w:tcPr>
          <w:p w14:paraId="47AA277F" w14:textId="77777777" w:rsidR="00045FF0" w:rsidRPr="00CD753D" w:rsidRDefault="00045FF0" w:rsidP="00C30A55">
            <w:pPr>
              <w:spacing w:before="8" w:line="150" w:lineRule="exact"/>
              <w:ind w:right="81"/>
              <w:jc w:val="both"/>
              <w:rPr>
                <w:b/>
                <w:sz w:val="14"/>
                <w:lang w:val="hr-HR"/>
              </w:rPr>
            </w:pPr>
            <w:r w:rsidRPr="00CD753D">
              <w:rPr>
                <w:b/>
                <w:color w:val="FFFFFF"/>
                <w:sz w:val="14"/>
                <w:lang w:val="hr-HR"/>
              </w:rPr>
              <w:t>11,303,776.78</w:t>
            </w:r>
          </w:p>
        </w:tc>
        <w:tc>
          <w:tcPr>
            <w:tcW w:w="1523" w:type="dxa"/>
            <w:shd w:val="clear" w:color="auto" w:fill="ACCBF9"/>
          </w:tcPr>
          <w:p w14:paraId="65BA0482" w14:textId="77777777" w:rsidR="00045FF0" w:rsidRPr="00CD753D" w:rsidRDefault="00045FF0" w:rsidP="00C30A55">
            <w:pPr>
              <w:spacing w:before="8" w:line="150" w:lineRule="exact"/>
              <w:ind w:right="198"/>
              <w:jc w:val="both"/>
              <w:rPr>
                <w:b/>
                <w:sz w:val="14"/>
                <w:lang w:val="hr-HR"/>
              </w:rPr>
            </w:pPr>
            <w:r w:rsidRPr="00CD753D">
              <w:rPr>
                <w:b/>
                <w:color w:val="FFFFFF"/>
                <w:sz w:val="14"/>
                <w:lang w:val="hr-HR"/>
              </w:rPr>
              <w:t>14,529,108.43</w:t>
            </w:r>
          </w:p>
        </w:tc>
      </w:tr>
      <w:tr w:rsidR="00045FF0" w:rsidRPr="00CD753D" w14:paraId="02ECE7E6" w14:textId="77777777" w:rsidTr="00C30A55">
        <w:trPr>
          <w:trHeight w:val="177"/>
        </w:trPr>
        <w:tc>
          <w:tcPr>
            <w:tcW w:w="5979" w:type="dxa"/>
            <w:shd w:val="clear" w:color="auto" w:fill="ACCBF9"/>
          </w:tcPr>
          <w:p w14:paraId="73EE9184" w14:textId="77777777" w:rsidR="00045FF0" w:rsidRPr="00CD753D" w:rsidRDefault="00045FF0" w:rsidP="00C30A55">
            <w:pPr>
              <w:spacing w:before="8" w:line="150" w:lineRule="exact"/>
              <w:ind w:left="21"/>
              <w:jc w:val="both"/>
              <w:rPr>
                <w:b/>
                <w:sz w:val="14"/>
                <w:lang w:val="hr-HR"/>
              </w:rPr>
            </w:pPr>
            <w:r w:rsidRPr="00CD753D">
              <w:rPr>
                <w:b/>
                <w:w w:val="105"/>
                <w:sz w:val="14"/>
                <w:lang w:val="hr-HR"/>
              </w:rPr>
              <w:t>Izvor 0. Izvori financiranja</w:t>
            </w:r>
          </w:p>
        </w:tc>
        <w:tc>
          <w:tcPr>
            <w:tcW w:w="1895" w:type="dxa"/>
            <w:shd w:val="clear" w:color="auto" w:fill="ACCBF9"/>
          </w:tcPr>
          <w:p w14:paraId="22516593" w14:textId="77777777" w:rsidR="00045FF0" w:rsidRPr="00CD753D" w:rsidRDefault="00045FF0" w:rsidP="00C30A55">
            <w:pPr>
              <w:spacing w:before="8" w:line="150" w:lineRule="exact"/>
              <w:ind w:right="81"/>
              <w:jc w:val="both"/>
              <w:rPr>
                <w:b/>
                <w:sz w:val="14"/>
                <w:lang w:val="hr-HR"/>
              </w:rPr>
            </w:pPr>
            <w:r w:rsidRPr="00CD753D">
              <w:rPr>
                <w:b/>
                <w:sz w:val="14"/>
                <w:lang w:val="hr-HR"/>
              </w:rPr>
              <w:t>11,061,676.78</w:t>
            </w:r>
          </w:p>
        </w:tc>
        <w:tc>
          <w:tcPr>
            <w:tcW w:w="1523" w:type="dxa"/>
            <w:shd w:val="clear" w:color="auto" w:fill="ACCBF9"/>
          </w:tcPr>
          <w:p w14:paraId="27B26C2E" w14:textId="77777777" w:rsidR="00045FF0" w:rsidRPr="00CD753D" w:rsidRDefault="00045FF0" w:rsidP="00C30A55">
            <w:pPr>
              <w:spacing w:before="8" w:line="150" w:lineRule="exact"/>
              <w:ind w:right="198"/>
              <w:jc w:val="both"/>
              <w:rPr>
                <w:b/>
                <w:sz w:val="14"/>
                <w:lang w:val="hr-HR"/>
              </w:rPr>
            </w:pPr>
            <w:r w:rsidRPr="00CD753D">
              <w:rPr>
                <w:b/>
                <w:sz w:val="14"/>
                <w:lang w:val="hr-HR"/>
              </w:rPr>
              <w:t>14,529,108.43</w:t>
            </w:r>
          </w:p>
        </w:tc>
      </w:tr>
      <w:tr w:rsidR="00045FF0" w:rsidRPr="00CD753D" w14:paraId="3DBC943B" w14:textId="77777777" w:rsidTr="00C30A55">
        <w:trPr>
          <w:trHeight w:val="178"/>
        </w:trPr>
        <w:tc>
          <w:tcPr>
            <w:tcW w:w="5979" w:type="dxa"/>
            <w:shd w:val="clear" w:color="auto" w:fill="ACCBF9"/>
          </w:tcPr>
          <w:p w14:paraId="55890518" w14:textId="77777777" w:rsidR="00045FF0" w:rsidRPr="00CD753D" w:rsidRDefault="00045FF0" w:rsidP="00C30A55">
            <w:pPr>
              <w:spacing w:before="8" w:line="150" w:lineRule="exact"/>
              <w:ind w:left="21"/>
              <w:jc w:val="both"/>
              <w:rPr>
                <w:b/>
                <w:sz w:val="14"/>
                <w:lang w:val="hr-HR"/>
              </w:rPr>
            </w:pPr>
            <w:r w:rsidRPr="00CD753D">
              <w:rPr>
                <w:b/>
                <w:w w:val="105"/>
                <w:sz w:val="14"/>
                <w:lang w:val="hr-HR"/>
              </w:rPr>
              <w:t>Izvor 0.1. Opći prihodi i primici</w:t>
            </w:r>
          </w:p>
        </w:tc>
        <w:tc>
          <w:tcPr>
            <w:tcW w:w="1895" w:type="dxa"/>
            <w:shd w:val="clear" w:color="auto" w:fill="ACCBF9"/>
          </w:tcPr>
          <w:p w14:paraId="04955FD0" w14:textId="77777777" w:rsidR="00045FF0" w:rsidRPr="00CD753D" w:rsidRDefault="00045FF0" w:rsidP="00C30A55">
            <w:pPr>
              <w:spacing w:before="8" w:line="150" w:lineRule="exact"/>
              <w:ind w:right="81"/>
              <w:jc w:val="both"/>
              <w:rPr>
                <w:b/>
                <w:sz w:val="14"/>
                <w:lang w:val="hr-HR"/>
              </w:rPr>
            </w:pPr>
            <w:r w:rsidRPr="00CD753D">
              <w:rPr>
                <w:b/>
                <w:sz w:val="14"/>
                <w:lang w:val="hr-HR"/>
              </w:rPr>
              <w:t>6,747,971.60</w:t>
            </w:r>
          </w:p>
        </w:tc>
        <w:tc>
          <w:tcPr>
            <w:tcW w:w="1523" w:type="dxa"/>
            <w:shd w:val="clear" w:color="auto" w:fill="ACCBF9"/>
          </w:tcPr>
          <w:p w14:paraId="71895CDE" w14:textId="77777777" w:rsidR="00045FF0" w:rsidRPr="00CD753D" w:rsidRDefault="00045FF0" w:rsidP="00C30A55">
            <w:pPr>
              <w:spacing w:before="8" w:line="150" w:lineRule="exact"/>
              <w:ind w:right="198"/>
              <w:jc w:val="both"/>
              <w:rPr>
                <w:b/>
                <w:sz w:val="14"/>
                <w:lang w:val="hr-HR"/>
              </w:rPr>
            </w:pPr>
            <w:r w:rsidRPr="00CD753D">
              <w:rPr>
                <w:b/>
                <w:sz w:val="14"/>
                <w:lang w:val="hr-HR"/>
              </w:rPr>
              <w:t>8,252,411.06</w:t>
            </w:r>
          </w:p>
        </w:tc>
      </w:tr>
      <w:tr w:rsidR="00045FF0" w:rsidRPr="00CD753D" w14:paraId="0A1357ED" w14:textId="77777777" w:rsidTr="00C30A55">
        <w:trPr>
          <w:trHeight w:val="177"/>
        </w:trPr>
        <w:tc>
          <w:tcPr>
            <w:tcW w:w="5979" w:type="dxa"/>
            <w:shd w:val="clear" w:color="auto" w:fill="ACCBF9"/>
          </w:tcPr>
          <w:p w14:paraId="068F5E59" w14:textId="77777777" w:rsidR="00045FF0" w:rsidRPr="00CD753D" w:rsidRDefault="00045FF0" w:rsidP="00C30A55">
            <w:pPr>
              <w:spacing w:before="7" w:line="150" w:lineRule="exact"/>
              <w:ind w:left="21"/>
              <w:jc w:val="both"/>
              <w:rPr>
                <w:b/>
                <w:sz w:val="14"/>
                <w:lang w:val="hr-HR"/>
              </w:rPr>
            </w:pPr>
            <w:r w:rsidRPr="00CD753D">
              <w:rPr>
                <w:b/>
                <w:w w:val="105"/>
                <w:sz w:val="14"/>
                <w:lang w:val="hr-HR"/>
              </w:rPr>
              <w:t>Izvor 0.2. Vlastiti prihodi</w:t>
            </w:r>
          </w:p>
        </w:tc>
        <w:tc>
          <w:tcPr>
            <w:tcW w:w="1895" w:type="dxa"/>
            <w:shd w:val="clear" w:color="auto" w:fill="ACCBF9"/>
          </w:tcPr>
          <w:p w14:paraId="452337AD" w14:textId="77777777" w:rsidR="00045FF0" w:rsidRPr="00CD753D" w:rsidRDefault="00045FF0" w:rsidP="00C30A55">
            <w:pPr>
              <w:spacing w:before="7" w:line="150" w:lineRule="exact"/>
              <w:ind w:right="81"/>
              <w:jc w:val="both"/>
              <w:rPr>
                <w:b/>
                <w:sz w:val="14"/>
                <w:lang w:val="hr-HR"/>
              </w:rPr>
            </w:pPr>
            <w:r w:rsidRPr="00CD753D">
              <w:rPr>
                <w:b/>
                <w:sz w:val="14"/>
                <w:lang w:val="hr-HR"/>
              </w:rPr>
              <w:t>1,193,834.18</w:t>
            </w:r>
          </w:p>
        </w:tc>
        <w:tc>
          <w:tcPr>
            <w:tcW w:w="1523" w:type="dxa"/>
            <w:shd w:val="clear" w:color="auto" w:fill="ACCBF9"/>
          </w:tcPr>
          <w:p w14:paraId="731BBC4A" w14:textId="77777777" w:rsidR="00045FF0" w:rsidRPr="00CD753D" w:rsidRDefault="00045FF0" w:rsidP="00C30A55">
            <w:pPr>
              <w:spacing w:before="7" w:line="150" w:lineRule="exact"/>
              <w:ind w:right="198"/>
              <w:jc w:val="both"/>
              <w:rPr>
                <w:b/>
                <w:sz w:val="14"/>
                <w:lang w:val="hr-HR"/>
              </w:rPr>
            </w:pPr>
            <w:r w:rsidRPr="00CD753D">
              <w:rPr>
                <w:b/>
                <w:sz w:val="14"/>
                <w:lang w:val="hr-HR"/>
              </w:rPr>
              <w:t>1,316,747.70</w:t>
            </w:r>
          </w:p>
        </w:tc>
      </w:tr>
      <w:tr w:rsidR="00045FF0" w:rsidRPr="00CD753D" w14:paraId="4FC15415" w14:textId="77777777" w:rsidTr="00C30A55">
        <w:trPr>
          <w:trHeight w:val="177"/>
        </w:trPr>
        <w:tc>
          <w:tcPr>
            <w:tcW w:w="5979" w:type="dxa"/>
            <w:shd w:val="clear" w:color="auto" w:fill="ACCBF9"/>
          </w:tcPr>
          <w:p w14:paraId="2320C816" w14:textId="77777777" w:rsidR="00045FF0" w:rsidRPr="00CD753D" w:rsidRDefault="00045FF0" w:rsidP="00C30A55">
            <w:pPr>
              <w:spacing w:before="7" w:line="150" w:lineRule="exact"/>
              <w:ind w:left="21"/>
              <w:jc w:val="both"/>
              <w:rPr>
                <w:b/>
                <w:sz w:val="14"/>
                <w:lang w:val="hr-HR"/>
              </w:rPr>
            </w:pPr>
            <w:r w:rsidRPr="00CD753D">
              <w:rPr>
                <w:b/>
                <w:w w:val="105"/>
                <w:sz w:val="14"/>
                <w:lang w:val="hr-HR"/>
              </w:rPr>
              <w:t>Izvor 0.3. Prihodi za posebne namjene</w:t>
            </w:r>
          </w:p>
        </w:tc>
        <w:tc>
          <w:tcPr>
            <w:tcW w:w="1895" w:type="dxa"/>
            <w:shd w:val="clear" w:color="auto" w:fill="ACCBF9"/>
          </w:tcPr>
          <w:p w14:paraId="3BA8B52E" w14:textId="77777777" w:rsidR="00045FF0" w:rsidRPr="00CD753D" w:rsidRDefault="00045FF0" w:rsidP="00C30A55">
            <w:pPr>
              <w:spacing w:before="7" w:line="150" w:lineRule="exact"/>
              <w:ind w:right="81"/>
              <w:jc w:val="both"/>
              <w:rPr>
                <w:b/>
                <w:sz w:val="14"/>
                <w:lang w:val="hr-HR"/>
              </w:rPr>
            </w:pPr>
            <w:r w:rsidRPr="00CD753D">
              <w:rPr>
                <w:b/>
                <w:sz w:val="14"/>
                <w:lang w:val="hr-HR"/>
              </w:rPr>
              <w:t>2,171,116.17</w:t>
            </w:r>
          </w:p>
        </w:tc>
        <w:tc>
          <w:tcPr>
            <w:tcW w:w="1523" w:type="dxa"/>
            <w:shd w:val="clear" w:color="auto" w:fill="ACCBF9"/>
          </w:tcPr>
          <w:p w14:paraId="523B8099" w14:textId="77777777" w:rsidR="00045FF0" w:rsidRPr="00CD753D" w:rsidRDefault="00045FF0" w:rsidP="00C30A55">
            <w:pPr>
              <w:spacing w:before="7" w:line="150" w:lineRule="exact"/>
              <w:ind w:right="198"/>
              <w:jc w:val="both"/>
              <w:rPr>
                <w:b/>
                <w:sz w:val="14"/>
                <w:lang w:val="hr-HR"/>
              </w:rPr>
            </w:pPr>
            <w:r w:rsidRPr="00CD753D">
              <w:rPr>
                <w:b/>
                <w:sz w:val="14"/>
                <w:lang w:val="hr-HR"/>
              </w:rPr>
              <w:t>2,283,292.49</w:t>
            </w:r>
          </w:p>
        </w:tc>
      </w:tr>
      <w:tr w:rsidR="00045FF0" w:rsidRPr="00CD753D" w14:paraId="248A3F3B" w14:textId="77777777" w:rsidTr="00C30A55">
        <w:trPr>
          <w:trHeight w:val="172"/>
        </w:trPr>
        <w:tc>
          <w:tcPr>
            <w:tcW w:w="5979" w:type="dxa"/>
            <w:shd w:val="clear" w:color="auto" w:fill="ACCBF9"/>
          </w:tcPr>
          <w:p w14:paraId="46C3960D" w14:textId="77777777" w:rsidR="00045FF0" w:rsidRPr="00CD753D" w:rsidRDefault="00045FF0" w:rsidP="00C30A55">
            <w:pPr>
              <w:spacing w:before="7" w:line="145" w:lineRule="exact"/>
              <w:ind w:left="21"/>
              <w:jc w:val="both"/>
              <w:rPr>
                <w:b/>
                <w:sz w:val="14"/>
                <w:lang w:val="hr-HR"/>
              </w:rPr>
            </w:pPr>
            <w:r w:rsidRPr="00CD753D">
              <w:rPr>
                <w:b/>
                <w:w w:val="105"/>
                <w:sz w:val="14"/>
                <w:lang w:val="hr-HR"/>
              </w:rPr>
              <w:t>Izvor 0.4. Pomoći</w:t>
            </w:r>
          </w:p>
        </w:tc>
        <w:tc>
          <w:tcPr>
            <w:tcW w:w="1895" w:type="dxa"/>
            <w:shd w:val="clear" w:color="auto" w:fill="ACCBF9"/>
          </w:tcPr>
          <w:p w14:paraId="58604431" w14:textId="77777777" w:rsidR="00045FF0" w:rsidRPr="00CD753D" w:rsidRDefault="00045FF0" w:rsidP="00C30A55">
            <w:pPr>
              <w:spacing w:before="7" w:line="145" w:lineRule="exact"/>
              <w:ind w:right="81"/>
              <w:jc w:val="both"/>
              <w:rPr>
                <w:b/>
                <w:sz w:val="14"/>
                <w:lang w:val="hr-HR"/>
              </w:rPr>
            </w:pPr>
            <w:r w:rsidRPr="00CD753D">
              <w:rPr>
                <w:b/>
                <w:sz w:val="14"/>
                <w:lang w:val="hr-HR"/>
              </w:rPr>
              <w:t>1.002.883,99</w:t>
            </w:r>
          </w:p>
        </w:tc>
        <w:tc>
          <w:tcPr>
            <w:tcW w:w="1523" w:type="dxa"/>
            <w:shd w:val="clear" w:color="auto" w:fill="ACCBF9"/>
          </w:tcPr>
          <w:p w14:paraId="0024F2FB" w14:textId="77777777" w:rsidR="00045FF0" w:rsidRPr="00CD753D" w:rsidRDefault="00045FF0" w:rsidP="00C30A55">
            <w:pPr>
              <w:spacing w:before="7" w:line="145" w:lineRule="exact"/>
              <w:ind w:right="198"/>
              <w:jc w:val="both"/>
              <w:rPr>
                <w:b/>
                <w:sz w:val="14"/>
                <w:lang w:val="hr-HR"/>
              </w:rPr>
            </w:pPr>
            <w:r w:rsidRPr="00CD753D">
              <w:rPr>
                <w:b/>
                <w:sz w:val="14"/>
                <w:lang w:val="hr-HR"/>
              </w:rPr>
              <w:t>2,564,609.77</w:t>
            </w:r>
          </w:p>
        </w:tc>
      </w:tr>
      <w:tr w:rsidR="00045FF0" w:rsidRPr="00CD753D" w14:paraId="5D8AEE43" w14:textId="77777777" w:rsidTr="00C30A55">
        <w:trPr>
          <w:trHeight w:val="184"/>
        </w:trPr>
        <w:tc>
          <w:tcPr>
            <w:tcW w:w="5979" w:type="dxa"/>
            <w:shd w:val="clear" w:color="auto" w:fill="ACCBF9"/>
          </w:tcPr>
          <w:p w14:paraId="66A88F2D" w14:textId="77777777" w:rsidR="00045FF0" w:rsidRPr="00CD753D" w:rsidRDefault="00045FF0" w:rsidP="00C30A55">
            <w:pPr>
              <w:spacing w:before="2"/>
              <w:ind w:left="21"/>
              <w:jc w:val="both"/>
              <w:rPr>
                <w:b/>
                <w:sz w:val="14"/>
                <w:lang w:val="hr-HR"/>
              </w:rPr>
            </w:pPr>
            <w:r w:rsidRPr="00CD753D">
              <w:rPr>
                <w:b/>
                <w:w w:val="105"/>
                <w:sz w:val="14"/>
                <w:lang w:val="hr-HR"/>
              </w:rPr>
              <w:t>Izvor 0.5. Donacije</w:t>
            </w:r>
          </w:p>
        </w:tc>
        <w:tc>
          <w:tcPr>
            <w:tcW w:w="1895" w:type="dxa"/>
            <w:shd w:val="clear" w:color="auto" w:fill="ACCBF9"/>
          </w:tcPr>
          <w:p w14:paraId="6B89AA48" w14:textId="77777777" w:rsidR="00045FF0" w:rsidRPr="00CD753D" w:rsidRDefault="00045FF0" w:rsidP="00C30A55">
            <w:pPr>
              <w:spacing w:before="2"/>
              <w:ind w:right="81"/>
              <w:jc w:val="both"/>
              <w:rPr>
                <w:b/>
                <w:sz w:val="14"/>
                <w:lang w:val="hr-HR"/>
              </w:rPr>
            </w:pPr>
            <w:r w:rsidRPr="00CD753D">
              <w:rPr>
                <w:b/>
                <w:sz w:val="14"/>
                <w:lang w:val="hr-HR"/>
              </w:rPr>
              <w:t>187,970.84</w:t>
            </w:r>
          </w:p>
        </w:tc>
        <w:tc>
          <w:tcPr>
            <w:tcW w:w="1523" w:type="dxa"/>
            <w:shd w:val="clear" w:color="auto" w:fill="ACCBF9"/>
          </w:tcPr>
          <w:p w14:paraId="1B566C71" w14:textId="77777777" w:rsidR="00045FF0" w:rsidRPr="00CD753D" w:rsidRDefault="00045FF0" w:rsidP="00C30A55">
            <w:pPr>
              <w:spacing w:before="2"/>
              <w:ind w:right="198"/>
              <w:jc w:val="both"/>
              <w:rPr>
                <w:b/>
                <w:sz w:val="14"/>
                <w:lang w:val="hr-HR"/>
              </w:rPr>
            </w:pPr>
            <w:r w:rsidRPr="00CD753D">
              <w:rPr>
                <w:b/>
                <w:sz w:val="14"/>
                <w:lang w:val="hr-HR"/>
              </w:rPr>
              <w:t>112,047.41</w:t>
            </w:r>
          </w:p>
        </w:tc>
      </w:tr>
    </w:tbl>
    <w:p w14:paraId="35E3578F" w14:textId="77777777" w:rsidR="00045FF0" w:rsidRPr="00CD753D" w:rsidRDefault="00045FF0" w:rsidP="00045FF0">
      <w:pPr>
        <w:spacing w:line="276" w:lineRule="auto"/>
        <w:jc w:val="both"/>
      </w:pPr>
      <w:r w:rsidRPr="00CD753D">
        <w:t xml:space="preserve">     </w:t>
      </w:r>
    </w:p>
    <w:tbl>
      <w:tblPr>
        <w:tblStyle w:val="TableNormal"/>
        <w:tblW w:w="0" w:type="auto"/>
        <w:tblInd w:w="142" w:type="dxa"/>
        <w:tblLayout w:type="fixed"/>
        <w:tblLook w:val="01E0" w:firstRow="1" w:lastRow="1" w:firstColumn="1" w:lastColumn="1" w:noHBand="0" w:noVBand="0"/>
      </w:tblPr>
      <w:tblGrid>
        <w:gridCol w:w="5132"/>
        <w:gridCol w:w="2857"/>
        <w:gridCol w:w="1486"/>
      </w:tblGrid>
      <w:tr w:rsidR="00045FF0" w:rsidRPr="00CD753D" w14:paraId="5D01BE14" w14:textId="77777777" w:rsidTr="00C30A55">
        <w:trPr>
          <w:trHeight w:val="177"/>
        </w:trPr>
        <w:tc>
          <w:tcPr>
            <w:tcW w:w="5132" w:type="dxa"/>
            <w:shd w:val="clear" w:color="auto" w:fill="ACCBF9"/>
          </w:tcPr>
          <w:p w14:paraId="6DA2CCE8" w14:textId="77777777" w:rsidR="00045FF0" w:rsidRPr="00CD753D" w:rsidRDefault="00045FF0" w:rsidP="00C30A55">
            <w:pPr>
              <w:spacing w:before="8" w:line="150" w:lineRule="exact"/>
              <w:ind w:left="62"/>
              <w:jc w:val="both"/>
              <w:rPr>
                <w:b/>
                <w:sz w:val="14"/>
                <w:lang w:val="hr-HR"/>
              </w:rPr>
            </w:pPr>
            <w:r w:rsidRPr="00CD753D">
              <w:rPr>
                <w:b/>
                <w:color w:val="FFFFFF"/>
                <w:w w:val="105"/>
                <w:sz w:val="14"/>
                <w:lang w:val="hr-HR"/>
              </w:rPr>
              <w:t>SVEUKUPNI RASHODI</w:t>
            </w:r>
          </w:p>
        </w:tc>
        <w:tc>
          <w:tcPr>
            <w:tcW w:w="2857" w:type="dxa"/>
            <w:shd w:val="clear" w:color="auto" w:fill="ACCBF9"/>
          </w:tcPr>
          <w:p w14:paraId="199BD6D2" w14:textId="77777777" w:rsidR="00045FF0" w:rsidRPr="00CD753D" w:rsidRDefault="00045FF0" w:rsidP="00C30A55">
            <w:pPr>
              <w:spacing w:before="8" w:line="150" w:lineRule="exact"/>
              <w:ind w:right="266"/>
              <w:jc w:val="both"/>
              <w:rPr>
                <w:b/>
                <w:sz w:val="14"/>
                <w:lang w:val="hr-HR"/>
              </w:rPr>
            </w:pPr>
            <w:r w:rsidRPr="00CD753D">
              <w:rPr>
                <w:b/>
                <w:color w:val="FFFFFF"/>
                <w:sz w:val="14"/>
                <w:lang w:val="hr-HR"/>
              </w:rPr>
              <w:t>11,364,396.32</w:t>
            </w:r>
          </w:p>
        </w:tc>
        <w:tc>
          <w:tcPr>
            <w:tcW w:w="1486" w:type="dxa"/>
            <w:shd w:val="clear" w:color="auto" w:fill="ACCBF9"/>
          </w:tcPr>
          <w:p w14:paraId="0A8CF78E" w14:textId="77777777" w:rsidR="00045FF0" w:rsidRPr="00CD753D" w:rsidRDefault="00045FF0" w:rsidP="00C30A55">
            <w:pPr>
              <w:spacing w:before="8" w:line="150" w:lineRule="exact"/>
              <w:ind w:right="443"/>
              <w:jc w:val="both"/>
              <w:rPr>
                <w:b/>
                <w:sz w:val="14"/>
                <w:lang w:val="hr-HR"/>
              </w:rPr>
            </w:pPr>
            <w:r w:rsidRPr="00CD753D">
              <w:rPr>
                <w:b/>
                <w:color w:val="FFFFFF"/>
                <w:sz w:val="14"/>
                <w:lang w:val="hr-HR"/>
              </w:rPr>
              <w:t>15,373,813.11</w:t>
            </w:r>
          </w:p>
        </w:tc>
      </w:tr>
      <w:tr w:rsidR="00045FF0" w:rsidRPr="00CD753D" w14:paraId="4E34663E" w14:textId="77777777" w:rsidTr="00C30A55">
        <w:trPr>
          <w:trHeight w:val="177"/>
        </w:trPr>
        <w:tc>
          <w:tcPr>
            <w:tcW w:w="5132" w:type="dxa"/>
            <w:shd w:val="clear" w:color="auto" w:fill="ACCBF9"/>
          </w:tcPr>
          <w:p w14:paraId="26E5E7A6" w14:textId="77777777" w:rsidR="00045FF0" w:rsidRPr="00CD753D" w:rsidRDefault="00045FF0" w:rsidP="00C30A55">
            <w:pPr>
              <w:spacing w:before="8" w:line="150" w:lineRule="exact"/>
              <w:ind w:left="21"/>
              <w:jc w:val="both"/>
              <w:rPr>
                <w:b/>
                <w:sz w:val="14"/>
                <w:lang w:val="hr-HR"/>
              </w:rPr>
            </w:pPr>
            <w:r w:rsidRPr="00CD753D">
              <w:rPr>
                <w:b/>
                <w:w w:val="105"/>
                <w:sz w:val="14"/>
                <w:lang w:val="hr-HR"/>
              </w:rPr>
              <w:t>Izvor 0. Izvori financiranja</w:t>
            </w:r>
          </w:p>
        </w:tc>
        <w:tc>
          <w:tcPr>
            <w:tcW w:w="2857" w:type="dxa"/>
            <w:shd w:val="clear" w:color="auto" w:fill="ACCBF9"/>
          </w:tcPr>
          <w:p w14:paraId="5CF491BC" w14:textId="77777777" w:rsidR="00045FF0" w:rsidRPr="00CD753D" w:rsidRDefault="00045FF0" w:rsidP="00C30A55">
            <w:pPr>
              <w:spacing w:before="8" w:line="150" w:lineRule="exact"/>
              <w:ind w:right="266"/>
              <w:jc w:val="both"/>
              <w:rPr>
                <w:b/>
                <w:sz w:val="14"/>
                <w:lang w:val="hr-HR"/>
              </w:rPr>
            </w:pPr>
            <w:r w:rsidRPr="00CD753D">
              <w:rPr>
                <w:b/>
                <w:sz w:val="14"/>
                <w:lang w:val="hr-HR"/>
              </w:rPr>
              <w:t>11,364,396.32</w:t>
            </w:r>
          </w:p>
        </w:tc>
        <w:tc>
          <w:tcPr>
            <w:tcW w:w="1486" w:type="dxa"/>
            <w:shd w:val="clear" w:color="auto" w:fill="ACCBF9"/>
          </w:tcPr>
          <w:p w14:paraId="2D87CF9C" w14:textId="77777777" w:rsidR="00045FF0" w:rsidRPr="00CD753D" w:rsidRDefault="00045FF0" w:rsidP="00C30A55">
            <w:pPr>
              <w:spacing w:before="8" w:line="150" w:lineRule="exact"/>
              <w:ind w:right="443"/>
              <w:jc w:val="both"/>
              <w:rPr>
                <w:b/>
                <w:sz w:val="14"/>
                <w:lang w:val="hr-HR"/>
              </w:rPr>
            </w:pPr>
            <w:r w:rsidRPr="00CD753D">
              <w:rPr>
                <w:b/>
                <w:sz w:val="14"/>
                <w:lang w:val="hr-HR"/>
              </w:rPr>
              <w:t>15,373,813.11</w:t>
            </w:r>
          </w:p>
        </w:tc>
      </w:tr>
      <w:tr w:rsidR="00045FF0" w:rsidRPr="00CD753D" w14:paraId="481FD0EE" w14:textId="77777777" w:rsidTr="00C30A55">
        <w:trPr>
          <w:trHeight w:val="178"/>
        </w:trPr>
        <w:tc>
          <w:tcPr>
            <w:tcW w:w="5132" w:type="dxa"/>
            <w:shd w:val="clear" w:color="auto" w:fill="ACCBF9"/>
          </w:tcPr>
          <w:p w14:paraId="4B4338CE" w14:textId="77777777" w:rsidR="00045FF0" w:rsidRPr="00CD753D" w:rsidRDefault="00045FF0" w:rsidP="00C30A55">
            <w:pPr>
              <w:spacing w:before="8" w:line="150" w:lineRule="exact"/>
              <w:ind w:left="21"/>
              <w:jc w:val="both"/>
              <w:rPr>
                <w:b/>
                <w:sz w:val="14"/>
                <w:lang w:val="hr-HR"/>
              </w:rPr>
            </w:pPr>
            <w:r w:rsidRPr="00CD753D">
              <w:rPr>
                <w:b/>
                <w:w w:val="105"/>
                <w:sz w:val="14"/>
                <w:lang w:val="hr-HR"/>
              </w:rPr>
              <w:t>Izvor 0.1. Opći prihodi i primici</w:t>
            </w:r>
          </w:p>
        </w:tc>
        <w:tc>
          <w:tcPr>
            <w:tcW w:w="2857" w:type="dxa"/>
            <w:shd w:val="clear" w:color="auto" w:fill="ACCBF9"/>
          </w:tcPr>
          <w:p w14:paraId="6CE72055" w14:textId="77777777" w:rsidR="00045FF0" w:rsidRPr="00CD753D" w:rsidRDefault="00045FF0" w:rsidP="00C30A55">
            <w:pPr>
              <w:spacing w:before="8" w:line="150" w:lineRule="exact"/>
              <w:ind w:right="266"/>
              <w:jc w:val="both"/>
              <w:rPr>
                <w:b/>
                <w:sz w:val="14"/>
                <w:lang w:val="hr-HR"/>
              </w:rPr>
            </w:pPr>
            <w:r w:rsidRPr="00CD753D">
              <w:rPr>
                <w:b/>
                <w:sz w:val="14"/>
                <w:lang w:val="hr-HR"/>
              </w:rPr>
              <w:t>5,959,879.56</w:t>
            </w:r>
          </w:p>
        </w:tc>
        <w:tc>
          <w:tcPr>
            <w:tcW w:w="1486" w:type="dxa"/>
            <w:shd w:val="clear" w:color="auto" w:fill="ACCBF9"/>
          </w:tcPr>
          <w:p w14:paraId="79D0537D" w14:textId="77777777" w:rsidR="00045FF0" w:rsidRPr="00CD753D" w:rsidRDefault="00045FF0" w:rsidP="00C30A55">
            <w:pPr>
              <w:spacing w:before="8" w:line="150" w:lineRule="exact"/>
              <w:ind w:right="443"/>
              <w:jc w:val="both"/>
              <w:rPr>
                <w:b/>
                <w:sz w:val="14"/>
                <w:lang w:val="hr-HR"/>
              </w:rPr>
            </w:pPr>
            <w:r w:rsidRPr="00CD753D">
              <w:rPr>
                <w:b/>
                <w:sz w:val="14"/>
                <w:lang w:val="hr-HR"/>
              </w:rPr>
              <w:t>6,838,494.71</w:t>
            </w:r>
          </w:p>
        </w:tc>
      </w:tr>
      <w:tr w:rsidR="00045FF0" w:rsidRPr="00CD753D" w14:paraId="17AF4112" w14:textId="77777777" w:rsidTr="00C30A55">
        <w:trPr>
          <w:trHeight w:val="177"/>
        </w:trPr>
        <w:tc>
          <w:tcPr>
            <w:tcW w:w="5132" w:type="dxa"/>
            <w:shd w:val="clear" w:color="auto" w:fill="ACCBF9"/>
          </w:tcPr>
          <w:p w14:paraId="079F114E" w14:textId="77777777" w:rsidR="00045FF0" w:rsidRPr="00CD753D" w:rsidRDefault="00045FF0" w:rsidP="00C30A55">
            <w:pPr>
              <w:spacing w:before="7" w:line="150" w:lineRule="exact"/>
              <w:ind w:left="21"/>
              <w:jc w:val="both"/>
              <w:rPr>
                <w:b/>
                <w:sz w:val="14"/>
                <w:lang w:val="hr-HR"/>
              </w:rPr>
            </w:pPr>
            <w:r w:rsidRPr="00CD753D">
              <w:rPr>
                <w:b/>
                <w:w w:val="105"/>
                <w:sz w:val="14"/>
                <w:lang w:val="hr-HR"/>
              </w:rPr>
              <w:t>Izvor 0.2. Vlastiti prihodi</w:t>
            </w:r>
          </w:p>
        </w:tc>
        <w:tc>
          <w:tcPr>
            <w:tcW w:w="2857" w:type="dxa"/>
            <w:shd w:val="clear" w:color="auto" w:fill="ACCBF9"/>
          </w:tcPr>
          <w:p w14:paraId="7C67A4D0" w14:textId="77777777" w:rsidR="00045FF0" w:rsidRPr="00CD753D" w:rsidRDefault="00045FF0" w:rsidP="00C30A55">
            <w:pPr>
              <w:jc w:val="both"/>
              <w:rPr>
                <w:rFonts w:ascii="Times New Roman"/>
                <w:sz w:val="10"/>
                <w:lang w:val="hr-HR"/>
              </w:rPr>
            </w:pPr>
          </w:p>
        </w:tc>
        <w:tc>
          <w:tcPr>
            <w:tcW w:w="1486" w:type="dxa"/>
            <w:shd w:val="clear" w:color="auto" w:fill="ACCBF9"/>
          </w:tcPr>
          <w:p w14:paraId="2F2ACAB5" w14:textId="77777777" w:rsidR="00045FF0" w:rsidRPr="00CD753D" w:rsidRDefault="00045FF0" w:rsidP="00C30A55">
            <w:pPr>
              <w:spacing w:before="7" w:line="150" w:lineRule="exact"/>
              <w:ind w:right="443"/>
              <w:jc w:val="both"/>
              <w:rPr>
                <w:b/>
                <w:sz w:val="14"/>
                <w:lang w:val="hr-HR"/>
              </w:rPr>
            </w:pPr>
            <w:r w:rsidRPr="00CD753D">
              <w:rPr>
                <w:b/>
                <w:sz w:val="14"/>
                <w:lang w:val="hr-HR"/>
              </w:rPr>
              <w:t>781,932.97</w:t>
            </w:r>
          </w:p>
        </w:tc>
      </w:tr>
      <w:tr w:rsidR="00045FF0" w:rsidRPr="00CD753D" w14:paraId="58EE6D2A" w14:textId="77777777" w:rsidTr="00C30A55">
        <w:trPr>
          <w:trHeight w:val="177"/>
        </w:trPr>
        <w:tc>
          <w:tcPr>
            <w:tcW w:w="5132" w:type="dxa"/>
            <w:shd w:val="clear" w:color="auto" w:fill="ACCBF9"/>
          </w:tcPr>
          <w:p w14:paraId="396015AC" w14:textId="77777777" w:rsidR="00045FF0" w:rsidRPr="00CD753D" w:rsidRDefault="00045FF0" w:rsidP="00C30A55">
            <w:pPr>
              <w:spacing w:before="7" w:line="150" w:lineRule="exact"/>
              <w:ind w:left="21"/>
              <w:jc w:val="both"/>
              <w:rPr>
                <w:b/>
                <w:sz w:val="14"/>
                <w:lang w:val="hr-HR"/>
              </w:rPr>
            </w:pPr>
            <w:r w:rsidRPr="00CD753D">
              <w:rPr>
                <w:b/>
                <w:w w:val="105"/>
                <w:sz w:val="14"/>
                <w:lang w:val="hr-HR"/>
              </w:rPr>
              <w:t>Izvor 0.3. Prihodi za posebne namjene</w:t>
            </w:r>
          </w:p>
        </w:tc>
        <w:tc>
          <w:tcPr>
            <w:tcW w:w="2857" w:type="dxa"/>
            <w:shd w:val="clear" w:color="auto" w:fill="ACCBF9"/>
          </w:tcPr>
          <w:p w14:paraId="362C41EC" w14:textId="77777777" w:rsidR="00045FF0" w:rsidRPr="00CD753D" w:rsidRDefault="00045FF0" w:rsidP="00C30A55">
            <w:pPr>
              <w:spacing w:before="7" w:line="150" w:lineRule="exact"/>
              <w:ind w:right="266"/>
              <w:jc w:val="both"/>
              <w:rPr>
                <w:b/>
                <w:sz w:val="14"/>
                <w:lang w:val="hr-HR"/>
              </w:rPr>
            </w:pPr>
            <w:r w:rsidRPr="00CD753D">
              <w:rPr>
                <w:b/>
                <w:sz w:val="14"/>
                <w:lang w:val="hr-HR"/>
              </w:rPr>
              <w:t>4,133,159.26</w:t>
            </w:r>
          </w:p>
        </w:tc>
        <w:tc>
          <w:tcPr>
            <w:tcW w:w="1486" w:type="dxa"/>
            <w:shd w:val="clear" w:color="auto" w:fill="ACCBF9"/>
          </w:tcPr>
          <w:p w14:paraId="5AE9DDCA" w14:textId="77777777" w:rsidR="00045FF0" w:rsidRPr="00CD753D" w:rsidRDefault="00045FF0" w:rsidP="00C30A55">
            <w:pPr>
              <w:spacing w:before="7" w:line="150" w:lineRule="exact"/>
              <w:ind w:right="443"/>
              <w:jc w:val="both"/>
              <w:rPr>
                <w:b/>
                <w:sz w:val="14"/>
                <w:lang w:val="hr-HR"/>
              </w:rPr>
            </w:pPr>
            <w:r w:rsidRPr="00CD753D">
              <w:rPr>
                <w:b/>
                <w:sz w:val="14"/>
                <w:lang w:val="hr-HR"/>
              </w:rPr>
              <w:t>2,206,220.16</w:t>
            </w:r>
          </w:p>
        </w:tc>
      </w:tr>
      <w:tr w:rsidR="00045FF0" w:rsidRPr="00CD753D" w14:paraId="57FDDABC" w14:textId="77777777" w:rsidTr="00C30A55">
        <w:trPr>
          <w:trHeight w:val="177"/>
        </w:trPr>
        <w:tc>
          <w:tcPr>
            <w:tcW w:w="5132" w:type="dxa"/>
            <w:shd w:val="clear" w:color="auto" w:fill="ACCBF9"/>
          </w:tcPr>
          <w:p w14:paraId="4DDEDBD8" w14:textId="77777777" w:rsidR="00045FF0" w:rsidRPr="00CD753D" w:rsidRDefault="00045FF0" w:rsidP="00C30A55">
            <w:pPr>
              <w:spacing w:before="7" w:line="150" w:lineRule="exact"/>
              <w:ind w:left="21"/>
              <w:jc w:val="both"/>
              <w:rPr>
                <w:b/>
                <w:sz w:val="14"/>
                <w:lang w:val="hr-HR"/>
              </w:rPr>
            </w:pPr>
            <w:r w:rsidRPr="00CD753D">
              <w:rPr>
                <w:b/>
                <w:w w:val="105"/>
                <w:sz w:val="14"/>
                <w:lang w:val="hr-HR"/>
              </w:rPr>
              <w:t>Izvor 0.4. Pomoći</w:t>
            </w:r>
          </w:p>
        </w:tc>
        <w:tc>
          <w:tcPr>
            <w:tcW w:w="2857" w:type="dxa"/>
            <w:shd w:val="clear" w:color="auto" w:fill="ACCBF9"/>
          </w:tcPr>
          <w:p w14:paraId="79A4C369" w14:textId="77777777" w:rsidR="00045FF0" w:rsidRPr="00CD753D" w:rsidRDefault="00045FF0" w:rsidP="00C30A55">
            <w:pPr>
              <w:spacing w:before="7" w:line="150" w:lineRule="exact"/>
              <w:ind w:right="266"/>
              <w:jc w:val="both"/>
              <w:rPr>
                <w:b/>
                <w:sz w:val="14"/>
                <w:lang w:val="hr-HR"/>
              </w:rPr>
            </w:pPr>
            <w:r w:rsidRPr="00CD753D">
              <w:rPr>
                <w:b/>
                <w:sz w:val="14"/>
                <w:lang w:val="hr-HR"/>
              </w:rPr>
              <w:t>1,228,867.12</w:t>
            </w:r>
          </w:p>
        </w:tc>
        <w:tc>
          <w:tcPr>
            <w:tcW w:w="1486" w:type="dxa"/>
            <w:shd w:val="clear" w:color="auto" w:fill="ACCBF9"/>
          </w:tcPr>
          <w:p w14:paraId="40E97A19" w14:textId="77777777" w:rsidR="00045FF0" w:rsidRPr="00CD753D" w:rsidRDefault="00045FF0" w:rsidP="00C30A55">
            <w:pPr>
              <w:spacing w:before="7" w:line="150" w:lineRule="exact"/>
              <w:ind w:right="443"/>
              <w:jc w:val="both"/>
              <w:rPr>
                <w:b/>
                <w:sz w:val="14"/>
                <w:lang w:val="hr-HR"/>
              </w:rPr>
            </w:pPr>
            <w:r w:rsidRPr="00CD753D">
              <w:rPr>
                <w:b/>
                <w:sz w:val="14"/>
                <w:lang w:val="hr-HR"/>
              </w:rPr>
              <w:t>3,947,165.27</w:t>
            </w:r>
          </w:p>
        </w:tc>
      </w:tr>
      <w:tr w:rsidR="00045FF0" w:rsidRPr="00CD753D" w14:paraId="7BF055AA" w14:textId="77777777" w:rsidTr="00C30A55">
        <w:trPr>
          <w:trHeight w:val="177"/>
        </w:trPr>
        <w:tc>
          <w:tcPr>
            <w:tcW w:w="5132" w:type="dxa"/>
            <w:shd w:val="clear" w:color="auto" w:fill="ACCBF9"/>
          </w:tcPr>
          <w:p w14:paraId="40BD4D57" w14:textId="77777777" w:rsidR="00045FF0" w:rsidRPr="00CD753D" w:rsidRDefault="00045FF0" w:rsidP="00C30A55">
            <w:pPr>
              <w:spacing w:before="7" w:line="150" w:lineRule="exact"/>
              <w:ind w:left="21"/>
              <w:jc w:val="both"/>
              <w:rPr>
                <w:b/>
                <w:sz w:val="14"/>
                <w:lang w:val="hr-HR"/>
              </w:rPr>
            </w:pPr>
            <w:r w:rsidRPr="00CD753D">
              <w:rPr>
                <w:b/>
                <w:w w:val="105"/>
                <w:sz w:val="14"/>
                <w:lang w:val="hr-HR"/>
              </w:rPr>
              <w:t>Izvor 0.5. Donacije</w:t>
            </w:r>
          </w:p>
        </w:tc>
        <w:tc>
          <w:tcPr>
            <w:tcW w:w="2857" w:type="dxa"/>
            <w:shd w:val="clear" w:color="auto" w:fill="ACCBF9"/>
          </w:tcPr>
          <w:p w14:paraId="394CE3CA" w14:textId="77777777" w:rsidR="00045FF0" w:rsidRPr="00CD753D" w:rsidRDefault="00045FF0" w:rsidP="00C30A55">
            <w:pPr>
              <w:spacing w:before="7" w:line="150" w:lineRule="exact"/>
              <w:ind w:right="266"/>
              <w:jc w:val="both"/>
              <w:rPr>
                <w:b/>
                <w:sz w:val="14"/>
                <w:lang w:val="hr-HR"/>
              </w:rPr>
            </w:pPr>
            <w:r w:rsidRPr="00CD753D">
              <w:rPr>
                <w:b/>
                <w:sz w:val="14"/>
                <w:lang w:val="hr-HR"/>
              </w:rPr>
              <w:t>42,490.38</w:t>
            </w:r>
          </w:p>
        </w:tc>
        <w:tc>
          <w:tcPr>
            <w:tcW w:w="1486" w:type="dxa"/>
            <w:shd w:val="clear" w:color="auto" w:fill="ACCBF9"/>
          </w:tcPr>
          <w:p w14:paraId="55CB8669" w14:textId="77777777" w:rsidR="00045FF0" w:rsidRPr="00CD753D" w:rsidRDefault="00045FF0" w:rsidP="00C30A55">
            <w:pPr>
              <w:jc w:val="both"/>
              <w:rPr>
                <w:rFonts w:ascii="Times New Roman"/>
                <w:sz w:val="10"/>
                <w:lang w:val="hr-HR"/>
              </w:rPr>
            </w:pPr>
          </w:p>
        </w:tc>
      </w:tr>
      <w:tr w:rsidR="00045FF0" w:rsidRPr="00CD753D" w14:paraId="1129924D" w14:textId="77777777" w:rsidTr="00C30A55">
        <w:trPr>
          <w:trHeight w:val="179"/>
        </w:trPr>
        <w:tc>
          <w:tcPr>
            <w:tcW w:w="5132" w:type="dxa"/>
            <w:shd w:val="clear" w:color="auto" w:fill="ACCBF9"/>
          </w:tcPr>
          <w:p w14:paraId="4E134DB3" w14:textId="77777777" w:rsidR="00045FF0" w:rsidRPr="00CD753D" w:rsidRDefault="00045FF0" w:rsidP="00C30A55">
            <w:pPr>
              <w:spacing w:before="7" w:line="152" w:lineRule="exact"/>
              <w:ind w:left="21"/>
              <w:jc w:val="both"/>
              <w:rPr>
                <w:b/>
                <w:sz w:val="14"/>
                <w:lang w:val="hr-HR"/>
              </w:rPr>
            </w:pPr>
            <w:r w:rsidRPr="00CD753D">
              <w:rPr>
                <w:b/>
                <w:w w:val="105"/>
                <w:sz w:val="14"/>
                <w:lang w:val="hr-HR"/>
              </w:rPr>
              <w:t xml:space="preserve">Izvor 0.7. Namjenski primici od </w:t>
            </w:r>
            <w:proofErr w:type="spellStart"/>
            <w:r w:rsidRPr="00CD753D">
              <w:rPr>
                <w:b/>
                <w:w w:val="105"/>
                <w:sz w:val="14"/>
                <w:lang w:val="hr-HR"/>
              </w:rPr>
              <w:t>zaduţivanja</w:t>
            </w:r>
            <w:proofErr w:type="spellEnd"/>
          </w:p>
        </w:tc>
        <w:tc>
          <w:tcPr>
            <w:tcW w:w="2857" w:type="dxa"/>
            <w:shd w:val="clear" w:color="auto" w:fill="ACCBF9"/>
          </w:tcPr>
          <w:p w14:paraId="55989814" w14:textId="77777777" w:rsidR="00045FF0" w:rsidRPr="00CD753D" w:rsidRDefault="00045FF0" w:rsidP="00C30A55">
            <w:pPr>
              <w:jc w:val="both"/>
              <w:rPr>
                <w:rFonts w:ascii="Times New Roman"/>
                <w:sz w:val="12"/>
                <w:lang w:val="hr-HR"/>
              </w:rPr>
            </w:pPr>
          </w:p>
        </w:tc>
        <w:tc>
          <w:tcPr>
            <w:tcW w:w="1486" w:type="dxa"/>
            <w:shd w:val="clear" w:color="auto" w:fill="ACCBF9"/>
          </w:tcPr>
          <w:p w14:paraId="5A0F1F1D" w14:textId="77777777" w:rsidR="00045FF0" w:rsidRPr="00CD753D" w:rsidRDefault="00045FF0" w:rsidP="00C30A55">
            <w:pPr>
              <w:spacing w:before="7" w:line="152" w:lineRule="exact"/>
              <w:ind w:right="443"/>
              <w:jc w:val="both"/>
              <w:rPr>
                <w:b/>
                <w:sz w:val="14"/>
                <w:lang w:val="hr-HR"/>
              </w:rPr>
            </w:pPr>
            <w:r w:rsidRPr="00CD753D">
              <w:rPr>
                <w:b/>
                <w:sz w:val="14"/>
                <w:lang w:val="hr-HR"/>
              </w:rPr>
              <w:t>1,600,000.00</w:t>
            </w:r>
          </w:p>
        </w:tc>
      </w:tr>
      <w:tr w:rsidR="00045FF0" w:rsidRPr="00CD753D" w14:paraId="2BEB9582" w14:textId="77777777" w:rsidTr="00C30A55">
        <w:trPr>
          <w:trHeight w:val="179"/>
        </w:trPr>
        <w:tc>
          <w:tcPr>
            <w:tcW w:w="5132" w:type="dxa"/>
            <w:shd w:val="clear" w:color="auto" w:fill="ACCBF9"/>
          </w:tcPr>
          <w:p w14:paraId="02DE43A2" w14:textId="77777777" w:rsidR="00045FF0" w:rsidRPr="00CD753D" w:rsidRDefault="00045FF0" w:rsidP="00C30A55">
            <w:pPr>
              <w:spacing w:before="7" w:line="152" w:lineRule="exact"/>
              <w:ind w:left="21"/>
              <w:jc w:val="both"/>
              <w:rPr>
                <w:b/>
                <w:w w:val="105"/>
                <w:sz w:val="14"/>
                <w:lang w:val="hr-HR"/>
              </w:rPr>
            </w:pPr>
          </w:p>
        </w:tc>
        <w:tc>
          <w:tcPr>
            <w:tcW w:w="2857" w:type="dxa"/>
            <w:shd w:val="clear" w:color="auto" w:fill="ACCBF9"/>
          </w:tcPr>
          <w:p w14:paraId="23D53F0C" w14:textId="77777777" w:rsidR="00045FF0" w:rsidRPr="00CD753D" w:rsidRDefault="00045FF0" w:rsidP="00C30A55">
            <w:pPr>
              <w:jc w:val="both"/>
              <w:rPr>
                <w:rFonts w:ascii="Times New Roman"/>
                <w:sz w:val="12"/>
                <w:lang w:val="hr-HR"/>
              </w:rPr>
            </w:pPr>
          </w:p>
        </w:tc>
        <w:tc>
          <w:tcPr>
            <w:tcW w:w="1486" w:type="dxa"/>
            <w:shd w:val="clear" w:color="auto" w:fill="ACCBF9"/>
          </w:tcPr>
          <w:p w14:paraId="46E074BF" w14:textId="77777777" w:rsidR="00045FF0" w:rsidRPr="00CD753D" w:rsidRDefault="00045FF0" w:rsidP="00C30A55">
            <w:pPr>
              <w:spacing w:before="7" w:line="152" w:lineRule="exact"/>
              <w:ind w:right="443"/>
              <w:jc w:val="both"/>
              <w:rPr>
                <w:b/>
                <w:sz w:val="14"/>
                <w:lang w:val="hr-HR"/>
              </w:rPr>
            </w:pPr>
          </w:p>
        </w:tc>
      </w:tr>
    </w:tbl>
    <w:p w14:paraId="56D836AC" w14:textId="52FA2816" w:rsidR="00045FF0" w:rsidRPr="00CD753D" w:rsidRDefault="00045FF0" w:rsidP="00131511">
      <w:pPr>
        <w:pStyle w:val="Tijeloteksta"/>
        <w:spacing w:line="276" w:lineRule="auto"/>
        <w:ind w:right="603"/>
        <w:jc w:val="center"/>
        <w:rPr>
          <w:i/>
          <w:iCs/>
          <w:sz w:val="20"/>
          <w:szCs w:val="20"/>
        </w:rPr>
      </w:pPr>
      <w:r w:rsidRPr="00CD753D">
        <w:rPr>
          <w:i/>
          <w:iCs/>
          <w:sz w:val="20"/>
          <w:szCs w:val="20"/>
        </w:rPr>
        <w:t xml:space="preserve">Izvor: </w:t>
      </w:r>
      <w:hyperlink r:id="rId22" w:history="1">
        <w:r w:rsidRPr="00CD753D">
          <w:rPr>
            <w:rStyle w:val="Hiperveza"/>
            <w:i/>
            <w:iCs/>
            <w:sz w:val="20"/>
            <w:szCs w:val="20"/>
            <w:u w:val="none"/>
          </w:rPr>
          <w:t>www.veliko-trgovisce.hr</w:t>
        </w:r>
      </w:hyperlink>
    </w:p>
    <w:p w14:paraId="3FB658D9" w14:textId="77777777" w:rsidR="00045FF0" w:rsidRPr="00CD753D" w:rsidRDefault="00045FF0" w:rsidP="00131511">
      <w:pPr>
        <w:pStyle w:val="Tijeloteksta"/>
        <w:spacing w:before="92" w:line="276" w:lineRule="auto"/>
        <w:jc w:val="both"/>
        <w:rPr>
          <w:sz w:val="22"/>
          <w:szCs w:val="22"/>
        </w:rPr>
      </w:pPr>
      <w:r w:rsidRPr="00CD753D">
        <w:rPr>
          <w:sz w:val="22"/>
          <w:szCs w:val="22"/>
        </w:rPr>
        <w:t xml:space="preserve">Izvršenje po organizacijskoj klasifikaciji za razdoblje od 01.01.2019. do 31.12.2019. Općina Veliko </w:t>
      </w:r>
      <w:proofErr w:type="spellStart"/>
      <w:r w:rsidRPr="00CD753D">
        <w:rPr>
          <w:sz w:val="22"/>
          <w:szCs w:val="22"/>
        </w:rPr>
        <w:t>Trgovišće</w:t>
      </w:r>
      <w:proofErr w:type="spellEnd"/>
      <w:r w:rsidRPr="00CD753D">
        <w:rPr>
          <w:sz w:val="22"/>
          <w:szCs w:val="22"/>
        </w:rPr>
        <w:t xml:space="preserve"> prikazano je u Tablici 5. </w:t>
      </w:r>
    </w:p>
    <w:p w14:paraId="517B5A0B" w14:textId="77777777" w:rsidR="00045FF0" w:rsidRPr="00CD753D" w:rsidRDefault="00045FF0" w:rsidP="00045FF0">
      <w:pPr>
        <w:pStyle w:val="Tijeloteksta"/>
        <w:jc w:val="both"/>
        <w:rPr>
          <w:bCs/>
        </w:rPr>
      </w:pPr>
    </w:p>
    <w:p w14:paraId="043A3057" w14:textId="77777777" w:rsidR="00045FF0" w:rsidRPr="00CD753D" w:rsidRDefault="00045FF0" w:rsidP="00045FF0">
      <w:pPr>
        <w:pStyle w:val="Opisslike"/>
        <w:keepNext/>
        <w:jc w:val="center"/>
        <w:rPr>
          <w:sz w:val="20"/>
          <w:szCs w:val="20"/>
        </w:rPr>
      </w:pPr>
      <w:bookmarkStart w:id="20" w:name="_Toc65802739"/>
      <w:r w:rsidRPr="00CD753D">
        <w:rPr>
          <w:color w:val="auto"/>
          <w:sz w:val="20"/>
          <w:szCs w:val="20"/>
        </w:rPr>
        <w:t xml:space="preserve">Tablica </w:t>
      </w:r>
      <w:r w:rsidRPr="00CD753D">
        <w:rPr>
          <w:color w:val="auto"/>
          <w:sz w:val="20"/>
          <w:szCs w:val="20"/>
        </w:rPr>
        <w:fldChar w:fldCharType="begin"/>
      </w:r>
      <w:r w:rsidRPr="00CD753D">
        <w:rPr>
          <w:color w:val="auto"/>
          <w:sz w:val="20"/>
          <w:szCs w:val="20"/>
        </w:rPr>
        <w:instrText xml:space="preserve"> SEQ Tablica \* ARABIC </w:instrText>
      </w:r>
      <w:r w:rsidRPr="00CD753D">
        <w:rPr>
          <w:color w:val="auto"/>
          <w:sz w:val="20"/>
          <w:szCs w:val="20"/>
        </w:rPr>
        <w:fldChar w:fldCharType="separate"/>
      </w:r>
      <w:r w:rsidRPr="00CD753D">
        <w:rPr>
          <w:noProof/>
          <w:color w:val="auto"/>
          <w:sz w:val="20"/>
          <w:szCs w:val="20"/>
        </w:rPr>
        <w:t>5</w:t>
      </w:r>
      <w:r w:rsidRPr="00CD753D">
        <w:rPr>
          <w:color w:val="auto"/>
          <w:sz w:val="20"/>
          <w:szCs w:val="20"/>
        </w:rPr>
        <w:fldChar w:fldCharType="end"/>
      </w:r>
      <w:r w:rsidRPr="00CD753D">
        <w:rPr>
          <w:color w:val="auto"/>
          <w:sz w:val="20"/>
          <w:szCs w:val="20"/>
        </w:rPr>
        <w:t>. Analiza izvršenja po organizacijskoj klasifikaciji</w:t>
      </w:r>
      <w:bookmarkEnd w:id="20"/>
    </w:p>
    <w:p w14:paraId="475D3300" w14:textId="77777777" w:rsidR="00045FF0" w:rsidRPr="00CD753D" w:rsidRDefault="00045FF0" w:rsidP="00045FF0">
      <w:pPr>
        <w:pStyle w:val="Tijeloteksta"/>
        <w:jc w:val="both"/>
        <w:rPr>
          <w:sz w:val="33"/>
          <w14:textOutline w14:w="9525" w14:cap="rnd" w14:cmpd="sng" w14:algn="ctr">
            <w14:solidFill>
              <w14:srgbClr w14:val="FFC000"/>
            </w14:solidFill>
            <w14:prstDash w14:val="solid"/>
            <w14:bevel/>
          </w14:textOutline>
        </w:rPr>
      </w:pPr>
      <w:r w:rsidRPr="00CD753D">
        <w:rPr>
          <w:noProof/>
          <w:shd w:val="clear" w:color="auto" w:fill="E7E6E6" w:themeFill="background2"/>
          <w:lang w:eastAsia="hr-HR"/>
        </w:rPr>
        <w:drawing>
          <wp:inline distT="0" distB="0" distL="0" distR="0" wp14:anchorId="40FA608A" wp14:editId="60566F03">
            <wp:extent cx="6210300" cy="1866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10300" cy="1866900"/>
                    </a:xfrm>
                    <a:prstGeom prst="rect">
                      <a:avLst/>
                    </a:prstGeom>
                    <a:noFill/>
                    <a:ln>
                      <a:noFill/>
                    </a:ln>
                  </pic:spPr>
                </pic:pic>
              </a:graphicData>
            </a:graphic>
          </wp:inline>
        </w:drawing>
      </w:r>
    </w:p>
    <w:p w14:paraId="5D7A6615" w14:textId="77777777" w:rsidR="00045FF0" w:rsidRPr="00CD753D" w:rsidRDefault="00045FF0" w:rsidP="00045FF0">
      <w:pPr>
        <w:pStyle w:val="Tijeloteksta"/>
        <w:spacing w:line="276" w:lineRule="auto"/>
        <w:ind w:right="603"/>
        <w:jc w:val="center"/>
        <w:rPr>
          <w:i/>
          <w:iCs/>
          <w:sz w:val="20"/>
          <w:szCs w:val="20"/>
        </w:rPr>
      </w:pPr>
      <w:r w:rsidRPr="00CD753D">
        <w:rPr>
          <w:i/>
          <w:iCs/>
          <w:sz w:val="20"/>
          <w:szCs w:val="20"/>
        </w:rPr>
        <w:t xml:space="preserve">Izvor: </w:t>
      </w:r>
      <w:hyperlink r:id="rId24" w:history="1">
        <w:r w:rsidRPr="00CD753D">
          <w:rPr>
            <w:rStyle w:val="Hiperveza"/>
            <w:i/>
            <w:iCs/>
            <w:sz w:val="20"/>
            <w:szCs w:val="20"/>
            <w:u w:val="none"/>
          </w:rPr>
          <w:t>www.veliko-trgovisce.hr</w:t>
        </w:r>
      </w:hyperlink>
      <w:bookmarkStart w:id="21" w:name="_bookmark12"/>
      <w:bookmarkEnd w:id="21"/>
    </w:p>
    <w:p w14:paraId="3BAB20BA" w14:textId="77777777" w:rsidR="00045FF0" w:rsidRPr="00CD753D" w:rsidRDefault="00045FF0" w:rsidP="00045FF0">
      <w:pPr>
        <w:pStyle w:val="Tijeloteksta"/>
        <w:spacing w:line="276" w:lineRule="auto"/>
        <w:ind w:right="603"/>
        <w:jc w:val="center"/>
        <w:rPr>
          <w:i/>
          <w:iCs/>
          <w:sz w:val="20"/>
          <w:szCs w:val="20"/>
        </w:rPr>
      </w:pPr>
    </w:p>
    <w:p w14:paraId="2F134508" w14:textId="77777777" w:rsidR="00045FF0" w:rsidRPr="00CD753D" w:rsidRDefault="00045FF0" w:rsidP="00131511">
      <w:pPr>
        <w:pStyle w:val="Tijeloteksta"/>
        <w:spacing w:before="92" w:line="276" w:lineRule="auto"/>
        <w:jc w:val="both"/>
        <w:rPr>
          <w:sz w:val="22"/>
          <w:szCs w:val="22"/>
        </w:rPr>
      </w:pPr>
      <w:r w:rsidRPr="00CD753D">
        <w:rPr>
          <w:sz w:val="22"/>
          <w:szCs w:val="22"/>
        </w:rPr>
        <w:t>Kako je Općina imala u 2019. ukupan prihod od 14.529.108,43 a nasuprot tome rashod os 16.512.554 ,32 Općina bilježi gubitak poslovanja u navedenoj godini koji će pokrivati iz prihoda narednih godina.</w:t>
      </w:r>
    </w:p>
    <w:p w14:paraId="114C05FF" w14:textId="77777777" w:rsidR="00045FF0" w:rsidRPr="00CD753D" w:rsidRDefault="00045FF0" w:rsidP="00045FF0">
      <w:pPr>
        <w:rPr>
          <w:sz w:val="24"/>
          <w:szCs w:val="24"/>
        </w:rPr>
      </w:pPr>
      <w:r w:rsidRPr="00CD753D">
        <w:br w:type="page"/>
      </w:r>
    </w:p>
    <w:p w14:paraId="2C8EC30E" w14:textId="77777777" w:rsidR="00045FF0" w:rsidRPr="00CD753D" w:rsidRDefault="00045FF0" w:rsidP="00CD753D">
      <w:pPr>
        <w:pStyle w:val="Naslov1"/>
        <w:spacing w:after="360"/>
        <w:ind w:left="1134" w:hanging="567"/>
        <w:rPr>
          <w:sz w:val="24"/>
          <w:szCs w:val="26"/>
        </w:rPr>
      </w:pPr>
      <w:bookmarkStart w:id="22" w:name="_Toc65802719"/>
      <w:r w:rsidRPr="00CD753D">
        <w:rPr>
          <w:sz w:val="24"/>
          <w:szCs w:val="26"/>
        </w:rPr>
        <w:lastRenderedPageBreak/>
        <w:t>UPRAVLJANJE IMOVINOM</w:t>
      </w:r>
      <w:bookmarkEnd w:id="22"/>
    </w:p>
    <w:p w14:paraId="7BDDCB7F" w14:textId="77777777" w:rsidR="00045FF0" w:rsidRPr="00CD753D" w:rsidRDefault="00045FF0" w:rsidP="00131511">
      <w:pPr>
        <w:pStyle w:val="Tijeloteksta"/>
        <w:spacing w:before="120" w:after="120" w:line="276" w:lineRule="auto"/>
        <w:jc w:val="both"/>
        <w:rPr>
          <w:sz w:val="22"/>
          <w:szCs w:val="22"/>
        </w:rPr>
      </w:pPr>
      <w:r w:rsidRPr="00CD753D">
        <w:rPr>
          <w:sz w:val="22"/>
          <w:szCs w:val="22"/>
        </w:rPr>
        <w:t>Općina od uvođenja upravljanja imovinom mora očekivati da se poveća racionalnost poslovanja, s time da se pritom pazi na bolju iskorištenost, npr. poslovnih prostora, ali i na poboljšanje financijskih rezultata i to tako da se učinkovitijim korištenjem općinskih nekretnina povećaju proračunski prihodi i racionalnijim ulaganjima u održavanje nekretnina smanje proračunski rashodi.</w:t>
      </w:r>
    </w:p>
    <w:p w14:paraId="06D4B80F" w14:textId="77777777" w:rsidR="00045FF0" w:rsidRPr="00CD753D" w:rsidRDefault="00045FF0" w:rsidP="00131511">
      <w:pPr>
        <w:pStyle w:val="Tijeloteksta"/>
        <w:spacing w:before="120" w:after="120" w:line="276" w:lineRule="auto"/>
        <w:jc w:val="both"/>
        <w:rPr>
          <w:sz w:val="22"/>
          <w:szCs w:val="22"/>
        </w:rPr>
      </w:pPr>
      <w:r w:rsidRPr="00CD753D">
        <w:rPr>
          <w:sz w:val="22"/>
          <w:szCs w:val="22"/>
        </w:rPr>
        <w:t>Jedan od značajnih načina je prodaja manjih nekretnina radi efikasnijeg upravljanja „portfeljem“, što zahtjeva:</w:t>
      </w:r>
    </w:p>
    <w:p w14:paraId="29A5C0BD" w14:textId="77777777" w:rsidR="00045FF0" w:rsidRPr="00CD753D" w:rsidRDefault="00045FF0" w:rsidP="00131511">
      <w:pPr>
        <w:pStyle w:val="Tijeloteksta"/>
        <w:numPr>
          <w:ilvl w:val="0"/>
          <w:numId w:val="16"/>
        </w:numPr>
        <w:spacing w:before="120" w:after="120" w:line="276" w:lineRule="auto"/>
        <w:jc w:val="both"/>
        <w:rPr>
          <w:sz w:val="22"/>
          <w:szCs w:val="22"/>
        </w:rPr>
      </w:pPr>
      <w:r w:rsidRPr="00CD753D">
        <w:rPr>
          <w:sz w:val="22"/>
          <w:szCs w:val="22"/>
        </w:rPr>
        <w:t>Odrediti strateške uloge nekretnina uz detaljne analize i raspravu</w:t>
      </w:r>
    </w:p>
    <w:p w14:paraId="56DFC95B" w14:textId="77777777" w:rsidR="00045FF0" w:rsidRPr="00CD753D" w:rsidRDefault="00045FF0" w:rsidP="00131511">
      <w:pPr>
        <w:pStyle w:val="Tijeloteksta"/>
        <w:numPr>
          <w:ilvl w:val="0"/>
          <w:numId w:val="16"/>
        </w:numPr>
        <w:spacing w:before="120" w:after="120" w:line="276" w:lineRule="auto"/>
        <w:jc w:val="both"/>
        <w:rPr>
          <w:sz w:val="22"/>
          <w:szCs w:val="22"/>
        </w:rPr>
      </w:pPr>
      <w:r w:rsidRPr="00CD753D">
        <w:rPr>
          <w:sz w:val="22"/>
          <w:szCs w:val="22"/>
        </w:rPr>
        <w:t>Utvrditi razloge zadržavanja pojedinih nekretnina u vlasništvu uz analizu potreba za istom i način korištenja nekretnine koja se zadržava u vlasništvu</w:t>
      </w:r>
    </w:p>
    <w:p w14:paraId="623C98D3" w14:textId="77777777" w:rsidR="00045FF0" w:rsidRPr="00CD753D" w:rsidRDefault="00045FF0" w:rsidP="00131511">
      <w:pPr>
        <w:pStyle w:val="Tijeloteksta"/>
        <w:numPr>
          <w:ilvl w:val="0"/>
          <w:numId w:val="16"/>
        </w:numPr>
        <w:spacing w:before="120" w:after="120" w:line="276" w:lineRule="auto"/>
        <w:jc w:val="both"/>
        <w:rPr>
          <w:sz w:val="22"/>
          <w:szCs w:val="22"/>
        </w:rPr>
      </w:pPr>
      <w:r w:rsidRPr="00CD753D">
        <w:rPr>
          <w:sz w:val="22"/>
          <w:szCs w:val="22"/>
        </w:rPr>
        <w:t>Utvrditi točne karakteristike nekretnine odnosno bazu podataka o imovini</w:t>
      </w:r>
    </w:p>
    <w:p w14:paraId="49BFBEA7" w14:textId="77777777" w:rsidR="00045FF0" w:rsidRPr="00CD753D" w:rsidRDefault="00045FF0" w:rsidP="00131511">
      <w:pPr>
        <w:pStyle w:val="Tijeloteksta"/>
        <w:numPr>
          <w:ilvl w:val="0"/>
          <w:numId w:val="16"/>
        </w:numPr>
        <w:spacing w:before="120" w:after="120" w:line="276" w:lineRule="auto"/>
        <w:jc w:val="both"/>
        <w:rPr>
          <w:sz w:val="22"/>
          <w:szCs w:val="22"/>
        </w:rPr>
      </w:pPr>
      <w:r w:rsidRPr="00CD753D">
        <w:rPr>
          <w:sz w:val="22"/>
          <w:szCs w:val="22"/>
        </w:rPr>
        <w:t>Pratiti podatke o imovini kroz utvrđene ciljeve</w:t>
      </w:r>
    </w:p>
    <w:p w14:paraId="5C01EB00" w14:textId="77777777" w:rsidR="00045FF0" w:rsidRPr="00CD753D" w:rsidRDefault="00045FF0" w:rsidP="00131511">
      <w:pPr>
        <w:pStyle w:val="Tijeloteksta"/>
        <w:numPr>
          <w:ilvl w:val="0"/>
          <w:numId w:val="16"/>
        </w:numPr>
        <w:spacing w:before="120" w:after="120" w:line="276" w:lineRule="auto"/>
        <w:jc w:val="both"/>
        <w:rPr>
          <w:sz w:val="22"/>
          <w:szCs w:val="22"/>
        </w:rPr>
      </w:pPr>
      <w:r w:rsidRPr="00CD753D">
        <w:rPr>
          <w:sz w:val="22"/>
          <w:szCs w:val="22"/>
        </w:rPr>
        <w:t>Izraditi plan upravljanja imovinom i pratiti njegovo ostvarenje</w:t>
      </w:r>
    </w:p>
    <w:p w14:paraId="50A15323" w14:textId="56D080C9" w:rsidR="00045FF0" w:rsidRPr="00CD753D" w:rsidRDefault="00CD753D" w:rsidP="00CD753D">
      <w:pPr>
        <w:pStyle w:val="Naslov2"/>
        <w:numPr>
          <w:ilvl w:val="1"/>
          <w:numId w:val="18"/>
        </w:numPr>
        <w:spacing w:before="480"/>
        <w:rPr>
          <w:sz w:val="28"/>
        </w:rPr>
      </w:pPr>
      <w:bookmarkStart w:id="23" w:name="_Toc65802720"/>
      <w:r w:rsidRPr="00CD753D">
        <w:t>Inventura imovine</w:t>
      </w:r>
      <w:bookmarkEnd w:id="23"/>
    </w:p>
    <w:p w14:paraId="57FF5462" w14:textId="77777777" w:rsidR="00045FF0" w:rsidRPr="00CD753D" w:rsidRDefault="00045FF0" w:rsidP="00131511">
      <w:pPr>
        <w:pStyle w:val="Tijeloteksta"/>
        <w:spacing w:before="120" w:after="120" w:line="276" w:lineRule="auto"/>
        <w:jc w:val="both"/>
        <w:rPr>
          <w:sz w:val="22"/>
          <w:szCs w:val="22"/>
        </w:rPr>
      </w:pPr>
      <w:r w:rsidRPr="00CD753D">
        <w:rPr>
          <w:sz w:val="22"/>
          <w:szCs w:val="22"/>
        </w:rPr>
        <w:t xml:space="preserve">U ukupnoj imovini Općine Veliko </w:t>
      </w:r>
      <w:proofErr w:type="spellStart"/>
      <w:r w:rsidRPr="00CD753D">
        <w:rPr>
          <w:sz w:val="22"/>
          <w:szCs w:val="22"/>
        </w:rPr>
        <w:t>Trgovišće</w:t>
      </w:r>
      <w:proofErr w:type="spellEnd"/>
      <w:r w:rsidRPr="00CD753D">
        <w:rPr>
          <w:sz w:val="22"/>
          <w:szCs w:val="22"/>
        </w:rPr>
        <w:t xml:space="preserve">, a prema uspostavljenom Registru imovine Općine Veliko </w:t>
      </w:r>
      <w:proofErr w:type="spellStart"/>
      <w:r w:rsidRPr="00CD753D">
        <w:rPr>
          <w:sz w:val="22"/>
          <w:szCs w:val="22"/>
        </w:rPr>
        <w:t>Trgovišće</w:t>
      </w:r>
      <w:proofErr w:type="spellEnd"/>
      <w:r w:rsidRPr="00CD753D">
        <w:rPr>
          <w:sz w:val="22"/>
          <w:szCs w:val="22"/>
        </w:rPr>
        <w:t xml:space="preserve">, ukupnu imovinu čine katastarske kulture prometnice (ceste, ulice, putovi, nerazvrstane ceste, ostali nerazvrstani </w:t>
      </w:r>
      <w:proofErr w:type="spellStart"/>
      <w:r w:rsidRPr="00CD753D">
        <w:rPr>
          <w:sz w:val="22"/>
          <w:szCs w:val="22"/>
        </w:rPr>
        <w:t>putevi</w:t>
      </w:r>
      <w:proofErr w:type="spellEnd"/>
      <w:r w:rsidRPr="00CD753D">
        <w:rPr>
          <w:sz w:val="22"/>
          <w:szCs w:val="22"/>
        </w:rPr>
        <w:t>), s 52 % imovine, zemljišta (izgrađena i neizgrađena građevinska zemljišta, poljoprivredna, ostala zemljišta i šume) s 32 % imovine, dok preostalih 16 % imovine čine ostale katastarske kulture.</w:t>
      </w:r>
    </w:p>
    <w:p w14:paraId="7955184D" w14:textId="77777777" w:rsidR="00045FF0" w:rsidRPr="00CD753D" w:rsidRDefault="00045FF0" w:rsidP="00131511">
      <w:pPr>
        <w:pStyle w:val="Tijeloteksta"/>
        <w:spacing w:before="120" w:after="120" w:line="276" w:lineRule="auto"/>
        <w:jc w:val="both"/>
        <w:rPr>
          <w:sz w:val="22"/>
          <w:szCs w:val="22"/>
        </w:rPr>
      </w:pPr>
      <w:r w:rsidRPr="00CD753D">
        <w:rPr>
          <w:sz w:val="22"/>
          <w:szCs w:val="22"/>
        </w:rPr>
        <w:t>Važan dio posla upravitelja imovine jesu redoviti pregledi imovine radi nadgledanja njezina održavanja. Premda se nedovoljna ulaganja mogu prepoznati kroz financijske pokazatelje, pravi test je pregled imovine. Pregled se treba usmjeriti na elemente koji su bili podložni promjenama od prethodnog pregleda, kao što su krov i mehanički sustavi. Što se tiče drugih aspekata upravljanja imovinom, važno je kritičko razmišljanje, kako bi održavanje bilo potaknuto praktičnim potrebama, a ne nevažnim formulama.</w:t>
      </w:r>
    </w:p>
    <w:p w14:paraId="509246F8" w14:textId="77777777" w:rsidR="00045FF0" w:rsidRPr="00CD753D" w:rsidRDefault="00045FF0" w:rsidP="00131511">
      <w:pPr>
        <w:pStyle w:val="Tijeloteksta"/>
        <w:spacing w:before="120" w:after="120" w:line="276" w:lineRule="auto"/>
        <w:jc w:val="both"/>
        <w:rPr>
          <w:sz w:val="22"/>
          <w:szCs w:val="22"/>
        </w:rPr>
      </w:pPr>
      <w:r w:rsidRPr="00CD753D">
        <w:rPr>
          <w:sz w:val="22"/>
          <w:szCs w:val="22"/>
        </w:rPr>
        <w:t>Detaljni podaci koje sadrži inventura (popis imovine) omogućuju analizu potrebe i iznosa izdataka, povećanje neto prihoda od najma i tijeka novca kroz duže razdoblje te pronalaženje jedinice imovine ili skupine jedinica imovine s trenutačno nepovoljnim financijskim rezultatima te odabir korektivnih mjera. Važno praktično pitanje za mnoge jedinice lokalne samouprave jest od čega početi primjenjivati novi sustav prikupljanja i obrade podataka. Premda većina jedinica lokalne samouprave ima raznolike portfelje, najracionalnijim se čini početi s većim jedinicama imovine koje donose prihod (od iznajmljivanja).</w:t>
      </w:r>
    </w:p>
    <w:p w14:paraId="16B981D2" w14:textId="77777777" w:rsidR="00045FF0" w:rsidRPr="00CD753D" w:rsidRDefault="00045FF0" w:rsidP="00131511">
      <w:pPr>
        <w:pStyle w:val="Tijeloteksta"/>
        <w:spacing w:before="120" w:after="120" w:line="276" w:lineRule="auto"/>
        <w:jc w:val="both"/>
        <w:rPr>
          <w:sz w:val="22"/>
          <w:szCs w:val="22"/>
        </w:rPr>
      </w:pPr>
      <w:r w:rsidRPr="00CD753D">
        <w:rPr>
          <w:sz w:val="22"/>
          <w:szCs w:val="22"/>
        </w:rPr>
        <w:t xml:space="preserve">Općina Veliko </w:t>
      </w:r>
      <w:proofErr w:type="spellStart"/>
      <w:r w:rsidRPr="00CD753D">
        <w:rPr>
          <w:sz w:val="22"/>
          <w:szCs w:val="22"/>
        </w:rPr>
        <w:t>Trgovišće</w:t>
      </w:r>
      <w:proofErr w:type="spellEnd"/>
      <w:r w:rsidRPr="00CD753D">
        <w:rPr>
          <w:sz w:val="22"/>
          <w:szCs w:val="22"/>
        </w:rPr>
        <w:t xml:space="preserve"> je organizirala poslove kroz svoj postojeći odjel (JUO) te formalno zadovoljava zakonske obveze. Općina je poduzela sve potrebne mjere da bi se u dogledno vrijeme izradile kvalitetne baze podataka o imovini temeljem koje bi se provodilo kvalitetnije upravljanje imovinom. Općina teži ka unaprjeđenju procesa upravljanja imovinom, angažira vanjske konzultante, intenzivno radi na educiranju zaposlenika, prikupljanju i obradi podataka o imovini, provodi preustroj i kroz proces upravljanja imovinom nastoji povećati učinkovitost. Problem Općina u provedbi istog je nedostatak ljudskih resursa u samoj Upravi Općina kao i </w:t>
      </w:r>
      <w:r w:rsidRPr="00CD753D">
        <w:rPr>
          <w:sz w:val="22"/>
          <w:szCs w:val="22"/>
        </w:rPr>
        <w:lastRenderedPageBreak/>
        <w:t>financijskih resursa za kvalitetno provođenje svih segmenata same Strategije.</w:t>
      </w:r>
    </w:p>
    <w:p w14:paraId="65B61414" w14:textId="77777777" w:rsidR="00045FF0" w:rsidRPr="00CD753D" w:rsidRDefault="00045FF0" w:rsidP="00131511">
      <w:pPr>
        <w:pStyle w:val="Tijeloteksta"/>
        <w:spacing w:before="120" w:after="120" w:line="276" w:lineRule="auto"/>
        <w:jc w:val="both"/>
        <w:rPr>
          <w:sz w:val="22"/>
          <w:szCs w:val="22"/>
        </w:rPr>
      </w:pPr>
      <w:r w:rsidRPr="00CD753D">
        <w:rPr>
          <w:sz w:val="22"/>
          <w:szCs w:val="22"/>
        </w:rPr>
        <w:t xml:space="preserve">Općina Veliko </w:t>
      </w:r>
      <w:proofErr w:type="spellStart"/>
      <w:r w:rsidRPr="00CD753D">
        <w:rPr>
          <w:sz w:val="22"/>
          <w:szCs w:val="22"/>
        </w:rPr>
        <w:t>Trgovišće</w:t>
      </w:r>
      <w:proofErr w:type="spellEnd"/>
      <w:r w:rsidRPr="00CD753D">
        <w:rPr>
          <w:sz w:val="22"/>
          <w:szCs w:val="22"/>
        </w:rPr>
        <w:t xml:space="preserve"> izvršila je popis imovine sa stanjem na dan 31.12. 2020.godine.</w:t>
      </w:r>
    </w:p>
    <w:p w14:paraId="152D255A" w14:textId="77777777" w:rsidR="00045FF0" w:rsidRPr="00CD753D" w:rsidRDefault="00045FF0" w:rsidP="00131511">
      <w:pPr>
        <w:pStyle w:val="Tijeloteksta"/>
        <w:spacing w:before="120" w:after="120" w:line="276" w:lineRule="auto"/>
        <w:jc w:val="both"/>
        <w:rPr>
          <w:sz w:val="22"/>
          <w:szCs w:val="22"/>
        </w:rPr>
      </w:pPr>
      <w:r w:rsidRPr="00CD753D">
        <w:rPr>
          <w:sz w:val="22"/>
          <w:szCs w:val="22"/>
        </w:rPr>
        <w:t>Popis nekretnina se vodi u Registru nekretnina Općine te se isti, ovisno o promjenama, redovito ažurira/nadopunjuje.</w:t>
      </w:r>
    </w:p>
    <w:p w14:paraId="7FFE9840" w14:textId="176177CB" w:rsidR="00045FF0" w:rsidRPr="00CD753D" w:rsidRDefault="00045FF0" w:rsidP="00131511">
      <w:pPr>
        <w:pStyle w:val="Tijeloteksta"/>
        <w:spacing w:before="120" w:after="120" w:line="276" w:lineRule="auto"/>
        <w:jc w:val="both"/>
        <w:rPr>
          <w:sz w:val="22"/>
          <w:szCs w:val="22"/>
        </w:rPr>
      </w:pPr>
      <w:r w:rsidRPr="00CD753D">
        <w:rPr>
          <w:sz w:val="22"/>
          <w:szCs w:val="22"/>
        </w:rPr>
        <w:t xml:space="preserve">Isto tako treba napomenuti da je Općina Veliko </w:t>
      </w:r>
      <w:proofErr w:type="spellStart"/>
      <w:r w:rsidRPr="00CD753D">
        <w:rPr>
          <w:sz w:val="22"/>
          <w:szCs w:val="22"/>
        </w:rPr>
        <w:t>Trgovišće</w:t>
      </w:r>
      <w:proofErr w:type="spellEnd"/>
      <w:r w:rsidRPr="00CD753D">
        <w:rPr>
          <w:sz w:val="22"/>
          <w:szCs w:val="22"/>
        </w:rPr>
        <w:t xml:space="preserve"> sukladno odredbama Zakona o komunalnom gospodarstvu izradila i vodi evidenciju komunalne infrastrukture izgrađene na području Općine Veliko </w:t>
      </w:r>
      <w:proofErr w:type="spellStart"/>
      <w:r w:rsidRPr="00CD753D">
        <w:rPr>
          <w:sz w:val="22"/>
          <w:szCs w:val="22"/>
        </w:rPr>
        <w:t>Trgovišće</w:t>
      </w:r>
      <w:proofErr w:type="spellEnd"/>
      <w:r w:rsidRPr="00CD753D">
        <w:rPr>
          <w:sz w:val="22"/>
          <w:szCs w:val="22"/>
        </w:rPr>
        <w:t xml:space="preserve">. Evidencija komunalne infrastrukture javno je objavljena na službenoj </w:t>
      </w:r>
      <w:proofErr w:type="spellStart"/>
      <w:r w:rsidRPr="00CD753D">
        <w:rPr>
          <w:sz w:val="22"/>
          <w:szCs w:val="22"/>
        </w:rPr>
        <w:t>internet</w:t>
      </w:r>
      <w:proofErr w:type="spellEnd"/>
      <w:r w:rsidRPr="00CD753D">
        <w:rPr>
          <w:sz w:val="22"/>
          <w:szCs w:val="22"/>
        </w:rPr>
        <w:t xml:space="preserve"> stranici općine</w:t>
      </w:r>
      <w:r w:rsidRPr="00CD753D">
        <w:rPr>
          <w:spacing w:val="-2"/>
          <w:sz w:val="22"/>
          <w:szCs w:val="22"/>
        </w:rPr>
        <w:t xml:space="preserve"> (</w:t>
      </w:r>
      <w:hyperlink r:id="rId25" w:history="1">
        <w:r w:rsidRPr="00CD753D">
          <w:rPr>
            <w:rStyle w:val="Hiperveza"/>
            <w:spacing w:val="-2"/>
            <w:sz w:val="22"/>
            <w:szCs w:val="22"/>
          </w:rPr>
          <w:t xml:space="preserve">Imovina – Općina Veliko </w:t>
        </w:r>
        <w:proofErr w:type="spellStart"/>
        <w:r w:rsidRPr="00CD753D">
          <w:rPr>
            <w:rStyle w:val="Hiperveza"/>
            <w:spacing w:val="-2"/>
            <w:sz w:val="22"/>
            <w:szCs w:val="22"/>
          </w:rPr>
          <w:t>Trgovišće</w:t>
        </w:r>
        <w:proofErr w:type="spellEnd"/>
        <w:r w:rsidRPr="00CD753D">
          <w:rPr>
            <w:rStyle w:val="Hiperveza"/>
            <w:spacing w:val="-2"/>
            <w:sz w:val="22"/>
            <w:szCs w:val="22"/>
          </w:rPr>
          <w:t xml:space="preserve"> (veliko-</w:t>
        </w:r>
        <w:proofErr w:type="spellStart"/>
        <w:r w:rsidRPr="00CD753D">
          <w:rPr>
            <w:rStyle w:val="Hiperveza"/>
            <w:spacing w:val="-2"/>
            <w:sz w:val="22"/>
            <w:szCs w:val="22"/>
          </w:rPr>
          <w:t>trgovisce.hr</w:t>
        </w:r>
        <w:proofErr w:type="spellEnd"/>
        <w:r w:rsidRPr="00CD753D">
          <w:rPr>
            <w:rStyle w:val="Hiperveza"/>
            <w:spacing w:val="-2"/>
            <w:sz w:val="22"/>
            <w:szCs w:val="22"/>
          </w:rPr>
          <w:t>)</w:t>
        </w:r>
      </w:hyperlink>
      <w:r w:rsidRPr="00CD753D">
        <w:rPr>
          <w:rStyle w:val="Hiperveza"/>
          <w:spacing w:val="-2"/>
          <w:sz w:val="22"/>
          <w:szCs w:val="22"/>
        </w:rPr>
        <w:t>.</w:t>
      </w:r>
    </w:p>
    <w:p w14:paraId="2AD75B82" w14:textId="260563BC" w:rsidR="00045FF0" w:rsidRPr="00CD753D" w:rsidRDefault="00045FF0" w:rsidP="00E449A9">
      <w:pPr>
        <w:pStyle w:val="Tijeloteksta"/>
        <w:spacing w:before="120" w:after="360" w:line="276" w:lineRule="auto"/>
        <w:jc w:val="both"/>
        <w:rPr>
          <w:rStyle w:val="Hiperveza"/>
          <w:color w:val="auto"/>
          <w:sz w:val="22"/>
          <w:szCs w:val="22"/>
          <w:u w:val="none"/>
        </w:rPr>
      </w:pPr>
      <w:r w:rsidRPr="00CD753D">
        <w:rPr>
          <w:sz w:val="22"/>
          <w:szCs w:val="22"/>
        </w:rPr>
        <w:t xml:space="preserve">Općina je također ustrojila i vodi registar imovine u vlasništvu općine Veliko </w:t>
      </w:r>
      <w:proofErr w:type="spellStart"/>
      <w:r w:rsidRPr="00CD753D">
        <w:rPr>
          <w:sz w:val="22"/>
          <w:szCs w:val="22"/>
        </w:rPr>
        <w:t>Trgovišće</w:t>
      </w:r>
      <w:proofErr w:type="spellEnd"/>
      <w:r w:rsidRPr="00CD753D">
        <w:rPr>
          <w:sz w:val="22"/>
          <w:szCs w:val="22"/>
        </w:rPr>
        <w:t xml:space="preserve"> i isti objavila na službenoj internetskoj stranici općine (</w:t>
      </w:r>
      <w:hyperlink r:id="rId26" w:history="1">
        <w:r w:rsidRPr="00CD753D">
          <w:rPr>
            <w:rStyle w:val="Hiperveza"/>
            <w:spacing w:val="-2"/>
            <w:sz w:val="22"/>
            <w:szCs w:val="22"/>
          </w:rPr>
          <w:t xml:space="preserve">Imovina – Općina Veliko </w:t>
        </w:r>
        <w:proofErr w:type="spellStart"/>
        <w:r w:rsidRPr="00CD753D">
          <w:rPr>
            <w:rStyle w:val="Hiperveza"/>
            <w:spacing w:val="-2"/>
            <w:sz w:val="22"/>
            <w:szCs w:val="22"/>
          </w:rPr>
          <w:t>Trgovišće</w:t>
        </w:r>
        <w:proofErr w:type="spellEnd"/>
        <w:r w:rsidRPr="00CD753D">
          <w:rPr>
            <w:rStyle w:val="Hiperveza"/>
            <w:spacing w:val="-2"/>
            <w:sz w:val="22"/>
            <w:szCs w:val="22"/>
          </w:rPr>
          <w:t xml:space="preserve"> (veliko-</w:t>
        </w:r>
        <w:proofErr w:type="spellStart"/>
        <w:r w:rsidRPr="00CD753D">
          <w:rPr>
            <w:rStyle w:val="Hiperveza"/>
            <w:spacing w:val="-2"/>
            <w:sz w:val="22"/>
            <w:szCs w:val="22"/>
          </w:rPr>
          <w:t>trgovisce.hr</w:t>
        </w:r>
        <w:proofErr w:type="spellEnd"/>
        <w:r w:rsidRPr="00CD753D">
          <w:rPr>
            <w:rStyle w:val="Hiperveza"/>
            <w:spacing w:val="-2"/>
            <w:sz w:val="22"/>
            <w:szCs w:val="22"/>
          </w:rPr>
          <w:t>)</w:t>
        </w:r>
      </w:hyperlink>
      <w:r w:rsidRPr="00CD753D">
        <w:rPr>
          <w:rStyle w:val="Hiperveza"/>
          <w:spacing w:val="-2"/>
          <w:sz w:val="22"/>
          <w:szCs w:val="22"/>
        </w:rPr>
        <w:t>.</w:t>
      </w:r>
    </w:p>
    <w:p w14:paraId="22DE5934" w14:textId="28B01807" w:rsidR="00045FF0" w:rsidRPr="00CD753D" w:rsidRDefault="00045FF0" w:rsidP="00CD753D">
      <w:pPr>
        <w:pStyle w:val="Naslov2"/>
        <w:numPr>
          <w:ilvl w:val="1"/>
          <w:numId w:val="18"/>
        </w:numPr>
        <w:spacing w:before="480" w:line="276" w:lineRule="auto"/>
        <w:ind w:right="471"/>
        <w:jc w:val="both"/>
        <w:rPr>
          <w:sz w:val="28"/>
        </w:rPr>
      </w:pPr>
      <w:bookmarkStart w:id="24" w:name="_Toc65802721"/>
      <w:r w:rsidRPr="00CD753D">
        <w:t>I</w:t>
      </w:r>
      <w:r w:rsidR="00CD753D" w:rsidRPr="00CD753D">
        <w:t>nventura imovine i upravljanje vlasničkim udjelima u trgovačkim društvima i ustanovama kojih je osnivač Općina</w:t>
      </w:r>
      <w:bookmarkEnd w:id="24"/>
    </w:p>
    <w:p w14:paraId="4710E49A" w14:textId="77777777" w:rsidR="00045FF0" w:rsidRPr="00CD753D" w:rsidRDefault="00045FF0" w:rsidP="00131511">
      <w:pPr>
        <w:pStyle w:val="Tijeloteksta"/>
        <w:spacing w:before="120" w:after="120" w:line="276" w:lineRule="auto"/>
        <w:jc w:val="both"/>
        <w:rPr>
          <w:sz w:val="22"/>
          <w:szCs w:val="22"/>
        </w:rPr>
      </w:pPr>
      <w:bookmarkStart w:id="25" w:name="_bookmark15"/>
      <w:bookmarkStart w:id="26" w:name="_bookmark16"/>
      <w:bookmarkEnd w:id="25"/>
      <w:bookmarkEnd w:id="26"/>
      <w:r w:rsidRPr="00CD753D">
        <w:rPr>
          <w:sz w:val="22"/>
          <w:szCs w:val="22"/>
        </w:rPr>
        <w:t xml:space="preserve">Svrha i cilj osnivanja trgovačkih društava je ostvarivanje javnog interesa JLS-a. Razlozi za osnivanje trgovačkih društava se temelje na ostvarenju ciljeva iz samoupravnog djelokruga od lokalnog i/ili područnog (regionalnog) značaja ili na posebnim. Općina Veliko </w:t>
      </w:r>
      <w:proofErr w:type="spellStart"/>
      <w:r w:rsidRPr="00CD753D">
        <w:rPr>
          <w:sz w:val="22"/>
          <w:szCs w:val="22"/>
        </w:rPr>
        <w:t>Trgovišće</w:t>
      </w:r>
      <w:proofErr w:type="spellEnd"/>
      <w:r w:rsidRPr="00CD753D">
        <w:rPr>
          <w:sz w:val="22"/>
          <w:szCs w:val="22"/>
        </w:rPr>
        <w:t xml:space="preserve"> ima udjele u vlasništvu sljedećih trgovačkih društava:</w:t>
      </w:r>
    </w:p>
    <w:p w14:paraId="6E1EB113" w14:textId="1250D618" w:rsidR="00045FF0" w:rsidRPr="00CD753D" w:rsidRDefault="00045FF0" w:rsidP="00131511">
      <w:pPr>
        <w:pStyle w:val="Tijeloteksta"/>
        <w:numPr>
          <w:ilvl w:val="0"/>
          <w:numId w:val="17"/>
        </w:numPr>
        <w:spacing w:before="120" w:after="120" w:line="276" w:lineRule="auto"/>
        <w:jc w:val="both"/>
        <w:rPr>
          <w:sz w:val="22"/>
          <w:szCs w:val="22"/>
        </w:rPr>
      </w:pPr>
      <w:r w:rsidRPr="00CD753D">
        <w:rPr>
          <w:sz w:val="22"/>
          <w:szCs w:val="22"/>
        </w:rPr>
        <w:t xml:space="preserve">TRGO - KOM d.o.o. </w:t>
      </w:r>
      <w:r w:rsidR="00CA0330" w:rsidRPr="00CD753D">
        <w:rPr>
          <w:sz w:val="22"/>
          <w:szCs w:val="22"/>
        </w:rPr>
        <w:t>za komunalnu djelatnost</w:t>
      </w:r>
      <w:r w:rsidRPr="00CD753D">
        <w:rPr>
          <w:sz w:val="22"/>
          <w:szCs w:val="22"/>
        </w:rPr>
        <w:t xml:space="preserve">, Trg Stjepana i Franje Tuđmana 2 - u 100% vlasništvu Općine Veliko </w:t>
      </w:r>
      <w:proofErr w:type="spellStart"/>
      <w:r w:rsidRPr="00CD753D">
        <w:rPr>
          <w:sz w:val="22"/>
          <w:szCs w:val="22"/>
        </w:rPr>
        <w:t>Trgovišće</w:t>
      </w:r>
      <w:proofErr w:type="spellEnd"/>
    </w:p>
    <w:p w14:paraId="2A7C0A88" w14:textId="77777777" w:rsidR="00045FF0" w:rsidRPr="00CD753D" w:rsidRDefault="00045FF0" w:rsidP="00131511">
      <w:pPr>
        <w:pStyle w:val="Tijeloteksta"/>
        <w:numPr>
          <w:ilvl w:val="0"/>
          <w:numId w:val="17"/>
        </w:numPr>
        <w:spacing w:before="120" w:after="120" w:line="276" w:lineRule="auto"/>
        <w:jc w:val="both"/>
        <w:rPr>
          <w:sz w:val="22"/>
          <w:szCs w:val="22"/>
        </w:rPr>
      </w:pPr>
      <w:r w:rsidRPr="00CD753D">
        <w:rPr>
          <w:sz w:val="22"/>
          <w:szCs w:val="22"/>
        </w:rPr>
        <w:t xml:space="preserve">ZAGORSKI VODOVOD d.o.o. ZABOK – suvlasništvo Općine Veliko </w:t>
      </w:r>
      <w:proofErr w:type="spellStart"/>
      <w:r w:rsidRPr="00CD753D">
        <w:rPr>
          <w:sz w:val="22"/>
          <w:szCs w:val="22"/>
        </w:rPr>
        <w:t>Trgovišće</w:t>
      </w:r>
      <w:proofErr w:type="spellEnd"/>
      <w:r w:rsidRPr="00CD753D">
        <w:rPr>
          <w:sz w:val="22"/>
          <w:szCs w:val="22"/>
        </w:rPr>
        <w:t xml:space="preserve"> - 4,92%</w:t>
      </w:r>
    </w:p>
    <w:p w14:paraId="73ACDB25" w14:textId="77777777" w:rsidR="00045FF0" w:rsidRPr="00CD753D" w:rsidRDefault="00045FF0" w:rsidP="00131511">
      <w:pPr>
        <w:pStyle w:val="Tijeloteksta"/>
        <w:numPr>
          <w:ilvl w:val="0"/>
          <w:numId w:val="17"/>
        </w:numPr>
        <w:spacing w:before="120" w:after="120" w:line="276" w:lineRule="auto"/>
        <w:jc w:val="both"/>
        <w:rPr>
          <w:sz w:val="22"/>
          <w:szCs w:val="22"/>
        </w:rPr>
      </w:pPr>
      <w:r w:rsidRPr="00CD753D">
        <w:rPr>
          <w:sz w:val="22"/>
          <w:szCs w:val="22"/>
        </w:rPr>
        <w:t xml:space="preserve">KOMUNALNO ZABOK d.o.o. – suvlasništvo Općine Veliko </w:t>
      </w:r>
      <w:proofErr w:type="spellStart"/>
      <w:r w:rsidRPr="00CD753D">
        <w:rPr>
          <w:sz w:val="22"/>
          <w:szCs w:val="22"/>
        </w:rPr>
        <w:t>Trgovišće</w:t>
      </w:r>
      <w:proofErr w:type="spellEnd"/>
      <w:r w:rsidRPr="00CD753D">
        <w:rPr>
          <w:sz w:val="22"/>
          <w:szCs w:val="22"/>
        </w:rPr>
        <w:t xml:space="preserve"> - 16 %.</w:t>
      </w:r>
      <w:r w:rsidRPr="00CD753D">
        <w:rPr>
          <w:sz w:val="22"/>
          <w:szCs w:val="22"/>
        </w:rPr>
        <w:footnoteReference w:id="1"/>
      </w:r>
      <w:bookmarkStart w:id="27" w:name="_Hlk65172252"/>
    </w:p>
    <w:p w14:paraId="49600F2E" w14:textId="77777777" w:rsidR="00045FF0" w:rsidRPr="00CD753D" w:rsidRDefault="00045FF0" w:rsidP="00131511">
      <w:pPr>
        <w:pStyle w:val="Tijeloteksta"/>
        <w:spacing w:before="120" w:after="120" w:line="276" w:lineRule="auto"/>
        <w:jc w:val="both"/>
        <w:rPr>
          <w:sz w:val="22"/>
          <w:szCs w:val="22"/>
        </w:rPr>
      </w:pPr>
      <w:bookmarkStart w:id="28" w:name="_bookmark17"/>
      <w:bookmarkEnd w:id="27"/>
      <w:bookmarkEnd w:id="28"/>
      <w:r w:rsidRPr="00CD753D">
        <w:rPr>
          <w:sz w:val="22"/>
          <w:szCs w:val="22"/>
        </w:rPr>
        <w:t xml:space="preserve">Sva imovina upisuje se u odgovarajuće knjige osnovnih sredstava i sitnog inventara po kontima i amortizacijskim grupama s naznačenom nabavnom i knjižnom vrijednosti. Jednom godišnje radi se inventura imovine i usklađuje se vrijednost, sukladno propisima. </w:t>
      </w:r>
    </w:p>
    <w:p w14:paraId="0533318E" w14:textId="3EC77F31" w:rsidR="00E449A9" w:rsidRPr="00CD753D" w:rsidRDefault="00045FF0" w:rsidP="00E449A9">
      <w:pPr>
        <w:pStyle w:val="Tijeloteksta"/>
        <w:spacing w:before="120" w:after="360" w:line="276" w:lineRule="auto"/>
        <w:jc w:val="both"/>
        <w:rPr>
          <w:sz w:val="22"/>
          <w:szCs w:val="22"/>
        </w:rPr>
      </w:pPr>
      <w:r w:rsidRPr="00CD753D">
        <w:rPr>
          <w:sz w:val="22"/>
          <w:szCs w:val="22"/>
        </w:rPr>
        <w:t xml:space="preserve">Općina Veliko </w:t>
      </w:r>
      <w:proofErr w:type="spellStart"/>
      <w:r w:rsidRPr="00CD753D">
        <w:rPr>
          <w:sz w:val="22"/>
          <w:szCs w:val="22"/>
        </w:rPr>
        <w:t>Trgovišće</w:t>
      </w:r>
      <w:proofErr w:type="spellEnd"/>
      <w:r w:rsidRPr="00CD753D">
        <w:rPr>
          <w:sz w:val="22"/>
          <w:szCs w:val="22"/>
        </w:rPr>
        <w:t xml:space="preserve"> osnivač je Dječjeg vrtića „Rožica“, Veliko </w:t>
      </w:r>
      <w:proofErr w:type="spellStart"/>
      <w:r w:rsidRPr="00CD753D">
        <w:rPr>
          <w:sz w:val="22"/>
          <w:szCs w:val="22"/>
        </w:rPr>
        <w:t>Trgovišće</w:t>
      </w:r>
      <w:proofErr w:type="spellEnd"/>
      <w:r w:rsidRPr="00CD753D">
        <w:rPr>
          <w:sz w:val="22"/>
          <w:szCs w:val="22"/>
        </w:rPr>
        <w:t xml:space="preserve"> (Općina Veliko </w:t>
      </w:r>
      <w:proofErr w:type="spellStart"/>
      <w:r w:rsidRPr="00CD753D">
        <w:rPr>
          <w:sz w:val="22"/>
          <w:szCs w:val="22"/>
        </w:rPr>
        <w:t>Trgovišće</w:t>
      </w:r>
      <w:proofErr w:type="spellEnd"/>
      <w:r w:rsidRPr="00CD753D">
        <w:rPr>
          <w:sz w:val="22"/>
          <w:szCs w:val="22"/>
        </w:rPr>
        <w:t>), Ulica Augusta Šenoe 3, OIB: 05525477269, koji zbrinjava dvije vrtićke skupine jasličke dobi te 6 vrtićkih skupina te ukupno zbrinjava 140-tak djece i ima 26 zaposlenih. Zgrada vrtića izgrađena je 2009.a nakon izvedene rekonstrukcije 2015.g. vrtić ima 872 m</w:t>
      </w:r>
      <w:r w:rsidRPr="00CD753D">
        <w:rPr>
          <w:sz w:val="22"/>
          <w:szCs w:val="22"/>
          <w:vertAlign w:val="superscript"/>
        </w:rPr>
        <w:t>2</w:t>
      </w:r>
      <w:r w:rsidRPr="00CD753D">
        <w:rPr>
          <w:sz w:val="22"/>
          <w:szCs w:val="22"/>
        </w:rPr>
        <w:t xml:space="preserve"> unutarnjeg prostora, 2586 m</w:t>
      </w:r>
      <w:r w:rsidRPr="00CD753D">
        <w:rPr>
          <w:sz w:val="22"/>
          <w:szCs w:val="22"/>
          <w:vertAlign w:val="superscript"/>
        </w:rPr>
        <w:t>2</w:t>
      </w:r>
      <w:r w:rsidRPr="00CD753D">
        <w:rPr>
          <w:sz w:val="22"/>
          <w:szCs w:val="22"/>
        </w:rPr>
        <w:t xml:space="preserve"> vanjskog prostora, ukupno 3458 m</w:t>
      </w:r>
      <w:r w:rsidRPr="00CD753D">
        <w:rPr>
          <w:sz w:val="22"/>
          <w:szCs w:val="22"/>
          <w:vertAlign w:val="superscript"/>
        </w:rPr>
        <w:t xml:space="preserve">2 </w:t>
      </w:r>
      <w:r w:rsidRPr="00CD753D">
        <w:rPr>
          <w:sz w:val="22"/>
          <w:szCs w:val="22"/>
        </w:rPr>
        <w:t>te je 2018. godine uređeno vanjsko dječje igrališta s opremom za boravak na otvorenom.</w:t>
      </w:r>
    </w:p>
    <w:p w14:paraId="6B29D46E" w14:textId="41DF8F03" w:rsidR="00045FF0" w:rsidRPr="00CD753D" w:rsidRDefault="00E449A9" w:rsidP="00E449A9">
      <w:pPr>
        <w:widowControl/>
        <w:autoSpaceDE/>
        <w:autoSpaceDN/>
        <w:spacing w:after="160" w:line="259" w:lineRule="auto"/>
      </w:pPr>
      <w:r w:rsidRPr="00CD753D">
        <w:br w:type="page"/>
      </w:r>
    </w:p>
    <w:p w14:paraId="38C1B54D" w14:textId="419B8A14" w:rsidR="00E449A9" w:rsidRPr="00CD753D" w:rsidRDefault="00E449A9" w:rsidP="00CD753D">
      <w:pPr>
        <w:pStyle w:val="Naslov2"/>
        <w:numPr>
          <w:ilvl w:val="1"/>
          <w:numId w:val="18"/>
        </w:numPr>
        <w:spacing w:before="480"/>
        <w:ind w:right="471"/>
        <w:jc w:val="both"/>
        <w:rPr>
          <w:sz w:val="28"/>
        </w:rPr>
      </w:pPr>
      <w:bookmarkStart w:id="29" w:name="_Toc65802722"/>
      <w:r w:rsidRPr="00CD753D">
        <w:rPr>
          <w:sz w:val="22"/>
          <w:szCs w:val="22"/>
        </w:rPr>
        <w:lastRenderedPageBreak/>
        <w:t>F</w:t>
      </w:r>
      <w:r w:rsidR="00CD753D" w:rsidRPr="00CD753D">
        <w:t>inancijska načela i ciljevi upravljanja</w:t>
      </w:r>
      <w:bookmarkEnd w:id="29"/>
    </w:p>
    <w:p w14:paraId="66E88B64" w14:textId="77777777" w:rsidR="00E449A9" w:rsidRPr="00CD753D" w:rsidRDefault="00E449A9" w:rsidP="00E449A9">
      <w:pPr>
        <w:pStyle w:val="Tijeloteksta"/>
        <w:spacing w:before="120" w:after="120" w:line="276" w:lineRule="auto"/>
        <w:jc w:val="both"/>
        <w:rPr>
          <w:sz w:val="22"/>
          <w:szCs w:val="22"/>
        </w:rPr>
      </w:pPr>
      <w:r w:rsidRPr="00CD753D">
        <w:rPr>
          <w:sz w:val="22"/>
          <w:szCs w:val="22"/>
        </w:rPr>
        <w:t>Bit upravljanja je da se vodi briga o sveobuhvatnoj skrbi o nekom dobru koja podrazumijeva da se onaj koji skrbi o dobru, mora brinuti o svim segmentima upravljanja, od samog očuvanja dobra, odnosno stvari, pa sve do postizanja svrhe koju ta stvar mora polučiti za korisnika.</w:t>
      </w:r>
    </w:p>
    <w:p w14:paraId="02385805" w14:textId="77777777" w:rsidR="00E449A9" w:rsidRPr="00CD753D" w:rsidRDefault="00E449A9" w:rsidP="00E449A9">
      <w:pPr>
        <w:spacing w:before="120" w:after="120" w:line="276" w:lineRule="auto"/>
        <w:jc w:val="both"/>
        <w:rPr>
          <w:b/>
        </w:rPr>
      </w:pPr>
      <w:r w:rsidRPr="00CD753D">
        <w:rPr>
          <w:b/>
        </w:rPr>
        <w:t>Obvezna imovina</w:t>
      </w:r>
    </w:p>
    <w:p w14:paraId="46955F61"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povećanje djelotvorne namjene objekata, postavljanje zahtjeva da odjeli lokalne samouprave opravdaju potražnju za tim prostorom</w:t>
      </w:r>
    </w:p>
    <w:p w14:paraId="6B78E27B"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svođenje tekućih troškova na najmanju moguću mjeru</w:t>
      </w:r>
    </w:p>
    <w:p w14:paraId="17957C27"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smještanje ureda i usluga lokalne samouprave u funkcionalnim, a ne atraktivnim područjima, te u skromnijim zgradama i objektima</w:t>
      </w:r>
    </w:p>
    <w:p w14:paraId="15EA2C91" w14:textId="1D19FB5E"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 xml:space="preserve">poznavanje najviše i najbolje namjene imovine i izrada </w:t>
      </w:r>
      <w:proofErr w:type="spellStart"/>
      <w:r w:rsidRPr="00CD753D">
        <w:rPr>
          <w:szCs w:val="20"/>
        </w:rPr>
        <w:t>cost</w:t>
      </w:r>
      <w:proofErr w:type="spellEnd"/>
      <w:r w:rsidRPr="00CD753D">
        <w:rPr>
          <w:szCs w:val="20"/>
        </w:rPr>
        <w:t>-</w:t>
      </w:r>
      <w:proofErr w:type="spellStart"/>
      <w:r w:rsidRPr="00CD753D">
        <w:rPr>
          <w:szCs w:val="20"/>
        </w:rPr>
        <w:t>benefit</w:t>
      </w:r>
      <w:proofErr w:type="spellEnd"/>
      <w:r w:rsidRPr="00CD753D">
        <w:rPr>
          <w:szCs w:val="20"/>
        </w:rPr>
        <w:t xml:space="preserve"> analize, kako bi se opravdala namjena određene imovine za potrebe lokalne samouprave</w:t>
      </w:r>
    </w:p>
    <w:p w14:paraId="53BC6774" w14:textId="77777777" w:rsidR="00E449A9" w:rsidRPr="00CD753D" w:rsidRDefault="00E449A9" w:rsidP="00E449A9">
      <w:pPr>
        <w:spacing w:before="120" w:after="120" w:line="276" w:lineRule="auto"/>
        <w:jc w:val="both"/>
        <w:rPr>
          <w:b/>
        </w:rPr>
      </w:pPr>
      <w:r w:rsidRPr="00CD753D">
        <w:rPr>
          <w:b/>
        </w:rPr>
        <w:t>Diskrecijska imovina</w:t>
      </w:r>
    </w:p>
    <w:p w14:paraId="7DD9B07E"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analiza stvarnih troškova kako bi se olakšalo donošenje najboljih odluka</w:t>
      </w:r>
    </w:p>
    <w:p w14:paraId="2354CC6F"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stvaranje programskih alternativa radi što većeg smanjenja direktnih i indirektnih subvencija u vezi s imovinom</w:t>
      </w:r>
    </w:p>
    <w:p w14:paraId="07337F24"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postići da korisnici ili njihovi sponzori sami održavaju imovinu</w:t>
      </w:r>
    </w:p>
    <w:p w14:paraId="5DA1401F"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poticati korisnike ili sponzore da daju u zakup nekorištene dijelove prostora ili područja drugim komercijalnim ili neprofitnim pravnim osobama te točno izvještavati vlasnika o ostvarenim neto prihodima i u skladu s tim prilagoditi subvencije</w:t>
      </w:r>
    </w:p>
    <w:p w14:paraId="0E25E05F"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uspostaviti jasne ugovorne odnose s korisnicima koji ugovaraju međusobne obveze za održavanje imovine i raspodjelu troškova i prihoda</w:t>
      </w:r>
    </w:p>
    <w:p w14:paraId="5E1D60B2"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pratiti namjenu i korištenje kako bi se osiguralo da neiskorišten prostor bude dodijeljen ozbiljnijim korisnicima</w:t>
      </w:r>
    </w:p>
    <w:p w14:paraId="281371BE" w14:textId="7C7B51AA"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urediti da više skupina korisnika dijeli objekt</w:t>
      </w:r>
    </w:p>
    <w:p w14:paraId="0CFF6124" w14:textId="237CCF89" w:rsidR="00E449A9" w:rsidRPr="00CD753D" w:rsidRDefault="00E449A9" w:rsidP="00E449A9">
      <w:pPr>
        <w:ind w:left="578"/>
        <w:jc w:val="both"/>
        <w:rPr>
          <w:sz w:val="24"/>
          <w:szCs w:val="24"/>
        </w:rPr>
      </w:pPr>
    </w:p>
    <w:p w14:paraId="3C3E50C2" w14:textId="4BF8600A" w:rsidR="00E449A9" w:rsidRPr="00CD753D" w:rsidRDefault="00E449A9" w:rsidP="00E449A9">
      <w:pPr>
        <w:spacing w:before="120" w:after="120" w:line="276" w:lineRule="auto"/>
        <w:jc w:val="both"/>
        <w:rPr>
          <w:b/>
        </w:rPr>
      </w:pPr>
      <w:r w:rsidRPr="00CD753D">
        <w:rPr>
          <w:b/>
        </w:rPr>
        <w:t>Višak imovine</w:t>
      </w:r>
    </w:p>
    <w:p w14:paraId="3DAD0289" w14:textId="5766FA2A"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dati nekretnine u zakup uz najvišu i najbolju namjenu radi stvaranja tekućih prihoda</w:t>
      </w:r>
    </w:p>
    <w:p w14:paraId="3147165D"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povremeno ocijeniti rezultate ostvarenja prihoda kod tih nekretnina pomoću alternativnih investicijskih kriterija</w:t>
      </w:r>
    </w:p>
    <w:p w14:paraId="0F31CA66" w14:textId="68CA318C"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provoditi selektivna kapitalna ulaganja radi povećanja prihoda</w:t>
      </w:r>
    </w:p>
    <w:p w14:paraId="042E7204" w14:textId="2B97082A"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prodati nekretnine koje ne daju dovoljno dobre rezultate, kako bi se ostvarili jednokratni prihodi</w:t>
      </w:r>
    </w:p>
    <w:p w14:paraId="04D8B775" w14:textId="534079CE"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smanjiti troškove održavanja i obveze na imovini ako se ona ne može dati u zakup niti prodati</w:t>
      </w:r>
    </w:p>
    <w:p w14:paraId="2F59661F" w14:textId="1FB15469" w:rsidR="00F32A30" w:rsidRPr="00CD753D" w:rsidRDefault="00F32A30" w:rsidP="00F32A30">
      <w:pPr>
        <w:pStyle w:val="Tijeloteksta"/>
        <w:spacing w:before="120" w:after="120" w:line="276" w:lineRule="auto"/>
        <w:jc w:val="both"/>
        <w:rPr>
          <w:sz w:val="22"/>
          <w:szCs w:val="22"/>
        </w:rPr>
      </w:pPr>
      <w:r w:rsidRPr="00CD753D">
        <w:rPr>
          <w:sz w:val="22"/>
          <w:szCs w:val="22"/>
        </w:rPr>
        <w:t xml:space="preserve">U sljedećoj tablici je prikazana ABC klasifikacija imovine. Podaci su preuzeti iz Registra imovine općine. Općina će uskladiti Registar sa stvarnim stanjem na terenu, provjeriti i, po potrebi, izmijeniti i uskladiti portfelje i </w:t>
      </w:r>
      <w:proofErr w:type="spellStart"/>
      <w:r w:rsidRPr="00CD753D">
        <w:rPr>
          <w:sz w:val="22"/>
          <w:szCs w:val="22"/>
        </w:rPr>
        <w:t>potportfelje</w:t>
      </w:r>
      <w:proofErr w:type="spellEnd"/>
      <w:r w:rsidRPr="00CD753D">
        <w:rPr>
          <w:sz w:val="22"/>
          <w:szCs w:val="22"/>
        </w:rPr>
        <w:t xml:space="preserve"> unutar Registra, što će, u slučaju promjena, utjecati na promjenu trenutne funkcije i/ili optimalne funkcije pojedinih jedinica imovine, odnosno na ABC klasifikaciju imovine, pri čemu:</w:t>
      </w:r>
    </w:p>
    <w:p w14:paraId="13AF8430" w14:textId="77777777" w:rsidR="00F32A30" w:rsidRPr="00CD753D" w:rsidRDefault="00F32A30" w:rsidP="00F32A30">
      <w:pPr>
        <w:spacing w:line="276" w:lineRule="auto"/>
        <w:jc w:val="both"/>
      </w:pPr>
      <w:r w:rsidRPr="00CD753D">
        <w:t>A = obvezna - za izravne potrebe lokalne samouprave - obvezna</w:t>
      </w:r>
    </w:p>
    <w:p w14:paraId="4F6EDF82" w14:textId="77777777" w:rsidR="00F32A30" w:rsidRPr="00CD753D" w:rsidRDefault="00F32A30" w:rsidP="00F32A30">
      <w:pPr>
        <w:spacing w:line="276" w:lineRule="auto"/>
        <w:jc w:val="both"/>
      </w:pPr>
      <w:r w:rsidRPr="00CD753D">
        <w:t xml:space="preserve">B = diskrecijska - za rješavanje socijalnih, kulturnih i drugih potreba </w:t>
      </w:r>
    </w:p>
    <w:p w14:paraId="5ACC04FA" w14:textId="7F41FCED" w:rsidR="00F32A30" w:rsidRPr="00CD753D" w:rsidRDefault="00F32A30" w:rsidP="00F32A30">
      <w:pPr>
        <w:spacing w:line="276" w:lineRule="auto"/>
        <w:jc w:val="both"/>
      </w:pPr>
      <w:r w:rsidRPr="00CD753D">
        <w:t>C = generira prihode – dobrovoljna</w:t>
      </w:r>
    </w:p>
    <w:p w14:paraId="78C0074B" w14:textId="6E95DEE6" w:rsidR="00F32A30" w:rsidRPr="00CD753D" w:rsidRDefault="00F32A30" w:rsidP="00F32A30">
      <w:pPr>
        <w:spacing w:before="120" w:after="120"/>
        <w:ind w:left="692" w:right="709"/>
        <w:jc w:val="center"/>
        <w:rPr>
          <w:sz w:val="20"/>
          <w:szCs w:val="20"/>
        </w:rPr>
      </w:pPr>
      <w:bookmarkStart w:id="30" w:name="_Toc65802740"/>
      <w:r w:rsidRPr="00CD753D">
        <w:rPr>
          <w:sz w:val="20"/>
          <w:szCs w:val="20"/>
        </w:rPr>
        <w:lastRenderedPageBreak/>
        <w:t xml:space="preserve">Tablica </w:t>
      </w:r>
      <w:r w:rsidRPr="00CD753D">
        <w:rPr>
          <w:sz w:val="20"/>
          <w:szCs w:val="20"/>
        </w:rPr>
        <w:fldChar w:fldCharType="begin"/>
      </w:r>
      <w:r w:rsidRPr="00CD753D">
        <w:rPr>
          <w:sz w:val="20"/>
          <w:szCs w:val="20"/>
        </w:rPr>
        <w:instrText xml:space="preserve"> SEQ Tablica \* ARABIC </w:instrText>
      </w:r>
      <w:r w:rsidRPr="00CD753D">
        <w:rPr>
          <w:sz w:val="20"/>
          <w:szCs w:val="20"/>
        </w:rPr>
        <w:fldChar w:fldCharType="separate"/>
      </w:r>
      <w:r w:rsidR="00CD753D" w:rsidRPr="00CD753D">
        <w:rPr>
          <w:noProof/>
          <w:sz w:val="20"/>
          <w:szCs w:val="20"/>
        </w:rPr>
        <w:t>6</w:t>
      </w:r>
      <w:r w:rsidRPr="00CD753D">
        <w:rPr>
          <w:sz w:val="20"/>
          <w:szCs w:val="20"/>
        </w:rPr>
        <w:fldChar w:fldCharType="end"/>
      </w:r>
      <w:r w:rsidRPr="00CD753D">
        <w:rPr>
          <w:sz w:val="20"/>
          <w:szCs w:val="20"/>
        </w:rPr>
        <w:t xml:space="preserve">. Klasifikacija imovine Općine Veliko </w:t>
      </w:r>
      <w:proofErr w:type="spellStart"/>
      <w:r w:rsidRPr="00CD753D">
        <w:rPr>
          <w:sz w:val="20"/>
          <w:szCs w:val="20"/>
        </w:rPr>
        <w:t>Trgovišće</w:t>
      </w:r>
      <w:bookmarkEnd w:id="30"/>
      <w:proofErr w:type="spellEnd"/>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7"/>
        <w:gridCol w:w="2117"/>
        <w:gridCol w:w="2693"/>
        <w:gridCol w:w="1651"/>
        <w:gridCol w:w="413"/>
        <w:gridCol w:w="368"/>
        <w:gridCol w:w="370"/>
        <w:gridCol w:w="399"/>
        <w:gridCol w:w="413"/>
        <w:gridCol w:w="406"/>
      </w:tblGrid>
      <w:tr w:rsidR="0075143F" w:rsidRPr="00CD753D" w14:paraId="2BEA12C7" w14:textId="77777777" w:rsidTr="0075143F">
        <w:trPr>
          <w:trHeight w:val="303"/>
          <w:jc w:val="center"/>
        </w:trPr>
        <w:tc>
          <w:tcPr>
            <w:tcW w:w="627" w:type="dxa"/>
            <w:vMerge w:val="restart"/>
            <w:shd w:val="clear" w:color="auto" w:fill="FFFFFF" w:themeFill="background1"/>
          </w:tcPr>
          <w:p w14:paraId="6B3FE6D7" w14:textId="77777777" w:rsidR="0075143F" w:rsidRPr="00CD753D" w:rsidRDefault="0075143F" w:rsidP="00C30A55">
            <w:pPr>
              <w:pStyle w:val="TableParagraph"/>
              <w:jc w:val="both"/>
              <w:rPr>
                <w:i/>
                <w:sz w:val="20"/>
                <w:lang w:val="hr-HR"/>
              </w:rPr>
            </w:pPr>
          </w:p>
          <w:p w14:paraId="0D87A677" w14:textId="77777777" w:rsidR="0075143F" w:rsidRPr="00CD753D" w:rsidRDefault="0075143F" w:rsidP="00C30A55">
            <w:pPr>
              <w:pStyle w:val="TableParagraph"/>
              <w:spacing w:before="174" w:line="276" w:lineRule="auto"/>
              <w:ind w:left="194" w:right="82" w:hanging="80"/>
              <w:jc w:val="both"/>
              <w:rPr>
                <w:b/>
                <w:sz w:val="18"/>
                <w:lang w:val="hr-HR"/>
              </w:rPr>
            </w:pPr>
            <w:r w:rsidRPr="00CD753D">
              <w:rPr>
                <w:b/>
                <w:sz w:val="18"/>
                <w:lang w:val="hr-HR"/>
              </w:rPr>
              <w:t>Red. br</w:t>
            </w:r>
            <w:r w:rsidRPr="00CD753D">
              <w:rPr>
                <w:b/>
                <w:color w:val="FFFFFF"/>
                <w:sz w:val="18"/>
                <w:lang w:val="hr-HR"/>
              </w:rPr>
              <w:t>.</w:t>
            </w:r>
          </w:p>
        </w:tc>
        <w:tc>
          <w:tcPr>
            <w:tcW w:w="6461" w:type="dxa"/>
            <w:gridSpan w:val="3"/>
            <w:vMerge w:val="restart"/>
            <w:tcBorders>
              <w:right w:val="single" w:sz="18" w:space="0" w:color="000000"/>
            </w:tcBorders>
            <w:shd w:val="clear" w:color="auto" w:fill="FFFFFF" w:themeFill="background1"/>
          </w:tcPr>
          <w:p w14:paraId="2809ED7C" w14:textId="77777777" w:rsidR="0075143F" w:rsidRPr="00CD753D" w:rsidRDefault="0075143F" w:rsidP="00C30A55">
            <w:pPr>
              <w:pStyle w:val="TableParagraph"/>
              <w:spacing w:before="9"/>
              <w:jc w:val="both"/>
              <w:rPr>
                <w:i/>
                <w:sz w:val="23"/>
                <w:lang w:val="hr-HR"/>
              </w:rPr>
            </w:pPr>
          </w:p>
          <w:p w14:paraId="1FE8881D" w14:textId="77777777" w:rsidR="0075143F" w:rsidRPr="00CD753D" w:rsidRDefault="0075143F" w:rsidP="00C30A55">
            <w:pPr>
              <w:pStyle w:val="TableParagraph"/>
              <w:spacing w:before="1"/>
              <w:ind w:left="1773"/>
              <w:jc w:val="both"/>
              <w:rPr>
                <w:b/>
                <w:sz w:val="18"/>
                <w:lang w:val="hr-HR"/>
              </w:rPr>
            </w:pPr>
            <w:r w:rsidRPr="00CD753D">
              <w:rPr>
                <w:b/>
                <w:sz w:val="18"/>
                <w:lang w:val="hr-HR"/>
              </w:rPr>
              <w:t>Osnovni podaci o jedinici imovine</w:t>
            </w:r>
          </w:p>
        </w:tc>
        <w:tc>
          <w:tcPr>
            <w:tcW w:w="2369" w:type="dxa"/>
            <w:gridSpan w:val="6"/>
            <w:tcBorders>
              <w:top w:val="single" w:sz="18" w:space="0" w:color="000000"/>
              <w:left w:val="single" w:sz="18" w:space="0" w:color="000000"/>
              <w:bottom w:val="single" w:sz="6" w:space="0" w:color="000000"/>
              <w:right w:val="single" w:sz="18" w:space="0" w:color="000000"/>
            </w:tcBorders>
            <w:shd w:val="clear" w:color="auto" w:fill="FFFFFF" w:themeFill="background1"/>
          </w:tcPr>
          <w:p w14:paraId="36BA80C0" w14:textId="77777777" w:rsidR="0075143F" w:rsidRPr="00CD753D" w:rsidRDefault="0075143F" w:rsidP="00C30A55">
            <w:pPr>
              <w:pStyle w:val="TableParagraph"/>
              <w:spacing w:before="24"/>
              <w:ind w:left="282"/>
              <w:jc w:val="both"/>
              <w:rPr>
                <w:b/>
                <w:sz w:val="18"/>
                <w:lang w:val="hr-HR"/>
              </w:rPr>
            </w:pPr>
            <w:r w:rsidRPr="00CD753D">
              <w:rPr>
                <w:b/>
                <w:sz w:val="18"/>
                <w:lang w:val="hr-HR"/>
              </w:rPr>
              <w:t>Klasifikacija imovine</w:t>
            </w:r>
          </w:p>
        </w:tc>
      </w:tr>
      <w:tr w:rsidR="0075143F" w:rsidRPr="00CD753D" w14:paraId="35F17395" w14:textId="77777777" w:rsidTr="0075143F">
        <w:trPr>
          <w:trHeight w:val="479"/>
          <w:jc w:val="center"/>
        </w:trPr>
        <w:tc>
          <w:tcPr>
            <w:tcW w:w="627" w:type="dxa"/>
            <w:vMerge/>
            <w:tcBorders>
              <w:top w:val="nil"/>
            </w:tcBorders>
            <w:shd w:val="clear" w:color="auto" w:fill="FFFFFF" w:themeFill="background1"/>
          </w:tcPr>
          <w:p w14:paraId="4DDF2BA4" w14:textId="77777777" w:rsidR="0075143F" w:rsidRPr="00CD753D" w:rsidRDefault="0075143F" w:rsidP="00C30A55">
            <w:pPr>
              <w:jc w:val="both"/>
              <w:rPr>
                <w:sz w:val="2"/>
                <w:szCs w:val="2"/>
                <w:lang w:val="hr-HR"/>
              </w:rPr>
            </w:pPr>
          </w:p>
        </w:tc>
        <w:tc>
          <w:tcPr>
            <w:tcW w:w="6461" w:type="dxa"/>
            <w:gridSpan w:val="3"/>
            <w:vMerge/>
            <w:tcBorders>
              <w:top w:val="nil"/>
              <w:right w:val="single" w:sz="18" w:space="0" w:color="000000"/>
            </w:tcBorders>
            <w:shd w:val="clear" w:color="auto" w:fill="FFFFFF" w:themeFill="background1"/>
          </w:tcPr>
          <w:p w14:paraId="059A1A22" w14:textId="77777777" w:rsidR="0075143F" w:rsidRPr="00CD753D" w:rsidRDefault="0075143F" w:rsidP="00C30A55">
            <w:pPr>
              <w:jc w:val="both"/>
              <w:rPr>
                <w:sz w:val="2"/>
                <w:szCs w:val="2"/>
                <w:lang w:val="hr-HR"/>
              </w:rPr>
            </w:pPr>
          </w:p>
        </w:tc>
        <w:tc>
          <w:tcPr>
            <w:tcW w:w="1151" w:type="dxa"/>
            <w:gridSpan w:val="3"/>
            <w:tcBorders>
              <w:top w:val="single" w:sz="6" w:space="0" w:color="000000"/>
              <w:left w:val="single" w:sz="18" w:space="0" w:color="000000"/>
              <w:bottom w:val="single" w:sz="6" w:space="0" w:color="000000"/>
              <w:right w:val="single" w:sz="6" w:space="0" w:color="000000"/>
            </w:tcBorders>
            <w:shd w:val="clear" w:color="auto" w:fill="FFFFFF" w:themeFill="background1"/>
          </w:tcPr>
          <w:p w14:paraId="03E93EE1" w14:textId="77777777" w:rsidR="0075143F" w:rsidRPr="00CD753D" w:rsidRDefault="0075143F" w:rsidP="00C30A55">
            <w:pPr>
              <w:pStyle w:val="TableParagraph"/>
              <w:spacing w:before="106"/>
              <w:ind w:left="194"/>
              <w:jc w:val="both"/>
              <w:rPr>
                <w:b/>
                <w:sz w:val="18"/>
                <w:lang w:val="hr-HR"/>
              </w:rPr>
            </w:pPr>
            <w:r w:rsidRPr="00CD753D">
              <w:rPr>
                <w:b/>
                <w:sz w:val="18"/>
                <w:lang w:val="hr-HR"/>
              </w:rPr>
              <w:t>Funkcija</w:t>
            </w:r>
          </w:p>
        </w:tc>
        <w:tc>
          <w:tcPr>
            <w:tcW w:w="1218" w:type="dxa"/>
            <w:gridSpan w:val="3"/>
            <w:tcBorders>
              <w:top w:val="single" w:sz="6" w:space="0" w:color="000000"/>
              <w:left w:val="single" w:sz="6" w:space="0" w:color="000000"/>
              <w:bottom w:val="single" w:sz="6" w:space="0" w:color="000000"/>
              <w:right w:val="single" w:sz="18" w:space="0" w:color="000000"/>
            </w:tcBorders>
            <w:shd w:val="clear" w:color="auto" w:fill="FFFFFF" w:themeFill="background1"/>
          </w:tcPr>
          <w:p w14:paraId="261DFDE1" w14:textId="77777777" w:rsidR="0075143F" w:rsidRPr="00CD753D" w:rsidRDefault="0075143F" w:rsidP="00C30A55">
            <w:pPr>
              <w:pStyle w:val="TableParagraph"/>
              <w:spacing w:line="193" w:lineRule="exact"/>
              <w:ind w:left="150" w:right="117"/>
              <w:jc w:val="both"/>
              <w:rPr>
                <w:b/>
                <w:sz w:val="18"/>
                <w:lang w:val="hr-HR"/>
              </w:rPr>
            </w:pPr>
            <w:r w:rsidRPr="00CD753D">
              <w:rPr>
                <w:b/>
                <w:sz w:val="18"/>
                <w:lang w:val="hr-HR"/>
              </w:rPr>
              <w:t>Optimalna</w:t>
            </w:r>
          </w:p>
          <w:p w14:paraId="67A166CB" w14:textId="77777777" w:rsidR="0075143F" w:rsidRPr="00CD753D" w:rsidRDefault="0075143F" w:rsidP="00C30A55">
            <w:pPr>
              <w:pStyle w:val="TableParagraph"/>
              <w:spacing w:before="33"/>
              <w:ind w:left="150" w:right="117"/>
              <w:jc w:val="both"/>
              <w:rPr>
                <w:b/>
                <w:sz w:val="18"/>
                <w:lang w:val="hr-HR"/>
              </w:rPr>
            </w:pPr>
            <w:r w:rsidRPr="00CD753D">
              <w:rPr>
                <w:b/>
                <w:sz w:val="18"/>
                <w:lang w:val="hr-HR"/>
              </w:rPr>
              <w:t>funkcija</w:t>
            </w:r>
          </w:p>
        </w:tc>
      </w:tr>
      <w:tr w:rsidR="0075143F" w:rsidRPr="00CD753D" w14:paraId="52D08B3A" w14:textId="77777777" w:rsidTr="0075143F">
        <w:trPr>
          <w:trHeight w:val="474"/>
          <w:jc w:val="center"/>
        </w:trPr>
        <w:tc>
          <w:tcPr>
            <w:tcW w:w="627" w:type="dxa"/>
            <w:vMerge/>
            <w:tcBorders>
              <w:top w:val="nil"/>
            </w:tcBorders>
            <w:shd w:val="clear" w:color="auto" w:fill="FFFFFF" w:themeFill="background1"/>
          </w:tcPr>
          <w:p w14:paraId="0AEBDBF2" w14:textId="77777777" w:rsidR="0075143F" w:rsidRPr="00CD753D" w:rsidRDefault="0075143F" w:rsidP="00C30A55">
            <w:pPr>
              <w:jc w:val="both"/>
              <w:rPr>
                <w:sz w:val="2"/>
                <w:szCs w:val="2"/>
                <w:lang w:val="hr-HR"/>
              </w:rPr>
            </w:pPr>
          </w:p>
        </w:tc>
        <w:tc>
          <w:tcPr>
            <w:tcW w:w="2117" w:type="dxa"/>
            <w:tcBorders>
              <w:bottom w:val="double" w:sz="4" w:space="0" w:color="auto"/>
            </w:tcBorders>
            <w:shd w:val="clear" w:color="auto" w:fill="FFFFFF" w:themeFill="background1"/>
          </w:tcPr>
          <w:p w14:paraId="15618AF7" w14:textId="77777777" w:rsidR="0075143F" w:rsidRPr="00CD753D" w:rsidRDefault="0075143F" w:rsidP="00C30A55">
            <w:pPr>
              <w:pStyle w:val="TableParagraph"/>
              <w:spacing w:before="104"/>
              <w:ind w:left="727" w:right="708"/>
              <w:jc w:val="both"/>
              <w:rPr>
                <w:b/>
                <w:sz w:val="18"/>
                <w:lang w:val="hr-HR"/>
              </w:rPr>
            </w:pPr>
            <w:r w:rsidRPr="00CD753D">
              <w:rPr>
                <w:b/>
                <w:sz w:val="18"/>
                <w:lang w:val="hr-HR"/>
              </w:rPr>
              <w:t>Portfelj</w:t>
            </w:r>
          </w:p>
        </w:tc>
        <w:tc>
          <w:tcPr>
            <w:tcW w:w="2693" w:type="dxa"/>
            <w:tcBorders>
              <w:bottom w:val="double" w:sz="4" w:space="0" w:color="auto"/>
            </w:tcBorders>
            <w:shd w:val="clear" w:color="auto" w:fill="FFFFFF" w:themeFill="background1"/>
          </w:tcPr>
          <w:p w14:paraId="5A1CD41C" w14:textId="77777777" w:rsidR="0075143F" w:rsidRPr="00CD753D" w:rsidRDefault="0075143F" w:rsidP="00C30A55">
            <w:pPr>
              <w:pStyle w:val="TableParagraph"/>
              <w:spacing w:before="104"/>
              <w:ind w:left="906" w:right="886"/>
              <w:jc w:val="both"/>
              <w:rPr>
                <w:b/>
                <w:sz w:val="18"/>
                <w:lang w:val="hr-HR"/>
              </w:rPr>
            </w:pPr>
            <w:proofErr w:type="spellStart"/>
            <w:r w:rsidRPr="00CD753D">
              <w:rPr>
                <w:b/>
                <w:sz w:val="18"/>
                <w:lang w:val="hr-HR"/>
              </w:rPr>
              <w:t>Potporfelj</w:t>
            </w:r>
            <w:proofErr w:type="spellEnd"/>
          </w:p>
        </w:tc>
        <w:tc>
          <w:tcPr>
            <w:tcW w:w="1651" w:type="dxa"/>
            <w:tcBorders>
              <w:right w:val="single" w:sz="18" w:space="0" w:color="000000"/>
            </w:tcBorders>
            <w:shd w:val="clear" w:color="auto" w:fill="FFFFFF" w:themeFill="background1"/>
          </w:tcPr>
          <w:p w14:paraId="1F0220B9" w14:textId="77777777" w:rsidR="0075143F" w:rsidRPr="00CD753D" w:rsidRDefault="0075143F" w:rsidP="00C30A55">
            <w:pPr>
              <w:pStyle w:val="TableParagraph"/>
              <w:spacing w:line="191" w:lineRule="exact"/>
              <w:ind w:left="283"/>
              <w:jc w:val="both"/>
              <w:rPr>
                <w:b/>
                <w:sz w:val="18"/>
                <w:lang w:val="hr-HR"/>
              </w:rPr>
            </w:pPr>
            <w:r w:rsidRPr="00CD753D">
              <w:rPr>
                <w:b/>
                <w:sz w:val="18"/>
                <w:lang w:val="hr-HR"/>
              </w:rPr>
              <w:t>Broj</w:t>
            </w:r>
            <w:r w:rsidRPr="00CD753D">
              <w:rPr>
                <w:b/>
                <w:spacing w:val="-4"/>
                <w:sz w:val="18"/>
                <w:lang w:val="hr-HR"/>
              </w:rPr>
              <w:t xml:space="preserve"> </w:t>
            </w:r>
            <w:r w:rsidRPr="00CD753D">
              <w:rPr>
                <w:b/>
                <w:sz w:val="18"/>
                <w:lang w:val="hr-HR"/>
              </w:rPr>
              <w:t>jedinica</w:t>
            </w:r>
          </w:p>
          <w:p w14:paraId="2FAE17EC" w14:textId="77777777" w:rsidR="0075143F" w:rsidRPr="00CD753D" w:rsidRDefault="0075143F" w:rsidP="00C30A55">
            <w:pPr>
              <w:pStyle w:val="TableParagraph"/>
              <w:spacing w:before="30"/>
              <w:ind w:left="323"/>
              <w:jc w:val="both"/>
              <w:rPr>
                <w:b/>
                <w:sz w:val="18"/>
                <w:lang w:val="hr-HR"/>
              </w:rPr>
            </w:pPr>
            <w:r w:rsidRPr="00CD753D">
              <w:rPr>
                <w:b/>
                <w:sz w:val="18"/>
                <w:lang w:val="hr-HR"/>
              </w:rPr>
              <w:t>imovine</w:t>
            </w:r>
            <w:r w:rsidRPr="00CD753D">
              <w:rPr>
                <w:b/>
                <w:spacing w:val="-3"/>
                <w:sz w:val="18"/>
                <w:lang w:val="hr-HR"/>
              </w:rPr>
              <w:t xml:space="preserve"> </w:t>
            </w:r>
            <w:r w:rsidRPr="00CD753D">
              <w:rPr>
                <w:b/>
                <w:sz w:val="18"/>
                <w:lang w:val="hr-HR"/>
              </w:rPr>
              <w:t>(JI)</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44D893D9" w14:textId="77777777" w:rsidR="0075143F" w:rsidRPr="00CD753D" w:rsidRDefault="0075143F" w:rsidP="00C77C30">
            <w:pPr>
              <w:pStyle w:val="TableParagraph"/>
              <w:spacing w:before="104"/>
              <w:jc w:val="center"/>
              <w:rPr>
                <w:b/>
                <w:sz w:val="18"/>
                <w:lang w:val="hr-HR"/>
              </w:rPr>
            </w:pPr>
            <w:r w:rsidRPr="00CD753D">
              <w:rPr>
                <w:b/>
                <w:w w:val="99"/>
                <w:sz w:val="18"/>
                <w:lang w:val="hr-HR"/>
              </w:rPr>
              <w:t>A</w:t>
            </w: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ACC0E0" w14:textId="77777777" w:rsidR="0075143F" w:rsidRPr="00CD753D" w:rsidRDefault="0075143F" w:rsidP="00C77C30">
            <w:pPr>
              <w:pStyle w:val="TableParagraph"/>
              <w:spacing w:before="104"/>
              <w:ind w:left="17"/>
              <w:jc w:val="center"/>
              <w:rPr>
                <w:b/>
                <w:sz w:val="18"/>
                <w:lang w:val="hr-HR"/>
              </w:rPr>
            </w:pPr>
            <w:r w:rsidRPr="00CD753D">
              <w:rPr>
                <w:b/>
                <w:w w:val="99"/>
                <w:sz w:val="18"/>
                <w:lang w:val="hr-HR"/>
              </w:rPr>
              <w:t>B</w:t>
            </w: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570316F" w14:textId="77777777" w:rsidR="0075143F" w:rsidRPr="00CD753D" w:rsidRDefault="0075143F" w:rsidP="00C77C30">
            <w:pPr>
              <w:pStyle w:val="TableParagraph"/>
              <w:spacing w:before="104"/>
              <w:ind w:left="122"/>
              <w:jc w:val="center"/>
              <w:rPr>
                <w:b/>
                <w:sz w:val="18"/>
                <w:lang w:val="hr-HR"/>
              </w:rPr>
            </w:pPr>
            <w:r w:rsidRPr="00CD753D">
              <w:rPr>
                <w:b/>
                <w:w w:val="99"/>
                <w:sz w:val="18"/>
                <w:lang w:val="hr-HR"/>
              </w:rPr>
              <w:t>C</w:t>
            </w: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C2543EB" w14:textId="77777777" w:rsidR="0075143F" w:rsidRPr="00CD753D" w:rsidRDefault="0075143F" w:rsidP="00C77C30">
            <w:pPr>
              <w:pStyle w:val="TableParagraph"/>
              <w:spacing w:before="104"/>
              <w:ind w:left="18"/>
              <w:jc w:val="center"/>
              <w:rPr>
                <w:b/>
                <w:sz w:val="18"/>
                <w:lang w:val="hr-HR"/>
              </w:rPr>
            </w:pPr>
            <w:r w:rsidRPr="00CD753D">
              <w:rPr>
                <w:b/>
                <w:w w:val="99"/>
                <w:sz w:val="18"/>
                <w:lang w:val="hr-HR"/>
              </w:rPr>
              <w:t>A</w:t>
            </w: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CAB6AFB" w14:textId="77777777" w:rsidR="0075143F" w:rsidRPr="00CD753D" w:rsidRDefault="0075143F" w:rsidP="00C77C30">
            <w:pPr>
              <w:pStyle w:val="TableParagraph"/>
              <w:spacing w:before="104"/>
              <w:ind w:left="142"/>
              <w:jc w:val="center"/>
              <w:rPr>
                <w:b/>
                <w:sz w:val="18"/>
                <w:lang w:val="hr-HR"/>
              </w:rPr>
            </w:pPr>
            <w:r w:rsidRPr="00CD753D">
              <w:rPr>
                <w:b/>
                <w:w w:val="99"/>
                <w:sz w:val="18"/>
                <w:lang w:val="hr-HR"/>
              </w:rPr>
              <w:t>B</w:t>
            </w: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67340C80" w14:textId="77777777" w:rsidR="0075143F" w:rsidRPr="00CD753D" w:rsidRDefault="0075143F" w:rsidP="00C77C30">
            <w:pPr>
              <w:pStyle w:val="TableParagraph"/>
              <w:spacing w:before="104"/>
              <w:ind w:left="29"/>
              <w:jc w:val="center"/>
              <w:rPr>
                <w:b/>
                <w:sz w:val="18"/>
                <w:lang w:val="hr-HR"/>
              </w:rPr>
            </w:pPr>
            <w:r w:rsidRPr="00CD753D">
              <w:rPr>
                <w:b/>
                <w:w w:val="99"/>
                <w:sz w:val="18"/>
                <w:lang w:val="hr-HR"/>
              </w:rPr>
              <w:t>C</w:t>
            </w:r>
          </w:p>
        </w:tc>
      </w:tr>
      <w:tr w:rsidR="0075143F" w:rsidRPr="00CD753D" w14:paraId="6CB28CF2" w14:textId="77777777" w:rsidTr="0075143F">
        <w:trPr>
          <w:trHeight w:val="702"/>
          <w:jc w:val="center"/>
        </w:trPr>
        <w:tc>
          <w:tcPr>
            <w:tcW w:w="627" w:type="dxa"/>
            <w:vMerge w:val="restart"/>
            <w:tcBorders>
              <w:right w:val="double" w:sz="4" w:space="0" w:color="auto"/>
            </w:tcBorders>
            <w:shd w:val="clear" w:color="auto" w:fill="FFFFFF" w:themeFill="background1"/>
          </w:tcPr>
          <w:p w14:paraId="257A0C29" w14:textId="77777777" w:rsidR="0075143F" w:rsidRPr="00CD753D" w:rsidRDefault="0075143F" w:rsidP="00C30A55">
            <w:pPr>
              <w:pStyle w:val="TableParagraph"/>
              <w:jc w:val="both"/>
              <w:rPr>
                <w:i/>
                <w:sz w:val="20"/>
                <w:lang w:val="hr-HR"/>
              </w:rPr>
            </w:pPr>
          </w:p>
          <w:p w14:paraId="56313D70" w14:textId="77777777" w:rsidR="0075143F" w:rsidRPr="00CD753D" w:rsidRDefault="0075143F" w:rsidP="00C30A55">
            <w:pPr>
              <w:pStyle w:val="TableParagraph"/>
              <w:jc w:val="both"/>
              <w:rPr>
                <w:i/>
                <w:sz w:val="20"/>
                <w:lang w:val="hr-HR"/>
              </w:rPr>
            </w:pPr>
          </w:p>
          <w:p w14:paraId="3A0EC289" w14:textId="77777777" w:rsidR="0075143F" w:rsidRPr="00CD753D" w:rsidRDefault="0075143F" w:rsidP="00C30A55">
            <w:pPr>
              <w:pStyle w:val="TableParagraph"/>
              <w:jc w:val="both"/>
              <w:rPr>
                <w:i/>
                <w:sz w:val="20"/>
                <w:lang w:val="hr-HR"/>
              </w:rPr>
            </w:pPr>
          </w:p>
          <w:p w14:paraId="6349DB3B" w14:textId="77777777" w:rsidR="0075143F" w:rsidRPr="00CD753D" w:rsidRDefault="0075143F" w:rsidP="00C30A55">
            <w:pPr>
              <w:pStyle w:val="TableParagraph"/>
              <w:jc w:val="both"/>
              <w:rPr>
                <w:i/>
                <w:sz w:val="20"/>
                <w:lang w:val="hr-HR"/>
              </w:rPr>
            </w:pPr>
          </w:p>
          <w:p w14:paraId="236C61FE" w14:textId="77777777" w:rsidR="0075143F" w:rsidRPr="00CD753D" w:rsidRDefault="0075143F" w:rsidP="00C30A55">
            <w:pPr>
              <w:pStyle w:val="TableParagraph"/>
              <w:jc w:val="both"/>
              <w:rPr>
                <w:i/>
                <w:sz w:val="20"/>
                <w:lang w:val="hr-HR"/>
              </w:rPr>
            </w:pPr>
          </w:p>
          <w:p w14:paraId="0FF814E8" w14:textId="77777777" w:rsidR="0075143F" w:rsidRPr="00CD753D" w:rsidRDefault="0075143F" w:rsidP="00C30A55">
            <w:pPr>
              <w:pStyle w:val="TableParagraph"/>
              <w:jc w:val="both"/>
              <w:rPr>
                <w:i/>
                <w:sz w:val="20"/>
                <w:lang w:val="hr-HR"/>
              </w:rPr>
            </w:pPr>
          </w:p>
          <w:p w14:paraId="3B46D4A2" w14:textId="77777777" w:rsidR="0075143F" w:rsidRPr="00CD753D" w:rsidRDefault="0075143F" w:rsidP="00C30A55">
            <w:pPr>
              <w:pStyle w:val="TableParagraph"/>
              <w:jc w:val="both"/>
              <w:rPr>
                <w:i/>
                <w:sz w:val="20"/>
                <w:lang w:val="hr-HR"/>
              </w:rPr>
            </w:pPr>
          </w:p>
          <w:p w14:paraId="27582837" w14:textId="77777777" w:rsidR="0075143F" w:rsidRPr="00CD753D" w:rsidRDefault="0075143F" w:rsidP="00C30A55">
            <w:pPr>
              <w:pStyle w:val="TableParagraph"/>
              <w:spacing w:before="155"/>
              <w:ind w:left="215" w:right="200"/>
              <w:jc w:val="both"/>
              <w:rPr>
                <w:sz w:val="18"/>
                <w:lang w:val="hr-HR"/>
              </w:rPr>
            </w:pPr>
            <w:r w:rsidRPr="00CD753D">
              <w:rPr>
                <w:sz w:val="18"/>
                <w:lang w:val="hr-HR"/>
              </w:rPr>
              <w:t>1.</w:t>
            </w:r>
          </w:p>
        </w:tc>
        <w:tc>
          <w:tcPr>
            <w:tcW w:w="2117" w:type="dxa"/>
            <w:vMerge w:val="restart"/>
            <w:tcBorders>
              <w:top w:val="double" w:sz="4" w:space="0" w:color="auto"/>
              <w:left w:val="double" w:sz="4" w:space="0" w:color="auto"/>
              <w:bottom w:val="double" w:sz="4" w:space="0" w:color="auto"/>
              <w:right w:val="double" w:sz="4" w:space="0" w:color="auto"/>
            </w:tcBorders>
            <w:shd w:val="clear" w:color="auto" w:fill="FFFFFF" w:themeFill="background1"/>
          </w:tcPr>
          <w:p w14:paraId="7C0B85E4" w14:textId="77777777" w:rsidR="0075143F" w:rsidRPr="00CD753D" w:rsidRDefault="0075143F" w:rsidP="00C30A55">
            <w:pPr>
              <w:pStyle w:val="TableParagraph"/>
              <w:jc w:val="both"/>
              <w:rPr>
                <w:i/>
                <w:sz w:val="20"/>
                <w:lang w:val="hr-HR"/>
              </w:rPr>
            </w:pPr>
          </w:p>
          <w:p w14:paraId="611C79B5" w14:textId="77777777" w:rsidR="0075143F" w:rsidRPr="00CD753D" w:rsidRDefault="0075143F" w:rsidP="00C30A55">
            <w:pPr>
              <w:pStyle w:val="TableParagraph"/>
              <w:jc w:val="both"/>
              <w:rPr>
                <w:i/>
                <w:sz w:val="20"/>
                <w:lang w:val="hr-HR"/>
              </w:rPr>
            </w:pPr>
          </w:p>
          <w:p w14:paraId="1C75F497" w14:textId="77777777" w:rsidR="0075143F" w:rsidRPr="00CD753D" w:rsidRDefault="0075143F" w:rsidP="00C30A55">
            <w:pPr>
              <w:pStyle w:val="TableParagraph"/>
              <w:jc w:val="both"/>
              <w:rPr>
                <w:i/>
                <w:sz w:val="20"/>
                <w:lang w:val="hr-HR"/>
              </w:rPr>
            </w:pPr>
          </w:p>
          <w:p w14:paraId="7435048B" w14:textId="77777777" w:rsidR="0075143F" w:rsidRPr="00CD753D" w:rsidRDefault="0075143F" w:rsidP="00C30A55">
            <w:pPr>
              <w:pStyle w:val="TableParagraph"/>
              <w:jc w:val="both"/>
              <w:rPr>
                <w:i/>
                <w:sz w:val="20"/>
                <w:lang w:val="hr-HR"/>
              </w:rPr>
            </w:pPr>
          </w:p>
          <w:p w14:paraId="30FC3179" w14:textId="77777777" w:rsidR="0075143F" w:rsidRPr="00CD753D" w:rsidRDefault="0075143F" w:rsidP="00C30A55">
            <w:pPr>
              <w:pStyle w:val="TableParagraph"/>
              <w:jc w:val="both"/>
              <w:rPr>
                <w:i/>
                <w:sz w:val="20"/>
                <w:lang w:val="hr-HR"/>
              </w:rPr>
            </w:pPr>
          </w:p>
          <w:p w14:paraId="5602B4DD" w14:textId="77777777" w:rsidR="0075143F" w:rsidRPr="00CD753D" w:rsidRDefault="0075143F" w:rsidP="00C30A55">
            <w:pPr>
              <w:pStyle w:val="TableParagraph"/>
              <w:jc w:val="both"/>
              <w:rPr>
                <w:i/>
                <w:sz w:val="20"/>
                <w:lang w:val="hr-HR"/>
              </w:rPr>
            </w:pPr>
          </w:p>
          <w:p w14:paraId="40E16E2F" w14:textId="77777777" w:rsidR="0075143F" w:rsidRPr="00CD753D" w:rsidRDefault="0075143F" w:rsidP="00C30A55">
            <w:pPr>
              <w:pStyle w:val="TableParagraph"/>
              <w:spacing w:before="2"/>
              <w:jc w:val="both"/>
              <w:rPr>
                <w:i/>
                <w:sz w:val="23"/>
                <w:lang w:val="hr-HR"/>
              </w:rPr>
            </w:pPr>
          </w:p>
          <w:p w14:paraId="234CCA22" w14:textId="77777777" w:rsidR="0075143F" w:rsidRPr="00CD753D" w:rsidRDefault="0075143F" w:rsidP="00C30A55">
            <w:pPr>
              <w:pStyle w:val="TableParagraph"/>
              <w:spacing w:before="1" w:line="276" w:lineRule="auto"/>
              <w:ind w:left="532" w:right="499" w:firstLine="69"/>
              <w:jc w:val="both"/>
              <w:rPr>
                <w:sz w:val="18"/>
                <w:lang w:val="hr-HR"/>
              </w:rPr>
            </w:pPr>
            <w:r w:rsidRPr="00CD753D">
              <w:rPr>
                <w:sz w:val="18"/>
                <w:lang w:val="hr-HR"/>
              </w:rPr>
              <w:t>Komunalna infrastruktura</w:t>
            </w:r>
          </w:p>
        </w:tc>
        <w:tc>
          <w:tcPr>
            <w:tcW w:w="2693" w:type="dxa"/>
            <w:tcBorders>
              <w:top w:val="double" w:sz="4" w:space="0" w:color="auto"/>
              <w:left w:val="double" w:sz="4" w:space="0" w:color="auto"/>
              <w:bottom w:val="double" w:sz="4" w:space="0" w:color="auto"/>
              <w:right w:val="double" w:sz="4" w:space="0" w:color="auto"/>
            </w:tcBorders>
            <w:shd w:val="clear" w:color="auto" w:fill="FFFFFF" w:themeFill="background1"/>
          </w:tcPr>
          <w:p w14:paraId="53F331A6" w14:textId="77777777" w:rsidR="0075143F" w:rsidRPr="00CD753D" w:rsidRDefault="0075143F" w:rsidP="00C77C30">
            <w:pPr>
              <w:pStyle w:val="TableParagraph"/>
              <w:spacing w:before="3"/>
              <w:rPr>
                <w:i/>
                <w:sz w:val="19"/>
                <w:lang w:val="hr-HR"/>
              </w:rPr>
            </w:pPr>
          </w:p>
          <w:p w14:paraId="33C48918" w14:textId="77777777" w:rsidR="0075143F" w:rsidRPr="00CD753D" w:rsidRDefault="0075143F" w:rsidP="00C77C30">
            <w:pPr>
              <w:pStyle w:val="TableParagraph"/>
              <w:ind w:left="375" w:right="351"/>
              <w:rPr>
                <w:sz w:val="18"/>
                <w:lang w:val="hr-HR"/>
              </w:rPr>
            </w:pPr>
            <w:r w:rsidRPr="00CD753D">
              <w:rPr>
                <w:sz w:val="18"/>
                <w:lang w:val="hr-HR"/>
              </w:rPr>
              <w:t>Nerazvrstane ceste</w:t>
            </w:r>
          </w:p>
        </w:tc>
        <w:tc>
          <w:tcPr>
            <w:tcW w:w="1651" w:type="dxa"/>
            <w:tcBorders>
              <w:left w:val="double" w:sz="4" w:space="0" w:color="auto"/>
              <w:right w:val="single" w:sz="18" w:space="0" w:color="000000"/>
            </w:tcBorders>
            <w:shd w:val="clear" w:color="auto" w:fill="FFFFFF" w:themeFill="background1"/>
          </w:tcPr>
          <w:p w14:paraId="15CC24C1" w14:textId="77777777" w:rsidR="0075143F" w:rsidRPr="00CD753D" w:rsidRDefault="0075143F" w:rsidP="00C77C30">
            <w:pPr>
              <w:pStyle w:val="TableParagraph"/>
              <w:spacing w:before="3"/>
              <w:jc w:val="center"/>
              <w:rPr>
                <w:i/>
                <w:sz w:val="19"/>
                <w:lang w:val="hr-HR"/>
              </w:rPr>
            </w:pPr>
          </w:p>
          <w:p w14:paraId="53AABB15" w14:textId="77777777" w:rsidR="0075143F" w:rsidRPr="00CD753D" w:rsidRDefault="0075143F" w:rsidP="00C77C30">
            <w:pPr>
              <w:pStyle w:val="TableParagraph"/>
              <w:ind w:left="578" w:right="546"/>
              <w:jc w:val="center"/>
              <w:rPr>
                <w:sz w:val="18"/>
                <w:lang w:val="hr-HR"/>
              </w:rPr>
            </w:pPr>
            <w:r w:rsidRPr="00CD753D">
              <w:rPr>
                <w:sz w:val="18"/>
                <w:lang w:val="hr-HR"/>
              </w:rPr>
              <w:t>139</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57D7EC98" w14:textId="77777777" w:rsidR="0075143F" w:rsidRPr="00CD753D" w:rsidRDefault="0075143F" w:rsidP="00C77C30">
            <w:pPr>
              <w:pStyle w:val="TableParagraph"/>
              <w:spacing w:before="3"/>
              <w:jc w:val="center"/>
              <w:rPr>
                <w:i/>
                <w:sz w:val="19"/>
                <w:lang w:val="hr-HR"/>
              </w:rPr>
            </w:pPr>
          </w:p>
          <w:p w14:paraId="119C6680" w14:textId="77777777" w:rsidR="0075143F" w:rsidRPr="00CD753D" w:rsidRDefault="0075143F" w:rsidP="00C77C30">
            <w:pPr>
              <w:pStyle w:val="TableParagraph"/>
              <w:jc w:val="center"/>
              <w:rPr>
                <w:sz w:val="18"/>
                <w:lang w:val="hr-HR"/>
              </w:rPr>
            </w:pPr>
            <w:r w:rsidRPr="00CD753D">
              <w:rPr>
                <w:sz w:val="18"/>
                <w:lang w:val="hr-HR"/>
              </w:rPr>
              <w:t>+</w:t>
            </w: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81509D4" w14:textId="77777777" w:rsidR="0075143F" w:rsidRPr="00CD753D" w:rsidRDefault="0075143F" w:rsidP="00C77C30">
            <w:pPr>
              <w:pStyle w:val="TableParagraph"/>
              <w:jc w:val="center"/>
              <w:rPr>
                <w:rFonts w:ascii="Times New Roman"/>
                <w:sz w:val="18"/>
                <w:lang w:val="hr-HR"/>
              </w:rPr>
            </w:pP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A26CEE1"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DB3E71" w14:textId="77777777" w:rsidR="0075143F" w:rsidRPr="00CD753D" w:rsidRDefault="0075143F" w:rsidP="00C77C30">
            <w:pPr>
              <w:pStyle w:val="TableParagraph"/>
              <w:spacing w:before="3"/>
              <w:jc w:val="center"/>
              <w:rPr>
                <w:i/>
                <w:sz w:val="19"/>
                <w:lang w:val="hr-HR"/>
              </w:rPr>
            </w:pPr>
          </w:p>
          <w:p w14:paraId="3EF75170" w14:textId="77777777" w:rsidR="0075143F" w:rsidRPr="00CD753D" w:rsidRDefault="0075143F" w:rsidP="00C77C30">
            <w:pPr>
              <w:pStyle w:val="TableParagraph"/>
              <w:ind w:left="17"/>
              <w:jc w:val="center"/>
              <w:rPr>
                <w:sz w:val="18"/>
                <w:lang w:val="hr-HR"/>
              </w:rPr>
            </w:pPr>
            <w:r w:rsidRPr="00CD753D">
              <w:rPr>
                <w:sz w:val="18"/>
                <w:lang w:val="hr-HR"/>
              </w:rPr>
              <w:t>+</w:t>
            </w: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0FC0E1B"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50B5E22C" w14:textId="77777777" w:rsidR="0075143F" w:rsidRPr="00CD753D" w:rsidRDefault="0075143F" w:rsidP="00C77C30">
            <w:pPr>
              <w:pStyle w:val="TableParagraph"/>
              <w:jc w:val="center"/>
              <w:rPr>
                <w:rFonts w:ascii="Times New Roman"/>
                <w:sz w:val="18"/>
                <w:lang w:val="hr-HR"/>
              </w:rPr>
            </w:pPr>
          </w:p>
        </w:tc>
      </w:tr>
      <w:tr w:rsidR="0075143F" w:rsidRPr="00CD753D" w14:paraId="4D9B987F" w14:textId="77777777" w:rsidTr="0075143F">
        <w:trPr>
          <w:trHeight w:val="702"/>
          <w:jc w:val="center"/>
        </w:trPr>
        <w:tc>
          <w:tcPr>
            <w:tcW w:w="627" w:type="dxa"/>
            <w:vMerge/>
            <w:tcBorders>
              <w:top w:val="nil"/>
              <w:right w:val="double" w:sz="4" w:space="0" w:color="auto"/>
            </w:tcBorders>
            <w:shd w:val="clear" w:color="auto" w:fill="FFFFFF" w:themeFill="background1"/>
          </w:tcPr>
          <w:p w14:paraId="18D60D63" w14:textId="77777777" w:rsidR="0075143F" w:rsidRPr="00CD753D" w:rsidRDefault="0075143F" w:rsidP="00C30A55">
            <w:pPr>
              <w:jc w:val="both"/>
              <w:rPr>
                <w:sz w:val="2"/>
                <w:szCs w:val="2"/>
                <w:lang w:val="hr-HR"/>
              </w:rPr>
            </w:pPr>
          </w:p>
        </w:tc>
        <w:tc>
          <w:tcPr>
            <w:tcW w:w="2117" w:type="dxa"/>
            <w:vMerge/>
            <w:tcBorders>
              <w:top w:val="double" w:sz="4" w:space="0" w:color="auto"/>
              <w:left w:val="double" w:sz="4" w:space="0" w:color="auto"/>
              <w:bottom w:val="double" w:sz="4" w:space="0" w:color="auto"/>
              <w:right w:val="double" w:sz="4" w:space="0" w:color="auto"/>
            </w:tcBorders>
            <w:shd w:val="clear" w:color="auto" w:fill="FFFFFF" w:themeFill="background1"/>
          </w:tcPr>
          <w:p w14:paraId="66CC50FA" w14:textId="77777777" w:rsidR="0075143F" w:rsidRPr="00CD753D" w:rsidRDefault="0075143F" w:rsidP="00C30A55">
            <w:pPr>
              <w:jc w:val="both"/>
              <w:rPr>
                <w:sz w:val="2"/>
                <w:szCs w:val="2"/>
                <w:lang w:val="hr-HR"/>
              </w:rPr>
            </w:pPr>
          </w:p>
        </w:tc>
        <w:tc>
          <w:tcPr>
            <w:tcW w:w="2693" w:type="dxa"/>
            <w:tcBorders>
              <w:top w:val="double" w:sz="4" w:space="0" w:color="auto"/>
              <w:left w:val="double" w:sz="4" w:space="0" w:color="auto"/>
              <w:bottom w:val="double" w:sz="4" w:space="0" w:color="auto"/>
              <w:right w:val="double" w:sz="4" w:space="0" w:color="auto"/>
            </w:tcBorders>
            <w:shd w:val="clear" w:color="auto" w:fill="FFFFFF" w:themeFill="background1"/>
          </w:tcPr>
          <w:p w14:paraId="474B61A2" w14:textId="77777777" w:rsidR="0075143F" w:rsidRPr="00CD753D" w:rsidRDefault="0075143F" w:rsidP="00C77C30">
            <w:pPr>
              <w:pStyle w:val="TableParagraph"/>
              <w:spacing w:before="3"/>
              <w:rPr>
                <w:i/>
                <w:sz w:val="19"/>
                <w:lang w:val="hr-HR"/>
              </w:rPr>
            </w:pPr>
          </w:p>
          <w:p w14:paraId="31ED6363" w14:textId="77777777" w:rsidR="0075143F" w:rsidRPr="00CD753D" w:rsidRDefault="0075143F" w:rsidP="00C77C30">
            <w:pPr>
              <w:pStyle w:val="TableParagraph"/>
              <w:ind w:left="375" w:right="351"/>
              <w:rPr>
                <w:sz w:val="18"/>
                <w:lang w:val="hr-HR"/>
              </w:rPr>
            </w:pPr>
            <w:r w:rsidRPr="00CD753D">
              <w:rPr>
                <w:sz w:val="18"/>
                <w:lang w:val="hr-HR"/>
              </w:rPr>
              <w:t>Javne zelene površine</w:t>
            </w:r>
          </w:p>
        </w:tc>
        <w:tc>
          <w:tcPr>
            <w:tcW w:w="1651" w:type="dxa"/>
            <w:tcBorders>
              <w:left w:val="double" w:sz="4" w:space="0" w:color="auto"/>
              <w:right w:val="single" w:sz="18" w:space="0" w:color="000000"/>
            </w:tcBorders>
            <w:shd w:val="clear" w:color="auto" w:fill="FFFFFF" w:themeFill="background1"/>
          </w:tcPr>
          <w:p w14:paraId="7B0A9724" w14:textId="77777777" w:rsidR="0075143F" w:rsidRPr="00CD753D" w:rsidRDefault="0075143F" w:rsidP="00C77C30">
            <w:pPr>
              <w:pStyle w:val="TableParagraph"/>
              <w:spacing w:before="3"/>
              <w:jc w:val="center"/>
              <w:rPr>
                <w:i/>
                <w:sz w:val="19"/>
                <w:lang w:val="hr-HR"/>
              </w:rPr>
            </w:pPr>
          </w:p>
          <w:p w14:paraId="60553989" w14:textId="77777777" w:rsidR="0075143F" w:rsidRPr="00CD753D" w:rsidRDefault="0075143F" w:rsidP="00C77C30">
            <w:pPr>
              <w:pStyle w:val="TableParagraph"/>
              <w:ind w:left="578" w:right="546"/>
              <w:jc w:val="center"/>
              <w:rPr>
                <w:sz w:val="18"/>
                <w:lang w:val="hr-HR"/>
              </w:rPr>
            </w:pPr>
            <w:r w:rsidRPr="00CD753D">
              <w:rPr>
                <w:sz w:val="18"/>
                <w:lang w:val="hr-HR"/>
              </w:rPr>
              <w:t>1</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408D278B" w14:textId="77777777" w:rsidR="0075143F" w:rsidRPr="00CD753D" w:rsidRDefault="0075143F" w:rsidP="00C77C30">
            <w:pPr>
              <w:pStyle w:val="TableParagraph"/>
              <w:spacing w:before="3"/>
              <w:jc w:val="center"/>
              <w:rPr>
                <w:i/>
                <w:sz w:val="19"/>
                <w:lang w:val="hr-HR"/>
              </w:rPr>
            </w:pPr>
          </w:p>
          <w:p w14:paraId="0232D31F" w14:textId="77777777" w:rsidR="0075143F" w:rsidRPr="00CD753D" w:rsidRDefault="0075143F" w:rsidP="00C77C30">
            <w:pPr>
              <w:pStyle w:val="TableParagraph"/>
              <w:jc w:val="center"/>
              <w:rPr>
                <w:sz w:val="18"/>
                <w:lang w:val="hr-HR"/>
              </w:rPr>
            </w:pPr>
            <w:r w:rsidRPr="00CD753D">
              <w:rPr>
                <w:sz w:val="18"/>
                <w:lang w:val="hr-HR"/>
              </w:rPr>
              <w:t>+</w:t>
            </w: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D9F4A5" w14:textId="77777777" w:rsidR="0075143F" w:rsidRPr="00CD753D" w:rsidRDefault="0075143F" w:rsidP="00C77C30">
            <w:pPr>
              <w:pStyle w:val="TableParagraph"/>
              <w:jc w:val="center"/>
              <w:rPr>
                <w:rFonts w:ascii="Times New Roman"/>
                <w:sz w:val="18"/>
                <w:lang w:val="hr-HR"/>
              </w:rPr>
            </w:pP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E8B5A7A"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31AC087" w14:textId="77777777" w:rsidR="0075143F" w:rsidRPr="00CD753D" w:rsidRDefault="0075143F" w:rsidP="00C77C30">
            <w:pPr>
              <w:pStyle w:val="TableParagraph"/>
              <w:spacing w:before="3"/>
              <w:jc w:val="center"/>
              <w:rPr>
                <w:i/>
                <w:sz w:val="19"/>
                <w:lang w:val="hr-HR"/>
              </w:rPr>
            </w:pPr>
          </w:p>
          <w:p w14:paraId="2458DC74" w14:textId="77777777" w:rsidR="0075143F" w:rsidRPr="00CD753D" w:rsidRDefault="0075143F" w:rsidP="00C77C30">
            <w:pPr>
              <w:pStyle w:val="TableParagraph"/>
              <w:ind w:left="17"/>
              <w:jc w:val="center"/>
              <w:rPr>
                <w:sz w:val="18"/>
                <w:lang w:val="hr-HR"/>
              </w:rPr>
            </w:pPr>
            <w:r w:rsidRPr="00CD753D">
              <w:rPr>
                <w:sz w:val="18"/>
                <w:lang w:val="hr-HR"/>
              </w:rPr>
              <w:t>+</w:t>
            </w: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0E06B7"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35245347" w14:textId="77777777" w:rsidR="0075143F" w:rsidRPr="00CD753D" w:rsidRDefault="0075143F" w:rsidP="00C77C30">
            <w:pPr>
              <w:pStyle w:val="TableParagraph"/>
              <w:jc w:val="center"/>
              <w:rPr>
                <w:rFonts w:ascii="Times New Roman"/>
                <w:sz w:val="18"/>
                <w:lang w:val="hr-HR"/>
              </w:rPr>
            </w:pPr>
          </w:p>
        </w:tc>
      </w:tr>
      <w:tr w:rsidR="0075143F" w:rsidRPr="00CD753D" w14:paraId="32C3FE0F" w14:textId="77777777" w:rsidTr="0075143F">
        <w:trPr>
          <w:trHeight w:val="570"/>
          <w:jc w:val="center"/>
        </w:trPr>
        <w:tc>
          <w:tcPr>
            <w:tcW w:w="627" w:type="dxa"/>
            <w:vMerge/>
            <w:tcBorders>
              <w:top w:val="nil"/>
              <w:right w:val="double" w:sz="4" w:space="0" w:color="auto"/>
            </w:tcBorders>
            <w:shd w:val="clear" w:color="auto" w:fill="FFFFFF" w:themeFill="background1"/>
          </w:tcPr>
          <w:p w14:paraId="65360F1C" w14:textId="77777777" w:rsidR="0075143F" w:rsidRPr="00CD753D" w:rsidRDefault="0075143F" w:rsidP="00C30A55">
            <w:pPr>
              <w:jc w:val="both"/>
              <w:rPr>
                <w:sz w:val="2"/>
                <w:szCs w:val="2"/>
                <w:lang w:val="hr-HR"/>
              </w:rPr>
            </w:pPr>
          </w:p>
        </w:tc>
        <w:tc>
          <w:tcPr>
            <w:tcW w:w="2117" w:type="dxa"/>
            <w:vMerge/>
            <w:tcBorders>
              <w:top w:val="double" w:sz="4" w:space="0" w:color="auto"/>
              <w:left w:val="double" w:sz="4" w:space="0" w:color="auto"/>
              <w:bottom w:val="double" w:sz="4" w:space="0" w:color="auto"/>
              <w:right w:val="double" w:sz="4" w:space="0" w:color="auto"/>
            </w:tcBorders>
            <w:shd w:val="clear" w:color="auto" w:fill="FFFFFF" w:themeFill="background1"/>
          </w:tcPr>
          <w:p w14:paraId="65EE903E" w14:textId="77777777" w:rsidR="0075143F" w:rsidRPr="00CD753D" w:rsidRDefault="0075143F" w:rsidP="00C30A55">
            <w:pPr>
              <w:jc w:val="both"/>
              <w:rPr>
                <w:sz w:val="2"/>
                <w:szCs w:val="2"/>
                <w:lang w:val="hr-HR"/>
              </w:rPr>
            </w:pPr>
          </w:p>
        </w:tc>
        <w:tc>
          <w:tcPr>
            <w:tcW w:w="2693" w:type="dxa"/>
            <w:tcBorders>
              <w:top w:val="double" w:sz="4" w:space="0" w:color="auto"/>
              <w:left w:val="double" w:sz="4" w:space="0" w:color="auto"/>
              <w:bottom w:val="double" w:sz="4" w:space="0" w:color="auto"/>
              <w:right w:val="double" w:sz="4" w:space="0" w:color="auto"/>
            </w:tcBorders>
            <w:shd w:val="clear" w:color="auto" w:fill="FFFFFF" w:themeFill="background1"/>
          </w:tcPr>
          <w:p w14:paraId="0C208A05" w14:textId="77777777" w:rsidR="0075143F" w:rsidRPr="00CD753D" w:rsidRDefault="0075143F" w:rsidP="00C77C30">
            <w:pPr>
              <w:pStyle w:val="TableParagraph"/>
              <w:spacing w:before="36" w:line="276" w:lineRule="auto"/>
              <w:ind w:left="1005" w:right="255" w:hanging="653"/>
              <w:rPr>
                <w:sz w:val="18"/>
                <w:lang w:val="hr-HR"/>
              </w:rPr>
            </w:pPr>
            <w:r w:rsidRPr="00CD753D">
              <w:rPr>
                <w:sz w:val="18"/>
                <w:lang w:val="hr-HR"/>
              </w:rPr>
              <w:t>Građevine i uređaji javne namjene</w:t>
            </w:r>
          </w:p>
        </w:tc>
        <w:tc>
          <w:tcPr>
            <w:tcW w:w="1651" w:type="dxa"/>
            <w:tcBorders>
              <w:left w:val="double" w:sz="4" w:space="0" w:color="auto"/>
              <w:right w:val="single" w:sz="18" w:space="0" w:color="000000"/>
            </w:tcBorders>
            <w:shd w:val="clear" w:color="auto" w:fill="FFFFFF" w:themeFill="background1"/>
          </w:tcPr>
          <w:p w14:paraId="575BA015" w14:textId="77777777" w:rsidR="0075143F" w:rsidRPr="00CD753D" w:rsidRDefault="0075143F" w:rsidP="00C77C30">
            <w:pPr>
              <w:pStyle w:val="TableParagraph"/>
              <w:spacing w:before="156"/>
              <w:ind w:left="578" w:right="546"/>
              <w:jc w:val="center"/>
              <w:rPr>
                <w:sz w:val="18"/>
                <w:lang w:val="hr-HR"/>
              </w:rPr>
            </w:pPr>
            <w:r w:rsidRPr="00CD753D">
              <w:rPr>
                <w:sz w:val="18"/>
                <w:lang w:val="hr-HR"/>
              </w:rPr>
              <w:t>6</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71191D4B" w14:textId="77777777" w:rsidR="0075143F" w:rsidRPr="00CD753D" w:rsidRDefault="0075143F" w:rsidP="00C77C30">
            <w:pPr>
              <w:pStyle w:val="TableParagraph"/>
              <w:spacing w:before="156"/>
              <w:jc w:val="center"/>
              <w:rPr>
                <w:sz w:val="18"/>
                <w:lang w:val="hr-HR"/>
              </w:rPr>
            </w:pPr>
            <w:r w:rsidRPr="00CD753D">
              <w:rPr>
                <w:sz w:val="18"/>
                <w:lang w:val="hr-HR"/>
              </w:rPr>
              <w:t>+</w:t>
            </w: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85B404" w14:textId="77777777" w:rsidR="0075143F" w:rsidRPr="00CD753D" w:rsidRDefault="0075143F" w:rsidP="00C77C30">
            <w:pPr>
              <w:pStyle w:val="TableParagraph"/>
              <w:jc w:val="center"/>
              <w:rPr>
                <w:rFonts w:ascii="Times New Roman"/>
                <w:sz w:val="18"/>
                <w:lang w:val="hr-HR"/>
              </w:rPr>
            </w:pP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57DB58"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C866302" w14:textId="77777777" w:rsidR="0075143F" w:rsidRPr="00CD753D" w:rsidRDefault="0075143F" w:rsidP="00C77C30">
            <w:pPr>
              <w:pStyle w:val="TableParagraph"/>
              <w:spacing w:before="156"/>
              <w:ind w:left="17"/>
              <w:jc w:val="center"/>
              <w:rPr>
                <w:sz w:val="18"/>
                <w:lang w:val="hr-HR"/>
              </w:rPr>
            </w:pPr>
            <w:r w:rsidRPr="00CD753D">
              <w:rPr>
                <w:sz w:val="18"/>
                <w:lang w:val="hr-HR"/>
              </w:rPr>
              <w:t>+</w:t>
            </w: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A912BBB"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1E475CE8" w14:textId="77777777" w:rsidR="0075143F" w:rsidRPr="00CD753D" w:rsidRDefault="0075143F" w:rsidP="00C77C30">
            <w:pPr>
              <w:pStyle w:val="TableParagraph"/>
              <w:jc w:val="center"/>
              <w:rPr>
                <w:rFonts w:ascii="Times New Roman"/>
                <w:sz w:val="18"/>
                <w:lang w:val="hr-HR"/>
              </w:rPr>
            </w:pPr>
          </w:p>
        </w:tc>
      </w:tr>
      <w:tr w:rsidR="0075143F" w:rsidRPr="00CD753D" w14:paraId="458E7084" w14:textId="77777777" w:rsidTr="0075143F">
        <w:trPr>
          <w:trHeight w:val="572"/>
          <w:jc w:val="center"/>
        </w:trPr>
        <w:tc>
          <w:tcPr>
            <w:tcW w:w="627" w:type="dxa"/>
            <w:vMerge/>
            <w:tcBorders>
              <w:top w:val="nil"/>
              <w:right w:val="double" w:sz="4" w:space="0" w:color="auto"/>
            </w:tcBorders>
            <w:shd w:val="clear" w:color="auto" w:fill="FFFFFF" w:themeFill="background1"/>
          </w:tcPr>
          <w:p w14:paraId="23F64DC2" w14:textId="77777777" w:rsidR="0075143F" w:rsidRPr="00CD753D" w:rsidRDefault="0075143F" w:rsidP="00C30A55">
            <w:pPr>
              <w:jc w:val="both"/>
              <w:rPr>
                <w:sz w:val="2"/>
                <w:szCs w:val="2"/>
                <w:lang w:val="hr-HR"/>
              </w:rPr>
            </w:pPr>
          </w:p>
        </w:tc>
        <w:tc>
          <w:tcPr>
            <w:tcW w:w="2117" w:type="dxa"/>
            <w:vMerge/>
            <w:tcBorders>
              <w:top w:val="double" w:sz="4" w:space="0" w:color="auto"/>
              <w:left w:val="double" w:sz="4" w:space="0" w:color="auto"/>
              <w:bottom w:val="double" w:sz="4" w:space="0" w:color="auto"/>
              <w:right w:val="double" w:sz="4" w:space="0" w:color="auto"/>
            </w:tcBorders>
            <w:shd w:val="clear" w:color="auto" w:fill="FFFFFF" w:themeFill="background1"/>
          </w:tcPr>
          <w:p w14:paraId="3B11C9D1" w14:textId="77777777" w:rsidR="0075143F" w:rsidRPr="00CD753D" w:rsidRDefault="0075143F" w:rsidP="00C30A55">
            <w:pPr>
              <w:jc w:val="both"/>
              <w:rPr>
                <w:sz w:val="2"/>
                <w:szCs w:val="2"/>
                <w:lang w:val="hr-HR"/>
              </w:rPr>
            </w:pPr>
          </w:p>
        </w:tc>
        <w:tc>
          <w:tcPr>
            <w:tcW w:w="2693" w:type="dxa"/>
            <w:tcBorders>
              <w:top w:val="double" w:sz="4" w:space="0" w:color="auto"/>
              <w:left w:val="double" w:sz="4" w:space="0" w:color="auto"/>
              <w:bottom w:val="double" w:sz="4" w:space="0" w:color="auto"/>
              <w:right w:val="double" w:sz="4" w:space="0" w:color="auto"/>
            </w:tcBorders>
            <w:shd w:val="clear" w:color="auto" w:fill="FFFFFF" w:themeFill="background1"/>
          </w:tcPr>
          <w:p w14:paraId="34783590" w14:textId="77777777" w:rsidR="0075143F" w:rsidRPr="00CD753D" w:rsidRDefault="0075143F" w:rsidP="00C77C30">
            <w:pPr>
              <w:pStyle w:val="TableParagraph"/>
              <w:spacing w:before="156"/>
              <w:ind w:left="375" w:right="351"/>
              <w:rPr>
                <w:sz w:val="18"/>
                <w:lang w:val="hr-HR"/>
              </w:rPr>
            </w:pPr>
            <w:r w:rsidRPr="00CD753D">
              <w:rPr>
                <w:sz w:val="18"/>
                <w:lang w:val="hr-HR"/>
              </w:rPr>
              <w:t>Javna parkirališta</w:t>
            </w:r>
          </w:p>
        </w:tc>
        <w:tc>
          <w:tcPr>
            <w:tcW w:w="1651" w:type="dxa"/>
            <w:tcBorders>
              <w:left w:val="double" w:sz="4" w:space="0" w:color="auto"/>
              <w:right w:val="single" w:sz="18" w:space="0" w:color="000000"/>
            </w:tcBorders>
            <w:shd w:val="clear" w:color="auto" w:fill="FFFFFF" w:themeFill="background1"/>
          </w:tcPr>
          <w:p w14:paraId="02AB989A" w14:textId="77777777" w:rsidR="0075143F" w:rsidRPr="00CD753D" w:rsidRDefault="0075143F" w:rsidP="00C77C30">
            <w:pPr>
              <w:pStyle w:val="TableParagraph"/>
              <w:spacing w:before="156"/>
              <w:ind w:left="27"/>
              <w:jc w:val="center"/>
              <w:rPr>
                <w:sz w:val="18"/>
                <w:lang w:val="hr-HR"/>
              </w:rPr>
            </w:pPr>
            <w:r w:rsidRPr="00CD753D">
              <w:rPr>
                <w:w w:val="99"/>
                <w:sz w:val="18"/>
                <w:lang w:val="hr-HR"/>
              </w:rPr>
              <w:t>1</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0C0A03C5" w14:textId="77777777" w:rsidR="0075143F" w:rsidRPr="00CD753D" w:rsidRDefault="0075143F" w:rsidP="00C77C30">
            <w:pPr>
              <w:pStyle w:val="TableParagraph"/>
              <w:spacing w:before="156"/>
              <w:jc w:val="center"/>
              <w:rPr>
                <w:sz w:val="18"/>
                <w:lang w:val="hr-HR"/>
              </w:rPr>
            </w:pPr>
            <w:r w:rsidRPr="00CD753D">
              <w:rPr>
                <w:sz w:val="18"/>
                <w:lang w:val="hr-HR"/>
              </w:rPr>
              <w:t>+</w:t>
            </w: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3F5C68" w14:textId="77777777" w:rsidR="0075143F" w:rsidRPr="00CD753D" w:rsidRDefault="0075143F" w:rsidP="00C77C30">
            <w:pPr>
              <w:pStyle w:val="TableParagraph"/>
              <w:jc w:val="center"/>
              <w:rPr>
                <w:rFonts w:ascii="Times New Roman"/>
                <w:sz w:val="18"/>
                <w:lang w:val="hr-HR"/>
              </w:rPr>
            </w:pP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4C8E952"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ABE0E8" w14:textId="77777777" w:rsidR="0075143F" w:rsidRPr="00CD753D" w:rsidRDefault="0075143F" w:rsidP="00C77C30">
            <w:pPr>
              <w:pStyle w:val="TableParagraph"/>
              <w:spacing w:before="156"/>
              <w:ind w:left="17"/>
              <w:jc w:val="center"/>
              <w:rPr>
                <w:sz w:val="18"/>
                <w:lang w:val="hr-HR"/>
              </w:rPr>
            </w:pPr>
            <w:r w:rsidRPr="00CD753D">
              <w:rPr>
                <w:sz w:val="18"/>
                <w:lang w:val="hr-HR"/>
              </w:rPr>
              <w:t>+</w:t>
            </w: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EDFF042"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2010F4DC" w14:textId="77777777" w:rsidR="0075143F" w:rsidRPr="00CD753D" w:rsidRDefault="0075143F" w:rsidP="00C77C30">
            <w:pPr>
              <w:pStyle w:val="TableParagraph"/>
              <w:jc w:val="center"/>
              <w:rPr>
                <w:rFonts w:ascii="Times New Roman"/>
                <w:sz w:val="18"/>
                <w:lang w:val="hr-HR"/>
              </w:rPr>
            </w:pPr>
          </w:p>
        </w:tc>
      </w:tr>
      <w:tr w:rsidR="0075143F" w:rsidRPr="00CD753D" w14:paraId="67736553" w14:textId="77777777" w:rsidTr="0075143F">
        <w:trPr>
          <w:trHeight w:val="570"/>
          <w:jc w:val="center"/>
        </w:trPr>
        <w:tc>
          <w:tcPr>
            <w:tcW w:w="627" w:type="dxa"/>
            <w:vMerge/>
            <w:tcBorders>
              <w:top w:val="nil"/>
              <w:right w:val="double" w:sz="4" w:space="0" w:color="auto"/>
            </w:tcBorders>
            <w:shd w:val="clear" w:color="auto" w:fill="FFFFFF" w:themeFill="background1"/>
          </w:tcPr>
          <w:p w14:paraId="047F5492" w14:textId="77777777" w:rsidR="0075143F" w:rsidRPr="00CD753D" w:rsidRDefault="0075143F" w:rsidP="00C30A55">
            <w:pPr>
              <w:jc w:val="both"/>
              <w:rPr>
                <w:sz w:val="2"/>
                <w:szCs w:val="2"/>
                <w:lang w:val="hr-HR"/>
              </w:rPr>
            </w:pPr>
          </w:p>
        </w:tc>
        <w:tc>
          <w:tcPr>
            <w:tcW w:w="2117" w:type="dxa"/>
            <w:vMerge/>
            <w:tcBorders>
              <w:top w:val="double" w:sz="4" w:space="0" w:color="auto"/>
              <w:left w:val="double" w:sz="4" w:space="0" w:color="auto"/>
              <w:bottom w:val="double" w:sz="4" w:space="0" w:color="auto"/>
              <w:right w:val="double" w:sz="4" w:space="0" w:color="auto"/>
            </w:tcBorders>
            <w:shd w:val="clear" w:color="auto" w:fill="FFFFFF" w:themeFill="background1"/>
          </w:tcPr>
          <w:p w14:paraId="23DC05A3" w14:textId="77777777" w:rsidR="0075143F" w:rsidRPr="00CD753D" w:rsidRDefault="0075143F" w:rsidP="00C30A55">
            <w:pPr>
              <w:jc w:val="both"/>
              <w:rPr>
                <w:sz w:val="2"/>
                <w:szCs w:val="2"/>
                <w:lang w:val="hr-HR"/>
              </w:rPr>
            </w:pPr>
          </w:p>
        </w:tc>
        <w:tc>
          <w:tcPr>
            <w:tcW w:w="2693" w:type="dxa"/>
            <w:tcBorders>
              <w:top w:val="double" w:sz="4" w:space="0" w:color="auto"/>
              <w:left w:val="double" w:sz="4" w:space="0" w:color="auto"/>
              <w:bottom w:val="double" w:sz="4" w:space="0" w:color="auto"/>
              <w:right w:val="double" w:sz="4" w:space="0" w:color="auto"/>
            </w:tcBorders>
            <w:shd w:val="clear" w:color="auto" w:fill="FFFFFF" w:themeFill="background1"/>
          </w:tcPr>
          <w:p w14:paraId="4AD0F237" w14:textId="77777777" w:rsidR="0075143F" w:rsidRPr="00CD753D" w:rsidRDefault="0075143F" w:rsidP="00C77C30">
            <w:pPr>
              <w:pStyle w:val="TableParagraph"/>
              <w:spacing w:before="155"/>
              <w:ind w:left="375" w:right="350"/>
              <w:rPr>
                <w:sz w:val="18"/>
                <w:lang w:val="hr-HR"/>
              </w:rPr>
            </w:pPr>
            <w:r w:rsidRPr="00CD753D">
              <w:rPr>
                <w:sz w:val="18"/>
                <w:lang w:val="hr-HR"/>
              </w:rPr>
              <w:t>Groblja</w:t>
            </w:r>
          </w:p>
        </w:tc>
        <w:tc>
          <w:tcPr>
            <w:tcW w:w="1651" w:type="dxa"/>
            <w:tcBorders>
              <w:left w:val="double" w:sz="4" w:space="0" w:color="auto"/>
              <w:right w:val="single" w:sz="18" w:space="0" w:color="000000"/>
            </w:tcBorders>
            <w:shd w:val="clear" w:color="auto" w:fill="FFFFFF" w:themeFill="background1"/>
          </w:tcPr>
          <w:p w14:paraId="4CE90411" w14:textId="77777777" w:rsidR="0075143F" w:rsidRPr="00CD753D" w:rsidRDefault="0075143F" w:rsidP="00C77C30">
            <w:pPr>
              <w:pStyle w:val="TableParagraph"/>
              <w:spacing w:before="155"/>
              <w:ind w:left="27"/>
              <w:jc w:val="center"/>
              <w:rPr>
                <w:sz w:val="18"/>
                <w:lang w:val="hr-HR"/>
              </w:rPr>
            </w:pPr>
            <w:r w:rsidRPr="00CD753D">
              <w:rPr>
                <w:w w:val="99"/>
                <w:sz w:val="18"/>
                <w:lang w:val="hr-HR"/>
              </w:rPr>
              <w:t>5</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224DE315" w14:textId="77777777" w:rsidR="0075143F" w:rsidRPr="00CD753D" w:rsidRDefault="0075143F" w:rsidP="00C77C30">
            <w:pPr>
              <w:pStyle w:val="TableParagraph"/>
              <w:spacing w:before="155"/>
              <w:jc w:val="center"/>
              <w:rPr>
                <w:sz w:val="18"/>
                <w:lang w:val="hr-HR"/>
              </w:rPr>
            </w:pPr>
            <w:r w:rsidRPr="00CD753D">
              <w:rPr>
                <w:sz w:val="18"/>
                <w:lang w:val="hr-HR"/>
              </w:rPr>
              <w:t>+</w:t>
            </w: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0D6D7B" w14:textId="77777777" w:rsidR="0075143F" w:rsidRPr="00CD753D" w:rsidRDefault="0075143F" w:rsidP="00C77C30">
            <w:pPr>
              <w:pStyle w:val="TableParagraph"/>
              <w:jc w:val="center"/>
              <w:rPr>
                <w:rFonts w:ascii="Times New Roman"/>
                <w:sz w:val="18"/>
                <w:lang w:val="hr-HR"/>
              </w:rPr>
            </w:pP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2DBACA"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4638637" w14:textId="77777777" w:rsidR="0075143F" w:rsidRPr="00CD753D" w:rsidRDefault="0075143F" w:rsidP="00C77C30">
            <w:pPr>
              <w:pStyle w:val="TableParagraph"/>
              <w:spacing w:before="155"/>
              <w:ind w:left="17"/>
              <w:jc w:val="center"/>
              <w:rPr>
                <w:sz w:val="18"/>
                <w:lang w:val="hr-HR"/>
              </w:rPr>
            </w:pPr>
            <w:r w:rsidRPr="00CD753D">
              <w:rPr>
                <w:sz w:val="18"/>
                <w:lang w:val="hr-HR"/>
              </w:rPr>
              <w:t>+</w:t>
            </w: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920B39D"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36975A63" w14:textId="77777777" w:rsidR="0075143F" w:rsidRPr="00CD753D" w:rsidRDefault="0075143F" w:rsidP="00C77C30">
            <w:pPr>
              <w:pStyle w:val="TableParagraph"/>
              <w:jc w:val="center"/>
              <w:rPr>
                <w:rFonts w:ascii="Times New Roman"/>
                <w:sz w:val="18"/>
                <w:lang w:val="hr-HR"/>
              </w:rPr>
            </w:pPr>
          </w:p>
        </w:tc>
      </w:tr>
      <w:tr w:rsidR="0075143F" w:rsidRPr="00CD753D" w14:paraId="40E7927A" w14:textId="77777777" w:rsidTr="0075143F">
        <w:trPr>
          <w:trHeight w:val="570"/>
          <w:jc w:val="center"/>
        </w:trPr>
        <w:tc>
          <w:tcPr>
            <w:tcW w:w="627" w:type="dxa"/>
            <w:vMerge/>
            <w:tcBorders>
              <w:top w:val="nil"/>
              <w:right w:val="double" w:sz="4" w:space="0" w:color="auto"/>
            </w:tcBorders>
            <w:shd w:val="clear" w:color="auto" w:fill="FFFFFF" w:themeFill="background1"/>
          </w:tcPr>
          <w:p w14:paraId="5103076E" w14:textId="77777777" w:rsidR="0075143F" w:rsidRPr="00CD753D" w:rsidRDefault="0075143F" w:rsidP="00C30A55">
            <w:pPr>
              <w:jc w:val="both"/>
              <w:rPr>
                <w:sz w:val="2"/>
                <w:szCs w:val="2"/>
                <w:lang w:val="hr-HR"/>
              </w:rPr>
            </w:pPr>
          </w:p>
        </w:tc>
        <w:tc>
          <w:tcPr>
            <w:tcW w:w="2117" w:type="dxa"/>
            <w:vMerge/>
            <w:tcBorders>
              <w:top w:val="double" w:sz="4" w:space="0" w:color="auto"/>
              <w:left w:val="double" w:sz="4" w:space="0" w:color="auto"/>
              <w:bottom w:val="double" w:sz="4" w:space="0" w:color="auto"/>
              <w:right w:val="double" w:sz="4" w:space="0" w:color="auto"/>
            </w:tcBorders>
            <w:shd w:val="clear" w:color="auto" w:fill="FFFFFF" w:themeFill="background1"/>
          </w:tcPr>
          <w:p w14:paraId="7C40DE79" w14:textId="77777777" w:rsidR="0075143F" w:rsidRPr="00CD753D" w:rsidRDefault="0075143F" w:rsidP="00C30A55">
            <w:pPr>
              <w:jc w:val="both"/>
              <w:rPr>
                <w:sz w:val="2"/>
                <w:szCs w:val="2"/>
                <w:lang w:val="hr-HR"/>
              </w:rPr>
            </w:pPr>
          </w:p>
        </w:tc>
        <w:tc>
          <w:tcPr>
            <w:tcW w:w="2693" w:type="dxa"/>
            <w:tcBorders>
              <w:top w:val="double" w:sz="4" w:space="0" w:color="auto"/>
              <w:left w:val="double" w:sz="4" w:space="0" w:color="auto"/>
              <w:bottom w:val="double" w:sz="4" w:space="0" w:color="auto"/>
              <w:right w:val="double" w:sz="4" w:space="0" w:color="auto"/>
            </w:tcBorders>
            <w:shd w:val="clear" w:color="auto" w:fill="FFFFFF" w:themeFill="background1"/>
          </w:tcPr>
          <w:p w14:paraId="5FA3CE27" w14:textId="77777777" w:rsidR="0075143F" w:rsidRPr="00CD753D" w:rsidRDefault="0075143F" w:rsidP="00C77C30">
            <w:pPr>
              <w:pStyle w:val="TableParagraph"/>
              <w:spacing w:before="156"/>
              <w:ind w:left="375" w:right="351"/>
              <w:rPr>
                <w:sz w:val="18"/>
                <w:lang w:val="hr-HR"/>
              </w:rPr>
            </w:pPr>
            <w:r w:rsidRPr="00CD753D">
              <w:rPr>
                <w:sz w:val="18"/>
                <w:lang w:val="hr-HR"/>
              </w:rPr>
              <w:t>Javna rasvjeta</w:t>
            </w:r>
          </w:p>
        </w:tc>
        <w:tc>
          <w:tcPr>
            <w:tcW w:w="1651" w:type="dxa"/>
            <w:tcBorders>
              <w:left w:val="double" w:sz="4" w:space="0" w:color="auto"/>
              <w:right w:val="single" w:sz="18" w:space="0" w:color="000000"/>
            </w:tcBorders>
            <w:shd w:val="clear" w:color="auto" w:fill="FFFFFF" w:themeFill="background1"/>
          </w:tcPr>
          <w:p w14:paraId="2A28944C" w14:textId="77777777" w:rsidR="0075143F" w:rsidRPr="00CD753D" w:rsidRDefault="0075143F" w:rsidP="00C77C30">
            <w:pPr>
              <w:pStyle w:val="TableParagraph"/>
              <w:spacing w:before="156"/>
              <w:ind w:left="578" w:right="549"/>
              <w:jc w:val="center"/>
              <w:rPr>
                <w:sz w:val="18"/>
                <w:lang w:val="hr-HR"/>
              </w:rPr>
            </w:pPr>
            <w:r w:rsidRPr="00CD753D">
              <w:rPr>
                <w:sz w:val="18"/>
                <w:lang w:val="hr-HR"/>
              </w:rPr>
              <w:t>1087</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71CDF130" w14:textId="77777777" w:rsidR="0075143F" w:rsidRPr="00CD753D" w:rsidRDefault="0075143F" w:rsidP="00C77C30">
            <w:pPr>
              <w:pStyle w:val="TableParagraph"/>
              <w:spacing w:before="156"/>
              <w:jc w:val="center"/>
              <w:rPr>
                <w:sz w:val="18"/>
                <w:lang w:val="hr-HR"/>
              </w:rPr>
            </w:pPr>
            <w:r w:rsidRPr="00CD753D">
              <w:rPr>
                <w:sz w:val="18"/>
                <w:lang w:val="hr-HR"/>
              </w:rPr>
              <w:t>+</w:t>
            </w: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4AAA684" w14:textId="77777777" w:rsidR="0075143F" w:rsidRPr="00CD753D" w:rsidRDefault="0075143F" w:rsidP="00C77C30">
            <w:pPr>
              <w:pStyle w:val="TableParagraph"/>
              <w:jc w:val="center"/>
              <w:rPr>
                <w:rFonts w:ascii="Times New Roman"/>
                <w:sz w:val="18"/>
                <w:lang w:val="hr-HR"/>
              </w:rPr>
            </w:pP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C2D4F8"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A70FEB7" w14:textId="77777777" w:rsidR="0075143F" w:rsidRPr="00CD753D" w:rsidRDefault="0075143F" w:rsidP="00C77C30">
            <w:pPr>
              <w:pStyle w:val="TableParagraph"/>
              <w:spacing w:before="156"/>
              <w:ind w:left="17"/>
              <w:jc w:val="center"/>
              <w:rPr>
                <w:sz w:val="18"/>
                <w:lang w:val="hr-HR"/>
              </w:rPr>
            </w:pPr>
            <w:r w:rsidRPr="00CD753D">
              <w:rPr>
                <w:sz w:val="18"/>
                <w:lang w:val="hr-HR"/>
              </w:rPr>
              <w:t>+</w:t>
            </w: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E89D67"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55EB59F9" w14:textId="77777777" w:rsidR="0075143F" w:rsidRPr="00CD753D" w:rsidRDefault="0075143F" w:rsidP="00C77C30">
            <w:pPr>
              <w:pStyle w:val="TableParagraph"/>
              <w:jc w:val="center"/>
              <w:rPr>
                <w:rFonts w:ascii="Times New Roman"/>
                <w:sz w:val="18"/>
                <w:lang w:val="hr-HR"/>
              </w:rPr>
            </w:pPr>
          </w:p>
        </w:tc>
      </w:tr>
      <w:tr w:rsidR="0075143F" w:rsidRPr="00CD753D" w14:paraId="05BF7546" w14:textId="77777777" w:rsidTr="0075143F">
        <w:trPr>
          <w:trHeight w:val="570"/>
          <w:jc w:val="center"/>
        </w:trPr>
        <w:tc>
          <w:tcPr>
            <w:tcW w:w="627" w:type="dxa"/>
            <w:vMerge w:val="restart"/>
            <w:shd w:val="clear" w:color="auto" w:fill="FFFFFF" w:themeFill="background1"/>
          </w:tcPr>
          <w:p w14:paraId="0EEB372D" w14:textId="77777777" w:rsidR="0075143F" w:rsidRPr="00CD753D" w:rsidRDefault="0075143F" w:rsidP="00C30A55">
            <w:pPr>
              <w:pStyle w:val="TableParagraph"/>
              <w:jc w:val="both"/>
              <w:rPr>
                <w:i/>
                <w:sz w:val="20"/>
                <w:lang w:val="hr-HR"/>
              </w:rPr>
            </w:pPr>
          </w:p>
          <w:p w14:paraId="70B07F8E" w14:textId="77777777" w:rsidR="0075143F" w:rsidRPr="00CD753D" w:rsidRDefault="0075143F" w:rsidP="00C30A55">
            <w:pPr>
              <w:pStyle w:val="TableParagraph"/>
              <w:spacing w:before="3"/>
              <w:jc w:val="both"/>
              <w:rPr>
                <w:i/>
                <w:sz w:val="19"/>
                <w:lang w:val="hr-HR"/>
              </w:rPr>
            </w:pPr>
          </w:p>
          <w:p w14:paraId="3E1A4BFE" w14:textId="77777777" w:rsidR="0075143F" w:rsidRPr="00CD753D" w:rsidRDefault="0075143F" w:rsidP="00C30A55">
            <w:pPr>
              <w:pStyle w:val="TableParagraph"/>
              <w:ind w:left="215" w:right="200"/>
              <w:jc w:val="both"/>
              <w:rPr>
                <w:sz w:val="18"/>
                <w:lang w:val="hr-HR"/>
              </w:rPr>
            </w:pPr>
            <w:r w:rsidRPr="00CD753D">
              <w:rPr>
                <w:sz w:val="18"/>
                <w:lang w:val="hr-HR"/>
              </w:rPr>
              <w:t>4.</w:t>
            </w:r>
          </w:p>
        </w:tc>
        <w:tc>
          <w:tcPr>
            <w:tcW w:w="2117" w:type="dxa"/>
            <w:vMerge w:val="restart"/>
            <w:tcBorders>
              <w:top w:val="double" w:sz="4" w:space="0" w:color="auto"/>
            </w:tcBorders>
            <w:shd w:val="clear" w:color="auto" w:fill="FFFFFF" w:themeFill="background1"/>
          </w:tcPr>
          <w:p w14:paraId="11E22E36" w14:textId="77777777" w:rsidR="0075143F" w:rsidRPr="00CD753D" w:rsidRDefault="0075143F" w:rsidP="00C30A55">
            <w:pPr>
              <w:pStyle w:val="TableParagraph"/>
              <w:jc w:val="both"/>
              <w:rPr>
                <w:i/>
                <w:sz w:val="20"/>
                <w:lang w:val="hr-HR"/>
              </w:rPr>
            </w:pPr>
          </w:p>
          <w:p w14:paraId="2D13866A" w14:textId="77777777" w:rsidR="0075143F" w:rsidRPr="00CD753D" w:rsidRDefault="0075143F" w:rsidP="00C30A55">
            <w:pPr>
              <w:pStyle w:val="TableParagraph"/>
              <w:spacing w:before="3"/>
              <w:jc w:val="both"/>
              <w:rPr>
                <w:i/>
                <w:sz w:val="19"/>
                <w:lang w:val="hr-HR"/>
              </w:rPr>
            </w:pPr>
          </w:p>
          <w:p w14:paraId="61185E35" w14:textId="77777777" w:rsidR="0075143F" w:rsidRPr="00CD753D" w:rsidRDefault="0075143F" w:rsidP="00C30A55">
            <w:pPr>
              <w:pStyle w:val="TableParagraph"/>
              <w:ind w:left="352"/>
              <w:jc w:val="both"/>
              <w:rPr>
                <w:sz w:val="18"/>
                <w:lang w:val="hr-HR"/>
              </w:rPr>
            </w:pPr>
            <w:r w:rsidRPr="00CD753D">
              <w:rPr>
                <w:sz w:val="18"/>
                <w:lang w:val="hr-HR"/>
              </w:rPr>
              <w:t>Zemljišta i zgrade</w:t>
            </w:r>
          </w:p>
        </w:tc>
        <w:tc>
          <w:tcPr>
            <w:tcW w:w="2693" w:type="dxa"/>
            <w:tcBorders>
              <w:top w:val="double" w:sz="4" w:space="0" w:color="auto"/>
              <w:right w:val="single" w:sz="4" w:space="0" w:color="000000"/>
            </w:tcBorders>
            <w:shd w:val="clear" w:color="auto" w:fill="FFFFFF" w:themeFill="background1"/>
          </w:tcPr>
          <w:p w14:paraId="7EE2FEF3" w14:textId="77777777" w:rsidR="0075143F" w:rsidRPr="00CD753D" w:rsidRDefault="0075143F" w:rsidP="00C77C30">
            <w:pPr>
              <w:pStyle w:val="TableParagraph"/>
              <w:spacing w:before="156"/>
              <w:ind w:left="375" w:right="362"/>
              <w:rPr>
                <w:sz w:val="18"/>
                <w:lang w:val="hr-HR"/>
              </w:rPr>
            </w:pPr>
            <w:r w:rsidRPr="00CD753D">
              <w:rPr>
                <w:sz w:val="18"/>
                <w:lang w:val="hr-HR"/>
              </w:rPr>
              <w:t>Građevinsko zemljište</w:t>
            </w:r>
          </w:p>
        </w:tc>
        <w:tc>
          <w:tcPr>
            <w:tcW w:w="1651" w:type="dxa"/>
            <w:tcBorders>
              <w:left w:val="single" w:sz="4" w:space="0" w:color="000000"/>
              <w:right w:val="single" w:sz="18" w:space="0" w:color="000000"/>
            </w:tcBorders>
            <w:shd w:val="clear" w:color="auto" w:fill="FFFFFF" w:themeFill="background1"/>
          </w:tcPr>
          <w:p w14:paraId="655BBF77" w14:textId="77777777" w:rsidR="0075143F" w:rsidRPr="00CD753D" w:rsidRDefault="0075143F" w:rsidP="00C77C30">
            <w:pPr>
              <w:pStyle w:val="TableParagraph"/>
              <w:spacing w:before="156"/>
              <w:ind w:left="32"/>
              <w:jc w:val="center"/>
              <w:rPr>
                <w:sz w:val="18"/>
                <w:lang w:val="hr-HR"/>
              </w:rPr>
            </w:pPr>
            <w:r w:rsidRPr="00CD753D">
              <w:rPr>
                <w:w w:val="99"/>
                <w:sz w:val="18"/>
                <w:lang w:val="hr-HR"/>
              </w:rPr>
              <w:t>2</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0BCD1692" w14:textId="77777777" w:rsidR="0075143F" w:rsidRPr="00CD753D" w:rsidRDefault="0075143F" w:rsidP="00C77C30">
            <w:pPr>
              <w:pStyle w:val="TableParagraph"/>
              <w:jc w:val="center"/>
              <w:rPr>
                <w:rFonts w:ascii="Times New Roman"/>
                <w:sz w:val="18"/>
                <w:lang w:val="hr-HR"/>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5E78673" w14:textId="77777777" w:rsidR="0075143F" w:rsidRPr="00CD753D" w:rsidRDefault="0075143F" w:rsidP="00C77C30">
            <w:pPr>
              <w:pStyle w:val="TableParagraph"/>
              <w:spacing w:before="156"/>
              <w:ind w:left="16"/>
              <w:jc w:val="center"/>
              <w:rPr>
                <w:sz w:val="18"/>
                <w:lang w:val="hr-HR"/>
              </w:rPr>
            </w:pPr>
            <w:r w:rsidRPr="00CD753D">
              <w:rPr>
                <w:sz w:val="18"/>
                <w:lang w:val="hr-HR"/>
              </w:rPr>
              <w:t>+</w:t>
            </w: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E1DD873"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A05721E" w14:textId="77777777" w:rsidR="0075143F" w:rsidRPr="00CD753D" w:rsidRDefault="0075143F" w:rsidP="00C77C30">
            <w:pPr>
              <w:pStyle w:val="TableParagraph"/>
              <w:jc w:val="center"/>
              <w:rPr>
                <w:rFonts w:ascii="Times New Roman"/>
                <w:sz w:val="18"/>
                <w:lang w:val="hr-HR"/>
              </w:rPr>
            </w:pP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F7C788"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35AE960E" w14:textId="77777777" w:rsidR="0075143F" w:rsidRPr="00CD753D" w:rsidRDefault="0075143F" w:rsidP="00C77C30">
            <w:pPr>
              <w:pStyle w:val="TableParagraph"/>
              <w:spacing w:before="156"/>
              <w:ind w:left="28"/>
              <w:jc w:val="center"/>
              <w:rPr>
                <w:sz w:val="18"/>
                <w:lang w:val="hr-HR"/>
              </w:rPr>
            </w:pPr>
            <w:r w:rsidRPr="00CD753D">
              <w:rPr>
                <w:sz w:val="18"/>
                <w:lang w:val="hr-HR"/>
              </w:rPr>
              <w:t>+</w:t>
            </w:r>
          </w:p>
        </w:tc>
      </w:tr>
      <w:tr w:rsidR="0075143F" w:rsidRPr="00CD753D" w14:paraId="0A8A992A" w14:textId="77777777" w:rsidTr="0075143F">
        <w:trPr>
          <w:trHeight w:val="572"/>
          <w:jc w:val="center"/>
        </w:trPr>
        <w:tc>
          <w:tcPr>
            <w:tcW w:w="627" w:type="dxa"/>
            <w:vMerge/>
            <w:tcBorders>
              <w:top w:val="nil"/>
            </w:tcBorders>
            <w:shd w:val="clear" w:color="auto" w:fill="FFFFFF" w:themeFill="background1"/>
          </w:tcPr>
          <w:p w14:paraId="1D02BE45" w14:textId="77777777" w:rsidR="0075143F" w:rsidRPr="00CD753D" w:rsidRDefault="0075143F" w:rsidP="00C30A55">
            <w:pPr>
              <w:jc w:val="both"/>
              <w:rPr>
                <w:sz w:val="2"/>
                <w:szCs w:val="2"/>
                <w:lang w:val="hr-HR"/>
              </w:rPr>
            </w:pPr>
          </w:p>
        </w:tc>
        <w:tc>
          <w:tcPr>
            <w:tcW w:w="2117" w:type="dxa"/>
            <w:vMerge/>
            <w:tcBorders>
              <w:top w:val="single" w:sz="8" w:space="0" w:color="000000"/>
              <w:bottom w:val="single" w:sz="8" w:space="0" w:color="000000"/>
            </w:tcBorders>
            <w:shd w:val="clear" w:color="auto" w:fill="FFFFFF" w:themeFill="background1"/>
          </w:tcPr>
          <w:p w14:paraId="0D4A2D9E" w14:textId="77777777" w:rsidR="0075143F" w:rsidRPr="00CD753D" w:rsidRDefault="0075143F" w:rsidP="00C30A55">
            <w:pPr>
              <w:jc w:val="both"/>
              <w:rPr>
                <w:sz w:val="2"/>
                <w:szCs w:val="2"/>
                <w:lang w:val="hr-HR"/>
              </w:rPr>
            </w:pPr>
          </w:p>
        </w:tc>
        <w:tc>
          <w:tcPr>
            <w:tcW w:w="2693" w:type="dxa"/>
            <w:tcBorders>
              <w:top w:val="single" w:sz="8" w:space="0" w:color="000000"/>
              <w:bottom w:val="single" w:sz="8" w:space="0" w:color="000000"/>
              <w:right w:val="single" w:sz="4" w:space="0" w:color="000000"/>
            </w:tcBorders>
            <w:shd w:val="clear" w:color="auto" w:fill="FFFFFF" w:themeFill="background1"/>
          </w:tcPr>
          <w:p w14:paraId="71C4C3FD" w14:textId="77777777" w:rsidR="0075143F" w:rsidRPr="00CD753D" w:rsidRDefault="0075143F" w:rsidP="00C77C30">
            <w:pPr>
              <w:pStyle w:val="TableParagraph"/>
              <w:spacing w:before="156"/>
              <w:ind w:left="375" w:right="361"/>
              <w:rPr>
                <w:sz w:val="18"/>
                <w:lang w:val="hr-HR"/>
              </w:rPr>
            </w:pPr>
            <w:r w:rsidRPr="00CD753D">
              <w:rPr>
                <w:sz w:val="18"/>
                <w:lang w:val="hr-HR"/>
              </w:rPr>
              <w:t>Ostala zemljišta/zgrade</w:t>
            </w:r>
          </w:p>
        </w:tc>
        <w:tc>
          <w:tcPr>
            <w:tcW w:w="1651" w:type="dxa"/>
            <w:tcBorders>
              <w:top w:val="single" w:sz="8" w:space="0" w:color="000000"/>
              <w:left w:val="single" w:sz="4" w:space="0" w:color="000000"/>
              <w:bottom w:val="single" w:sz="8" w:space="0" w:color="000000"/>
              <w:right w:val="single" w:sz="18" w:space="0" w:color="000000"/>
            </w:tcBorders>
            <w:shd w:val="clear" w:color="auto" w:fill="FFFFFF" w:themeFill="background1"/>
          </w:tcPr>
          <w:p w14:paraId="249FA697" w14:textId="77777777" w:rsidR="0075143F" w:rsidRPr="00CD753D" w:rsidRDefault="0075143F" w:rsidP="00C77C30">
            <w:pPr>
              <w:pStyle w:val="TableParagraph"/>
              <w:spacing w:before="156"/>
              <w:ind w:left="32"/>
              <w:jc w:val="center"/>
              <w:rPr>
                <w:sz w:val="18"/>
                <w:lang w:val="hr-HR"/>
              </w:rPr>
            </w:pPr>
            <w:r w:rsidRPr="00CD753D">
              <w:rPr>
                <w:w w:val="99"/>
                <w:sz w:val="18"/>
                <w:lang w:val="hr-HR"/>
              </w:rPr>
              <w:t>12</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1BC6B511" w14:textId="77777777" w:rsidR="0075143F" w:rsidRPr="00CD753D" w:rsidRDefault="0075143F" w:rsidP="00C77C30">
            <w:pPr>
              <w:pStyle w:val="TableParagraph"/>
              <w:jc w:val="center"/>
              <w:rPr>
                <w:rFonts w:ascii="Times New Roman"/>
                <w:sz w:val="18"/>
                <w:lang w:val="hr-HR"/>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1D0838" w14:textId="77777777" w:rsidR="0075143F" w:rsidRPr="00CD753D" w:rsidRDefault="0075143F" w:rsidP="00C77C30">
            <w:pPr>
              <w:pStyle w:val="TableParagraph"/>
              <w:spacing w:before="156"/>
              <w:ind w:left="16"/>
              <w:jc w:val="center"/>
              <w:rPr>
                <w:sz w:val="18"/>
                <w:lang w:val="hr-HR"/>
              </w:rPr>
            </w:pPr>
            <w:r w:rsidRPr="00CD753D">
              <w:rPr>
                <w:sz w:val="18"/>
                <w:lang w:val="hr-HR"/>
              </w:rPr>
              <w:t>+</w:t>
            </w: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D12B47"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7621F5" w14:textId="77777777" w:rsidR="0075143F" w:rsidRPr="00CD753D" w:rsidRDefault="0075143F" w:rsidP="00C77C30">
            <w:pPr>
              <w:pStyle w:val="TableParagraph"/>
              <w:jc w:val="center"/>
              <w:rPr>
                <w:rFonts w:ascii="Times New Roman"/>
                <w:sz w:val="18"/>
                <w:lang w:val="hr-HR"/>
              </w:rPr>
            </w:pP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F015B58"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121A004F" w14:textId="77777777" w:rsidR="0075143F" w:rsidRPr="00CD753D" w:rsidRDefault="0075143F" w:rsidP="00C77C30">
            <w:pPr>
              <w:pStyle w:val="TableParagraph"/>
              <w:spacing w:before="156"/>
              <w:ind w:left="28"/>
              <w:jc w:val="center"/>
              <w:rPr>
                <w:sz w:val="18"/>
                <w:lang w:val="hr-HR"/>
              </w:rPr>
            </w:pPr>
            <w:r w:rsidRPr="00CD753D">
              <w:rPr>
                <w:sz w:val="18"/>
                <w:lang w:val="hr-HR"/>
              </w:rPr>
              <w:t>+</w:t>
            </w:r>
          </w:p>
        </w:tc>
      </w:tr>
      <w:tr w:rsidR="0075143F" w:rsidRPr="00CD753D" w14:paraId="067C82D5" w14:textId="77777777" w:rsidTr="0075143F">
        <w:trPr>
          <w:trHeight w:val="570"/>
          <w:jc w:val="center"/>
        </w:trPr>
        <w:tc>
          <w:tcPr>
            <w:tcW w:w="627" w:type="dxa"/>
            <w:vMerge w:val="restart"/>
            <w:shd w:val="clear" w:color="auto" w:fill="FFFFFF" w:themeFill="background1"/>
          </w:tcPr>
          <w:p w14:paraId="02229829" w14:textId="77777777" w:rsidR="0075143F" w:rsidRPr="00CD753D" w:rsidRDefault="0075143F" w:rsidP="00C30A55">
            <w:pPr>
              <w:pStyle w:val="TableParagraph"/>
              <w:jc w:val="both"/>
              <w:rPr>
                <w:i/>
                <w:sz w:val="20"/>
                <w:lang w:val="hr-HR"/>
              </w:rPr>
            </w:pPr>
          </w:p>
          <w:p w14:paraId="0433FD58" w14:textId="77777777" w:rsidR="0075143F" w:rsidRPr="00CD753D" w:rsidRDefault="0075143F" w:rsidP="00C30A55">
            <w:pPr>
              <w:pStyle w:val="TableParagraph"/>
              <w:jc w:val="both"/>
              <w:rPr>
                <w:i/>
                <w:sz w:val="20"/>
                <w:lang w:val="hr-HR"/>
              </w:rPr>
            </w:pPr>
          </w:p>
          <w:p w14:paraId="598ABF09" w14:textId="77777777" w:rsidR="0075143F" w:rsidRPr="00CD753D" w:rsidRDefault="0075143F" w:rsidP="00C30A55">
            <w:pPr>
              <w:pStyle w:val="TableParagraph"/>
              <w:jc w:val="both"/>
              <w:rPr>
                <w:i/>
                <w:sz w:val="20"/>
                <w:lang w:val="hr-HR"/>
              </w:rPr>
            </w:pPr>
          </w:p>
          <w:p w14:paraId="3ACF913B" w14:textId="77777777" w:rsidR="0075143F" w:rsidRPr="00CD753D" w:rsidRDefault="0075143F" w:rsidP="00C30A55">
            <w:pPr>
              <w:pStyle w:val="TableParagraph"/>
              <w:jc w:val="both"/>
              <w:rPr>
                <w:i/>
                <w:sz w:val="20"/>
                <w:lang w:val="hr-HR"/>
              </w:rPr>
            </w:pPr>
          </w:p>
          <w:p w14:paraId="48034E3D" w14:textId="77777777" w:rsidR="0075143F" w:rsidRPr="00CD753D" w:rsidRDefault="0075143F" w:rsidP="00C30A55">
            <w:pPr>
              <w:pStyle w:val="TableParagraph"/>
              <w:jc w:val="both"/>
              <w:rPr>
                <w:i/>
                <w:sz w:val="20"/>
                <w:lang w:val="hr-HR"/>
              </w:rPr>
            </w:pPr>
          </w:p>
          <w:p w14:paraId="41DD50C7" w14:textId="77777777" w:rsidR="0075143F" w:rsidRPr="00CD753D" w:rsidRDefault="0075143F" w:rsidP="00C30A55">
            <w:pPr>
              <w:pStyle w:val="TableParagraph"/>
              <w:jc w:val="both"/>
              <w:rPr>
                <w:i/>
                <w:sz w:val="20"/>
                <w:lang w:val="hr-HR"/>
              </w:rPr>
            </w:pPr>
          </w:p>
          <w:p w14:paraId="6270BB3B" w14:textId="77777777" w:rsidR="0075143F" w:rsidRPr="00CD753D" w:rsidRDefault="0075143F" w:rsidP="00C30A55">
            <w:pPr>
              <w:pStyle w:val="TableParagraph"/>
              <w:jc w:val="both"/>
              <w:rPr>
                <w:i/>
                <w:sz w:val="20"/>
                <w:lang w:val="hr-HR"/>
              </w:rPr>
            </w:pPr>
          </w:p>
          <w:p w14:paraId="19CBB794" w14:textId="77777777" w:rsidR="0075143F" w:rsidRPr="00CD753D" w:rsidRDefault="0075143F" w:rsidP="00C30A55">
            <w:pPr>
              <w:pStyle w:val="TableParagraph"/>
              <w:spacing w:before="8"/>
              <w:jc w:val="both"/>
              <w:rPr>
                <w:i/>
                <w:sz w:val="27"/>
                <w:lang w:val="hr-HR"/>
              </w:rPr>
            </w:pPr>
          </w:p>
          <w:p w14:paraId="374E66E2" w14:textId="77777777" w:rsidR="0075143F" w:rsidRPr="00CD753D" w:rsidRDefault="0075143F" w:rsidP="00C30A55">
            <w:pPr>
              <w:pStyle w:val="TableParagraph"/>
              <w:ind w:left="215" w:right="200"/>
              <w:jc w:val="both"/>
              <w:rPr>
                <w:sz w:val="18"/>
                <w:lang w:val="hr-HR"/>
              </w:rPr>
            </w:pPr>
            <w:r w:rsidRPr="00CD753D">
              <w:rPr>
                <w:sz w:val="18"/>
                <w:lang w:val="hr-HR"/>
              </w:rPr>
              <w:t>5.</w:t>
            </w:r>
          </w:p>
        </w:tc>
        <w:tc>
          <w:tcPr>
            <w:tcW w:w="2117" w:type="dxa"/>
            <w:vMerge w:val="restart"/>
            <w:shd w:val="clear" w:color="auto" w:fill="FFFFFF" w:themeFill="background1"/>
          </w:tcPr>
          <w:p w14:paraId="55CDB5D4" w14:textId="77777777" w:rsidR="0075143F" w:rsidRPr="00CD753D" w:rsidRDefault="0075143F" w:rsidP="00C30A55">
            <w:pPr>
              <w:pStyle w:val="TableParagraph"/>
              <w:jc w:val="both"/>
              <w:rPr>
                <w:i/>
                <w:sz w:val="20"/>
                <w:lang w:val="hr-HR"/>
              </w:rPr>
            </w:pPr>
          </w:p>
          <w:p w14:paraId="4FC57C07" w14:textId="77777777" w:rsidR="0075143F" w:rsidRPr="00CD753D" w:rsidRDefault="0075143F" w:rsidP="00C30A55">
            <w:pPr>
              <w:pStyle w:val="TableParagraph"/>
              <w:jc w:val="both"/>
              <w:rPr>
                <w:i/>
                <w:sz w:val="20"/>
                <w:lang w:val="hr-HR"/>
              </w:rPr>
            </w:pPr>
          </w:p>
          <w:p w14:paraId="6633F59A" w14:textId="77777777" w:rsidR="0075143F" w:rsidRPr="00CD753D" w:rsidRDefault="0075143F" w:rsidP="00C30A55">
            <w:pPr>
              <w:pStyle w:val="TableParagraph"/>
              <w:jc w:val="both"/>
              <w:rPr>
                <w:i/>
                <w:sz w:val="20"/>
                <w:lang w:val="hr-HR"/>
              </w:rPr>
            </w:pPr>
          </w:p>
          <w:p w14:paraId="726205B6" w14:textId="77777777" w:rsidR="0075143F" w:rsidRPr="00CD753D" w:rsidRDefault="0075143F" w:rsidP="00C30A55">
            <w:pPr>
              <w:pStyle w:val="TableParagraph"/>
              <w:jc w:val="both"/>
              <w:rPr>
                <w:i/>
                <w:sz w:val="20"/>
                <w:lang w:val="hr-HR"/>
              </w:rPr>
            </w:pPr>
          </w:p>
          <w:p w14:paraId="3581FF1E" w14:textId="77777777" w:rsidR="0075143F" w:rsidRPr="00CD753D" w:rsidRDefault="0075143F" w:rsidP="00C30A55">
            <w:pPr>
              <w:pStyle w:val="TableParagraph"/>
              <w:jc w:val="both"/>
              <w:rPr>
                <w:i/>
                <w:sz w:val="20"/>
                <w:lang w:val="hr-HR"/>
              </w:rPr>
            </w:pPr>
          </w:p>
          <w:p w14:paraId="5725003B" w14:textId="77777777" w:rsidR="0075143F" w:rsidRPr="00CD753D" w:rsidRDefault="0075143F" w:rsidP="00C30A55">
            <w:pPr>
              <w:pStyle w:val="TableParagraph"/>
              <w:jc w:val="both"/>
              <w:rPr>
                <w:i/>
                <w:sz w:val="20"/>
                <w:lang w:val="hr-HR"/>
              </w:rPr>
            </w:pPr>
          </w:p>
          <w:p w14:paraId="4186CB93" w14:textId="77777777" w:rsidR="0075143F" w:rsidRPr="00CD753D" w:rsidRDefault="0075143F" w:rsidP="00C30A55">
            <w:pPr>
              <w:pStyle w:val="TableParagraph"/>
              <w:jc w:val="both"/>
              <w:rPr>
                <w:i/>
                <w:sz w:val="20"/>
                <w:lang w:val="hr-HR"/>
              </w:rPr>
            </w:pPr>
          </w:p>
          <w:p w14:paraId="6B3C8EB5" w14:textId="77777777" w:rsidR="0075143F" w:rsidRPr="00CD753D" w:rsidRDefault="0075143F" w:rsidP="00C30A55">
            <w:pPr>
              <w:pStyle w:val="TableParagraph"/>
              <w:spacing w:before="8"/>
              <w:jc w:val="both"/>
              <w:rPr>
                <w:i/>
                <w:sz w:val="27"/>
                <w:lang w:val="hr-HR"/>
              </w:rPr>
            </w:pPr>
          </w:p>
          <w:p w14:paraId="0D3B9A76" w14:textId="475FCEDE" w:rsidR="0075143F" w:rsidRPr="00CD753D" w:rsidRDefault="0075143F" w:rsidP="00C30A55">
            <w:pPr>
              <w:pStyle w:val="TableParagraph"/>
              <w:ind w:left="697"/>
              <w:jc w:val="both"/>
              <w:rPr>
                <w:sz w:val="18"/>
                <w:lang w:val="hr-HR"/>
              </w:rPr>
            </w:pPr>
            <w:r w:rsidRPr="00CD753D">
              <w:rPr>
                <w:sz w:val="18"/>
                <w:lang w:val="hr-HR"/>
              </w:rPr>
              <w:t>Z</w:t>
            </w:r>
            <w:r w:rsidR="00C77C30">
              <w:rPr>
                <w:sz w:val="18"/>
                <w:lang w:val="hr-HR"/>
              </w:rPr>
              <w:t>emljišta</w:t>
            </w:r>
          </w:p>
        </w:tc>
        <w:tc>
          <w:tcPr>
            <w:tcW w:w="2693" w:type="dxa"/>
            <w:tcBorders>
              <w:right w:val="single" w:sz="4" w:space="0" w:color="000000"/>
            </w:tcBorders>
            <w:shd w:val="clear" w:color="auto" w:fill="FFFFFF" w:themeFill="background1"/>
          </w:tcPr>
          <w:p w14:paraId="42A15923" w14:textId="77777777" w:rsidR="0075143F" w:rsidRPr="00CD753D" w:rsidRDefault="0075143F" w:rsidP="00C77C30">
            <w:pPr>
              <w:pStyle w:val="TableParagraph"/>
              <w:spacing w:before="156"/>
              <w:ind w:left="375" w:right="361"/>
              <w:rPr>
                <w:sz w:val="18"/>
                <w:lang w:val="hr-HR"/>
              </w:rPr>
            </w:pPr>
            <w:r w:rsidRPr="00C77C30">
              <w:rPr>
                <w:sz w:val="18"/>
                <w:lang w:val="hr-HR"/>
              </w:rPr>
              <w:t xml:space="preserve">Izgrađena građevinska </w:t>
            </w:r>
            <w:r w:rsidRPr="00CD753D">
              <w:rPr>
                <w:sz w:val="18"/>
                <w:lang w:val="hr-HR"/>
              </w:rPr>
              <w:t>zemljišta</w:t>
            </w:r>
          </w:p>
        </w:tc>
        <w:tc>
          <w:tcPr>
            <w:tcW w:w="1651" w:type="dxa"/>
            <w:tcBorders>
              <w:left w:val="single" w:sz="4" w:space="0" w:color="000000"/>
              <w:right w:val="single" w:sz="18" w:space="0" w:color="000000"/>
            </w:tcBorders>
            <w:shd w:val="clear" w:color="auto" w:fill="FFFFFF" w:themeFill="background1"/>
          </w:tcPr>
          <w:p w14:paraId="42E57D5D" w14:textId="77777777" w:rsidR="0075143F" w:rsidRPr="00CD753D" w:rsidRDefault="0075143F" w:rsidP="00C77C30">
            <w:pPr>
              <w:pStyle w:val="TableParagraph"/>
              <w:spacing w:before="154"/>
              <w:ind w:left="660" w:right="623"/>
              <w:jc w:val="center"/>
              <w:rPr>
                <w:sz w:val="18"/>
                <w:lang w:val="hr-HR"/>
              </w:rPr>
            </w:pPr>
            <w:r w:rsidRPr="00CD753D">
              <w:rPr>
                <w:sz w:val="18"/>
                <w:lang w:val="hr-HR"/>
              </w:rPr>
              <w:t>24</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790736F8" w14:textId="77777777" w:rsidR="0075143F" w:rsidRPr="00CD753D" w:rsidRDefault="0075143F" w:rsidP="00C77C30">
            <w:pPr>
              <w:pStyle w:val="TableParagraph"/>
              <w:jc w:val="center"/>
              <w:rPr>
                <w:rFonts w:ascii="Times New Roman"/>
                <w:sz w:val="18"/>
                <w:lang w:val="hr-HR"/>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D4AE4C" w14:textId="77777777" w:rsidR="0075143F" w:rsidRPr="00CD753D" w:rsidRDefault="0075143F" w:rsidP="00C77C30">
            <w:pPr>
              <w:pStyle w:val="TableParagraph"/>
              <w:spacing w:before="154"/>
              <w:ind w:left="16"/>
              <w:jc w:val="center"/>
              <w:rPr>
                <w:sz w:val="18"/>
                <w:lang w:val="hr-HR"/>
              </w:rPr>
            </w:pPr>
            <w:r w:rsidRPr="00CD753D">
              <w:rPr>
                <w:sz w:val="18"/>
                <w:lang w:val="hr-HR"/>
              </w:rPr>
              <w:t>+</w:t>
            </w: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2F6A29"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C08647C" w14:textId="77777777" w:rsidR="0075143F" w:rsidRPr="00CD753D" w:rsidRDefault="0075143F" w:rsidP="00C77C30">
            <w:pPr>
              <w:pStyle w:val="TableParagraph"/>
              <w:jc w:val="center"/>
              <w:rPr>
                <w:rFonts w:ascii="Times New Roman"/>
                <w:sz w:val="18"/>
                <w:lang w:val="hr-HR"/>
              </w:rPr>
            </w:pP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903CEB9"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221E7BB5" w14:textId="77777777" w:rsidR="0075143F" w:rsidRPr="00CD753D" w:rsidRDefault="0075143F" w:rsidP="00C77C30">
            <w:pPr>
              <w:pStyle w:val="TableParagraph"/>
              <w:spacing w:before="154"/>
              <w:ind w:left="28"/>
              <w:jc w:val="center"/>
              <w:rPr>
                <w:sz w:val="18"/>
                <w:lang w:val="hr-HR"/>
              </w:rPr>
            </w:pPr>
            <w:r w:rsidRPr="00CD753D">
              <w:rPr>
                <w:sz w:val="18"/>
                <w:lang w:val="hr-HR"/>
              </w:rPr>
              <w:t>+</w:t>
            </w:r>
          </w:p>
        </w:tc>
      </w:tr>
      <w:tr w:rsidR="0075143F" w:rsidRPr="00CD753D" w14:paraId="3560E0F6" w14:textId="77777777" w:rsidTr="0075143F">
        <w:trPr>
          <w:trHeight w:val="570"/>
          <w:jc w:val="center"/>
        </w:trPr>
        <w:tc>
          <w:tcPr>
            <w:tcW w:w="627" w:type="dxa"/>
            <w:vMerge/>
            <w:tcBorders>
              <w:top w:val="nil"/>
            </w:tcBorders>
            <w:shd w:val="clear" w:color="auto" w:fill="FFFFFF" w:themeFill="background1"/>
          </w:tcPr>
          <w:p w14:paraId="71B3E211" w14:textId="77777777" w:rsidR="0075143F" w:rsidRPr="00CD753D" w:rsidRDefault="0075143F" w:rsidP="00C30A55">
            <w:pPr>
              <w:jc w:val="both"/>
              <w:rPr>
                <w:sz w:val="2"/>
                <w:szCs w:val="2"/>
                <w:lang w:val="hr-HR"/>
              </w:rPr>
            </w:pPr>
          </w:p>
        </w:tc>
        <w:tc>
          <w:tcPr>
            <w:tcW w:w="2117" w:type="dxa"/>
            <w:vMerge/>
            <w:tcBorders>
              <w:top w:val="single" w:sz="8" w:space="0" w:color="000000"/>
            </w:tcBorders>
            <w:shd w:val="clear" w:color="auto" w:fill="FFFFFF" w:themeFill="background1"/>
          </w:tcPr>
          <w:p w14:paraId="1CF4AB53" w14:textId="77777777" w:rsidR="0075143F" w:rsidRPr="00CD753D" w:rsidRDefault="0075143F" w:rsidP="00C30A55">
            <w:pPr>
              <w:jc w:val="both"/>
              <w:rPr>
                <w:sz w:val="2"/>
                <w:szCs w:val="2"/>
                <w:lang w:val="hr-HR"/>
              </w:rPr>
            </w:pPr>
          </w:p>
        </w:tc>
        <w:tc>
          <w:tcPr>
            <w:tcW w:w="2693" w:type="dxa"/>
            <w:tcBorders>
              <w:top w:val="single" w:sz="8" w:space="0" w:color="000000"/>
              <w:right w:val="single" w:sz="4" w:space="0" w:color="000000"/>
            </w:tcBorders>
            <w:shd w:val="clear" w:color="auto" w:fill="FFFFFF" w:themeFill="background1"/>
          </w:tcPr>
          <w:p w14:paraId="715D6072" w14:textId="77777777" w:rsidR="0075143F" w:rsidRPr="00CD753D" w:rsidRDefault="0075143F" w:rsidP="00C77C30">
            <w:pPr>
              <w:pStyle w:val="TableParagraph"/>
              <w:spacing w:before="156"/>
              <w:ind w:left="375" w:right="361"/>
              <w:rPr>
                <w:sz w:val="18"/>
                <w:lang w:val="hr-HR"/>
              </w:rPr>
            </w:pPr>
            <w:r w:rsidRPr="00C77C30">
              <w:rPr>
                <w:sz w:val="18"/>
                <w:lang w:val="hr-HR"/>
              </w:rPr>
              <w:t xml:space="preserve">Neizgrađena građevinska </w:t>
            </w:r>
            <w:r w:rsidRPr="00CD753D">
              <w:rPr>
                <w:sz w:val="18"/>
                <w:lang w:val="hr-HR"/>
              </w:rPr>
              <w:t>zemljišta</w:t>
            </w:r>
          </w:p>
        </w:tc>
        <w:tc>
          <w:tcPr>
            <w:tcW w:w="1651" w:type="dxa"/>
            <w:tcBorders>
              <w:top w:val="single" w:sz="8" w:space="0" w:color="000000"/>
              <w:left w:val="single" w:sz="4" w:space="0" w:color="000000"/>
              <w:right w:val="single" w:sz="18" w:space="0" w:color="000000"/>
            </w:tcBorders>
            <w:shd w:val="clear" w:color="auto" w:fill="FFFFFF" w:themeFill="background1"/>
          </w:tcPr>
          <w:p w14:paraId="2649F8B1" w14:textId="77777777" w:rsidR="0075143F" w:rsidRPr="00CD753D" w:rsidRDefault="0075143F" w:rsidP="00C77C30">
            <w:pPr>
              <w:pStyle w:val="TableParagraph"/>
              <w:spacing w:before="156"/>
              <w:ind w:left="660" w:right="623"/>
              <w:jc w:val="center"/>
              <w:rPr>
                <w:sz w:val="18"/>
                <w:lang w:val="hr-HR"/>
              </w:rPr>
            </w:pPr>
            <w:r w:rsidRPr="00CD753D">
              <w:rPr>
                <w:sz w:val="18"/>
                <w:lang w:val="hr-HR"/>
              </w:rPr>
              <w:t>11</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7ED65AC4" w14:textId="77777777" w:rsidR="0075143F" w:rsidRPr="00CD753D" w:rsidRDefault="0075143F" w:rsidP="00C77C30">
            <w:pPr>
              <w:pStyle w:val="TableParagraph"/>
              <w:jc w:val="center"/>
              <w:rPr>
                <w:rFonts w:ascii="Times New Roman"/>
                <w:sz w:val="18"/>
                <w:lang w:val="hr-HR"/>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650173" w14:textId="77777777" w:rsidR="0075143F" w:rsidRPr="00CD753D" w:rsidRDefault="0075143F" w:rsidP="00C77C30">
            <w:pPr>
              <w:pStyle w:val="TableParagraph"/>
              <w:spacing w:before="156"/>
              <w:ind w:left="16"/>
              <w:jc w:val="center"/>
              <w:rPr>
                <w:sz w:val="18"/>
                <w:lang w:val="hr-HR"/>
              </w:rPr>
            </w:pPr>
            <w:r w:rsidRPr="00CD753D">
              <w:rPr>
                <w:sz w:val="18"/>
                <w:lang w:val="hr-HR"/>
              </w:rPr>
              <w:t>+</w:t>
            </w: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DF55026"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710A491" w14:textId="77777777" w:rsidR="0075143F" w:rsidRPr="00CD753D" w:rsidRDefault="0075143F" w:rsidP="00C77C30">
            <w:pPr>
              <w:pStyle w:val="TableParagraph"/>
              <w:jc w:val="center"/>
              <w:rPr>
                <w:rFonts w:ascii="Times New Roman"/>
                <w:sz w:val="18"/>
                <w:lang w:val="hr-HR"/>
              </w:rPr>
            </w:pP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85F99D"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42C5B295" w14:textId="77777777" w:rsidR="0075143F" w:rsidRPr="00CD753D" w:rsidRDefault="0075143F" w:rsidP="00C77C30">
            <w:pPr>
              <w:pStyle w:val="TableParagraph"/>
              <w:spacing w:before="156"/>
              <w:ind w:left="28"/>
              <w:jc w:val="center"/>
              <w:rPr>
                <w:sz w:val="18"/>
                <w:lang w:val="hr-HR"/>
              </w:rPr>
            </w:pPr>
            <w:r w:rsidRPr="00CD753D">
              <w:rPr>
                <w:sz w:val="18"/>
                <w:lang w:val="hr-HR"/>
              </w:rPr>
              <w:t>+</w:t>
            </w:r>
          </w:p>
        </w:tc>
      </w:tr>
      <w:tr w:rsidR="0075143F" w:rsidRPr="00CD753D" w14:paraId="3410A58A" w14:textId="77777777" w:rsidTr="0075143F">
        <w:trPr>
          <w:trHeight w:val="570"/>
          <w:jc w:val="center"/>
        </w:trPr>
        <w:tc>
          <w:tcPr>
            <w:tcW w:w="627" w:type="dxa"/>
            <w:vMerge/>
            <w:tcBorders>
              <w:top w:val="nil"/>
            </w:tcBorders>
            <w:shd w:val="clear" w:color="auto" w:fill="FFFFFF" w:themeFill="background1"/>
          </w:tcPr>
          <w:p w14:paraId="60A3073F" w14:textId="77777777" w:rsidR="0075143F" w:rsidRPr="00CD753D" w:rsidRDefault="0075143F" w:rsidP="00C30A55">
            <w:pPr>
              <w:jc w:val="both"/>
              <w:rPr>
                <w:sz w:val="2"/>
                <w:szCs w:val="2"/>
                <w:lang w:val="hr-HR"/>
              </w:rPr>
            </w:pPr>
          </w:p>
        </w:tc>
        <w:tc>
          <w:tcPr>
            <w:tcW w:w="2117" w:type="dxa"/>
            <w:vMerge/>
            <w:tcBorders>
              <w:top w:val="single" w:sz="8" w:space="0" w:color="000000"/>
            </w:tcBorders>
            <w:shd w:val="clear" w:color="auto" w:fill="FFFFFF" w:themeFill="background1"/>
          </w:tcPr>
          <w:p w14:paraId="6959D978" w14:textId="77777777" w:rsidR="0075143F" w:rsidRPr="00CD753D" w:rsidRDefault="0075143F" w:rsidP="00C30A55">
            <w:pPr>
              <w:jc w:val="both"/>
              <w:rPr>
                <w:sz w:val="2"/>
                <w:szCs w:val="2"/>
                <w:lang w:val="hr-HR"/>
              </w:rPr>
            </w:pPr>
          </w:p>
        </w:tc>
        <w:tc>
          <w:tcPr>
            <w:tcW w:w="2693" w:type="dxa"/>
            <w:vMerge w:val="restart"/>
            <w:tcBorders>
              <w:top w:val="single" w:sz="8" w:space="0" w:color="000000"/>
              <w:right w:val="single" w:sz="4" w:space="0" w:color="000000"/>
            </w:tcBorders>
            <w:shd w:val="clear" w:color="auto" w:fill="FFFFFF" w:themeFill="background1"/>
          </w:tcPr>
          <w:p w14:paraId="36F8CBC7" w14:textId="77777777" w:rsidR="0075143F" w:rsidRPr="00C77C30" w:rsidRDefault="0075143F" w:rsidP="00C77C30">
            <w:pPr>
              <w:pStyle w:val="TableParagraph"/>
              <w:spacing w:before="156"/>
              <w:ind w:left="375" w:right="361"/>
              <w:rPr>
                <w:sz w:val="18"/>
                <w:lang w:val="hr-HR"/>
              </w:rPr>
            </w:pPr>
          </w:p>
          <w:p w14:paraId="191D6260" w14:textId="77777777" w:rsidR="0075143F" w:rsidRPr="00CD753D" w:rsidRDefault="0075143F" w:rsidP="00C77C30">
            <w:pPr>
              <w:pStyle w:val="TableParagraph"/>
              <w:spacing w:before="156"/>
              <w:ind w:left="375" w:right="361"/>
              <w:rPr>
                <w:sz w:val="18"/>
                <w:lang w:val="hr-HR"/>
              </w:rPr>
            </w:pPr>
            <w:r w:rsidRPr="00CD753D">
              <w:rPr>
                <w:sz w:val="18"/>
                <w:lang w:val="hr-HR"/>
              </w:rPr>
              <w:t>Ostala zemljišta</w:t>
            </w:r>
          </w:p>
        </w:tc>
        <w:tc>
          <w:tcPr>
            <w:tcW w:w="1651" w:type="dxa"/>
            <w:tcBorders>
              <w:top w:val="single" w:sz="8" w:space="0" w:color="000000"/>
              <w:left w:val="single" w:sz="4" w:space="0" w:color="000000"/>
              <w:right w:val="single" w:sz="18" w:space="0" w:color="000000"/>
            </w:tcBorders>
            <w:shd w:val="clear" w:color="auto" w:fill="FFFFFF" w:themeFill="background1"/>
          </w:tcPr>
          <w:p w14:paraId="1753B201" w14:textId="77777777" w:rsidR="0075143F" w:rsidRPr="00CD753D" w:rsidRDefault="0075143F" w:rsidP="00C77C30">
            <w:pPr>
              <w:pStyle w:val="TableParagraph"/>
              <w:spacing w:before="157"/>
              <w:ind w:left="660" w:right="623"/>
              <w:jc w:val="center"/>
              <w:rPr>
                <w:sz w:val="18"/>
                <w:lang w:val="hr-HR"/>
              </w:rPr>
            </w:pPr>
            <w:r w:rsidRPr="00CD753D">
              <w:rPr>
                <w:sz w:val="18"/>
                <w:lang w:val="hr-HR"/>
              </w:rPr>
              <w:t>29</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00E09287" w14:textId="77777777" w:rsidR="0075143F" w:rsidRPr="00CD753D" w:rsidRDefault="0075143F" w:rsidP="00C77C30">
            <w:pPr>
              <w:pStyle w:val="TableParagraph"/>
              <w:spacing w:before="157"/>
              <w:jc w:val="center"/>
              <w:rPr>
                <w:sz w:val="18"/>
                <w:lang w:val="hr-HR"/>
              </w:rPr>
            </w:pPr>
            <w:r w:rsidRPr="00CD753D">
              <w:rPr>
                <w:sz w:val="18"/>
                <w:lang w:val="hr-HR"/>
              </w:rPr>
              <w:t>+</w:t>
            </w: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62076E" w14:textId="77777777" w:rsidR="0075143F" w:rsidRPr="00CD753D" w:rsidRDefault="0075143F" w:rsidP="00C77C30">
            <w:pPr>
              <w:pStyle w:val="TableParagraph"/>
              <w:jc w:val="center"/>
              <w:rPr>
                <w:rFonts w:ascii="Times New Roman"/>
                <w:sz w:val="18"/>
                <w:lang w:val="hr-HR"/>
              </w:rPr>
            </w:pP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C3DE41"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323A02" w14:textId="77777777" w:rsidR="0075143F" w:rsidRPr="00CD753D" w:rsidRDefault="0075143F" w:rsidP="00C77C30">
            <w:pPr>
              <w:pStyle w:val="TableParagraph"/>
              <w:spacing w:before="157"/>
              <w:ind w:left="17"/>
              <w:jc w:val="center"/>
              <w:rPr>
                <w:sz w:val="18"/>
                <w:lang w:val="hr-HR"/>
              </w:rPr>
            </w:pPr>
            <w:r w:rsidRPr="00CD753D">
              <w:rPr>
                <w:sz w:val="18"/>
                <w:lang w:val="hr-HR"/>
              </w:rPr>
              <w:t>+</w:t>
            </w: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FE822C3"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178A69FC" w14:textId="77777777" w:rsidR="0075143F" w:rsidRPr="00CD753D" w:rsidRDefault="0075143F" w:rsidP="00C77C30">
            <w:pPr>
              <w:pStyle w:val="TableParagraph"/>
              <w:jc w:val="center"/>
              <w:rPr>
                <w:rFonts w:ascii="Times New Roman"/>
                <w:sz w:val="18"/>
                <w:lang w:val="hr-HR"/>
              </w:rPr>
            </w:pPr>
          </w:p>
        </w:tc>
      </w:tr>
      <w:tr w:rsidR="0075143F" w:rsidRPr="00CD753D" w14:paraId="06595D4C" w14:textId="77777777" w:rsidTr="0075143F">
        <w:trPr>
          <w:trHeight w:val="572"/>
          <w:jc w:val="center"/>
        </w:trPr>
        <w:tc>
          <w:tcPr>
            <w:tcW w:w="627" w:type="dxa"/>
            <w:vMerge/>
            <w:tcBorders>
              <w:top w:val="nil"/>
            </w:tcBorders>
            <w:shd w:val="clear" w:color="auto" w:fill="FFFFFF" w:themeFill="background1"/>
          </w:tcPr>
          <w:p w14:paraId="7DAB736C" w14:textId="77777777" w:rsidR="0075143F" w:rsidRPr="00CD753D" w:rsidRDefault="0075143F" w:rsidP="00C30A55">
            <w:pPr>
              <w:jc w:val="both"/>
              <w:rPr>
                <w:sz w:val="2"/>
                <w:szCs w:val="2"/>
                <w:lang w:val="hr-HR"/>
              </w:rPr>
            </w:pPr>
          </w:p>
        </w:tc>
        <w:tc>
          <w:tcPr>
            <w:tcW w:w="2117" w:type="dxa"/>
            <w:vMerge/>
            <w:tcBorders>
              <w:top w:val="single" w:sz="8" w:space="0" w:color="000000"/>
            </w:tcBorders>
            <w:shd w:val="clear" w:color="auto" w:fill="FFFFFF" w:themeFill="background1"/>
          </w:tcPr>
          <w:p w14:paraId="357803B3" w14:textId="77777777" w:rsidR="0075143F" w:rsidRPr="00CD753D" w:rsidRDefault="0075143F" w:rsidP="00C30A55">
            <w:pPr>
              <w:jc w:val="both"/>
              <w:rPr>
                <w:sz w:val="2"/>
                <w:szCs w:val="2"/>
                <w:lang w:val="hr-HR"/>
              </w:rPr>
            </w:pPr>
          </w:p>
        </w:tc>
        <w:tc>
          <w:tcPr>
            <w:tcW w:w="2693" w:type="dxa"/>
            <w:vMerge/>
            <w:tcBorders>
              <w:top w:val="single" w:sz="8" w:space="0" w:color="000000"/>
              <w:right w:val="single" w:sz="4" w:space="0" w:color="000000"/>
            </w:tcBorders>
            <w:shd w:val="clear" w:color="auto" w:fill="FFFFFF" w:themeFill="background1"/>
          </w:tcPr>
          <w:p w14:paraId="5832C178" w14:textId="77777777" w:rsidR="0075143F" w:rsidRPr="00C77C30" w:rsidRDefault="0075143F" w:rsidP="00C77C30">
            <w:pPr>
              <w:pStyle w:val="TableParagraph"/>
              <w:spacing w:before="156"/>
              <w:ind w:left="375" w:right="361"/>
              <w:rPr>
                <w:sz w:val="18"/>
                <w:lang w:val="hr-HR"/>
              </w:rPr>
            </w:pPr>
          </w:p>
        </w:tc>
        <w:tc>
          <w:tcPr>
            <w:tcW w:w="1651" w:type="dxa"/>
            <w:tcBorders>
              <w:top w:val="single" w:sz="8" w:space="0" w:color="000000"/>
              <w:left w:val="single" w:sz="4" w:space="0" w:color="000000"/>
              <w:right w:val="single" w:sz="18" w:space="0" w:color="000000"/>
            </w:tcBorders>
            <w:shd w:val="clear" w:color="auto" w:fill="FFFFFF" w:themeFill="background1"/>
          </w:tcPr>
          <w:p w14:paraId="2E34F176" w14:textId="77777777" w:rsidR="0075143F" w:rsidRPr="00CD753D" w:rsidRDefault="0075143F" w:rsidP="00C77C30">
            <w:pPr>
              <w:pStyle w:val="TableParagraph"/>
              <w:spacing w:before="156"/>
              <w:ind w:left="32"/>
              <w:jc w:val="center"/>
              <w:rPr>
                <w:sz w:val="18"/>
                <w:lang w:val="hr-HR"/>
              </w:rPr>
            </w:pPr>
            <w:r w:rsidRPr="00CD753D">
              <w:rPr>
                <w:w w:val="99"/>
                <w:sz w:val="18"/>
                <w:lang w:val="hr-HR"/>
              </w:rPr>
              <w:t>7</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401FFFAD" w14:textId="77777777" w:rsidR="0075143F" w:rsidRPr="00CD753D" w:rsidRDefault="0075143F" w:rsidP="00C77C30">
            <w:pPr>
              <w:pStyle w:val="TableParagraph"/>
              <w:jc w:val="center"/>
              <w:rPr>
                <w:rFonts w:ascii="Times New Roman"/>
                <w:sz w:val="18"/>
                <w:lang w:val="hr-HR"/>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A07873" w14:textId="77777777" w:rsidR="0075143F" w:rsidRPr="00CD753D" w:rsidRDefault="0075143F" w:rsidP="00C77C30">
            <w:pPr>
              <w:pStyle w:val="TableParagraph"/>
              <w:spacing w:before="156"/>
              <w:ind w:left="16"/>
              <w:jc w:val="center"/>
              <w:rPr>
                <w:sz w:val="18"/>
                <w:lang w:val="hr-HR"/>
              </w:rPr>
            </w:pPr>
            <w:r w:rsidRPr="00CD753D">
              <w:rPr>
                <w:sz w:val="18"/>
                <w:lang w:val="hr-HR"/>
              </w:rPr>
              <w:t>+</w:t>
            </w: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5399D21"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4DF486" w14:textId="77777777" w:rsidR="0075143F" w:rsidRPr="00CD753D" w:rsidRDefault="0075143F" w:rsidP="00C77C30">
            <w:pPr>
              <w:pStyle w:val="TableParagraph"/>
              <w:jc w:val="center"/>
              <w:rPr>
                <w:rFonts w:ascii="Times New Roman"/>
                <w:sz w:val="18"/>
                <w:lang w:val="hr-HR"/>
              </w:rPr>
            </w:pP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FAA8422"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5B9BE2D1" w14:textId="77777777" w:rsidR="0075143F" w:rsidRPr="00CD753D" w:rsidRDefault="0075143F" w:rsidP="00C77C30">
            <w:pPr>
              <w:pStyle w:val="TableParagraph"/>
              <w:spacing w:before="156"/>
              <w:ind w:left="28"/>
              <w:jc w:val="center"/>
              <w:rPr>
                <w:sz w:val="18"/>
                <w:lang w:val="hr-HR"/>
              </w:rPr>
            </w:pPr>
            <w:r w:rsidRPr="00CD753D">
              <w:rPr>
                <w:sz w:val="18"/>
                <w:lang w:val="hr-HR"/>
              </w:rPr>
              <w:t>+</w:t>
            </w:r>
          </w:p>
        </w:tc>
      </w:tr>
      <w:tr w:rsidR="0075143F" w:rsidRPr="00CD753D" w14:paraId="73543274" w14:textId="77777777" w:rsidTr="0075143F">
        <w:trPr>
          <w:trHeight w:val="570"/>
          <w:jc w:val="center"/>
        </w:trPr>
        <w:tc>
          <w:tcPr>
            <w:tcW w:w="627" w:type="dxa"/>
            <w:vMerge/>
            <w:tcBorders>
              <w:top w:val="nil"/>
            </w:tcBorders>
            <w:shd w:val="clear" w:color="auto" w:fill="FFFFFF" w:themeFill="background1"/>
          </w:tcPr>
          <w:p w14:paraId="2D5CD945" w14:textId="77777777" w:rsidR="0075143F" w:rsidRPr="00CD753D" w:rsidRDefault="0075143F" w:rsidP="00C30A55">
            <w:pPr>
              <w:jc w:val="both"/>
              <w:rPr>
                <w:sz w:val="2"/>
                <w:szCs w:val="2"/>
                <w:lang w:val="hr-HR"/>
              </w:rPr>
            </w:pPr>
          </w:p>
        </w:tc>
        <w:tc>
          <w:tcPr>
            <w:tcW w:w="2117" w:type="dxa"/>
            <w:vMerge/>
            <w:tcBorders>
              <w:top w:val="single" w:sz="8" w:space="0" w:color="000000"/>
            </w:tcBorders>
            <w:shd w:val="clear" w:color="auto" w:fill="FFFFFF" w:themeFill="background1"/>
          </w:tcPr>
          <w:p w14:paraId="5E07E96E" w14:textId="77777777" w:rsidR="0075143F" w:rsidRPr="00CD753D" w:rsidRDefault="0075143F" w:rsidP="00C30A55">
            <w:pPr>
              <w:jc w:val="both"/>
              <w:rPr>
                <w:sz w:val="2"/>
                <w:szCs w:val="2"/>
                <w:lang w:val="hr-HR"/>
              </w:rPr>
            </w:pPr>
          </w:p>
        </w:tc>
        <w:tc>
          <w:tcPr>
            <w:tcW w:w="2693" w:type="dxa"/>
            <w:tcBorders>
              <w:top w:val="single" w:sz="8" w:space="0" w:color="000000"/>
              <w:right w:val="single" w:sz="4" w:space="0" w:color="000000"/>
            </w:tcBorders>
            <w:shd w:val="clear" w:color="auto" w:fill="FFFFFF" w:themeFill="background1"/>
          </w:tcPr>
          <w:p w14:paraId="70931818" w14:textId="77777777" w:rsidR="0075143F" w:rsidRPr="00CD753D" w:rsidRDefault="0075143F" w:rsidP="00C77C30">
            <w:pPr>
              <w:pStyle w:val="TableParagraph"/>
              <w:spacing w:before="156"/>
              <w:ind w:left="375" w:right="361"/>
              <w:rPr>
                <w:sz w:val="18"/>
                <w:lang w:val="hr-HR"/>
              </w:rPr>
            </w:pPr>
            <w:r w:rsidRPr="00CD753D">
              <w:rPr>
                <w:sz w:val="18"/>
                <w:lang w:val="hr-HR"/>
              </w:rPr>
              <w:t>Poljoprivredna zemljišta</w:t>
            </w:r>
          </w:p>
        </w:tc>
        <w:tc>
          <w:tcPr>
            <w:tcW w:w="1651" w:type="dxa"/>
            <w:tcBorders>
              <w:top w:val="single" w:sz="8" w:space="0" w:color="000000"/>
              <w:left w:val="single" w:sz="4" w:space="0" w:color="000000"/>
              <w:right w:val="single" w:sz="18" w:space="0" w:color="000000"/>
            </w:tcBorders>
            <w:shd w:val="clear" w:color="auto" w:fill="FFFFFF" w:themeFill="background1"/>
          </w:tcPr>
          <w:p w14:paraId="56104994" w14:textId="77777777" w:rsidR="0075143F" w:rsidRPr="00CD753D" w:rsidRDefault="0075143F" w:rsidP="00C77C30">
            <w:pPr>
              <w:pStyle w:val="TableParagraph"/>
              <w:spacing w:before="154"/>
              <w:ind w:left="660" w:right="623"/>
              <w:jc w:val="center"/>
              <w:rPr>
                <w:sz w:val="18"/>
                <w:lang w:val="hr-HR"/>
              </w:rPr>
            </w:pPr>
            <w:r w:rsidRPr="00CD753D">
              <w:rPr>
                <w:sz w:val="18"/>
                <w:lang w:val="hr-HR"/>
              </w:rPr>
              <w:t>163</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49E38C28" w14:textId="77777777" w:rsidR="0075143F" w:rsidRPr="00CD753D" w:rsidRDefault="0075143F" w:rsidP="00C77C30">
            <w:pPr>
              <w:pStyle w:val="TableParagraph"/>
              <w:jc w:val="center"/>
              <w:rPr>
                <w:rFonts w:ascii="Times New Roman"/>
                <w:sz w:val="18"/>
                <w:lang w:val="hr-HR"/>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984A8C2" w14:textId="77777777" w:rsidR="0075143F" w:rsidRPr="00CD753D" w:rsidRDefault="0075143F" w:rsidP="00C77C30">
            <w:pPr>
              <w:pStyle w:val="TableParagraph"/>
              <w:spacing w:before="154"/>
              <w:ind w:left="16"/>
              <w:jc w:val="center"/>
              <w:rPr>
                <w:sz w:val="18"/>
                <w:lang w:val="hr-HR"/>
              </w:rPr>
            </w:pPr>
            <w:r w:rsidRPr="00CD753D">
              <w:rPr>
                <w:sz w:val="18"/>
                <w:lang w:val="hr-HR"/>
              </w:rPr>
              <w:t>+</w:t>
            </w: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4AE63B"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6F316A" w14:textId="77777777" w:rsidR="0075143F" w:rsidRPr="00CD753D" w:rsidRDefault="0075143F" w:rsidP="00C77C30">
            <w:pPr>
              <w:pStyle w:val="TableParagraph"/>
              <w:jc w:val="center"/>
              <w:rPr>
                <w:rFonts w:ascii="Times New Roman"/>
                <w:sz w:val="18"/>
                <w:lang w:val="hr-HR"/>
              </w:rPr>
            </w:pP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C76A07"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1A3B6311" w14:textId="77777777" w:rsidR="0075143F" w:rsidRPr="00CD753D" w:rsidRDefault="0075143F" w:rsidP="00C77C30">
            <w:pPr>
              <w:pStyle w:val="TableParagraph"/>
              <w:spacing w:before="154"/>
              <w:ind w:left="28"/>
              <w:jc w:val="center"/>
              <w:rPr>
                <w:sz w:val="18"/>
                <w:lang w:val="hr-HR"/>
              </w:rPr>
            </w:pPr>
            <w:r w:rsidRPr="00CD753D">
              <w:rPr>
                <w:sz w:val="18"/>
                <w:lang w:val="hr-HR"/>
              </w:rPr>
              <w:t>+</w:t>
            </w:r>
          </w:p>
        </w:tc>
      </w:tr>
      <w:tr w:rsidR="0075143F" w:rsidRPr="00CD753D" w14:paraId="62B098CC" w14:textId="77777777" w:rsidTr="0075143F">
        <w:trPr>
          <w:trHeight w:val="385"/>
          <w:jc w:val="center"/>
        </w:trPr>
        <w:tc>
          <w:tcPr>
            <w:tcW w:w="627" w:type="dxa"/>
            <w:vMerge/>
            <w:tcBorders>
              <w:top w:val="nil"/>
            </w:tcBorders>
            <w:shd w:val="clear" w:color="auto" w:fill="FFFFFF" w:themeFill="background1"/>
          </w:tcPr>
          <w:p w14:paraId="00207D96" w14:textId="77777777" w:rsidR="0075143F" w:rsidRPr="00CD753D" w:rsidRDefault="0075143F" w:rsidP="00C30A55">
            <w:pPr>
              <w:jc w:val="both"/>
              <w:rPr>
                <w:sz w:val="2"/>
                <w:szCs w:val="2"/>
                <w:lang w:val="hr-HR"/>
              </w:rPr>
            </w:pPr>
          </w:p>
        </w:tc>
        <w:tc>
          <w:tcPr>
            <w:tcW w:w="2117" w:type="dxa"/>
            <w:vMerge/>
            <w:tcBorders>
              <w:top w:val="single" w:sz="8" w:space="0" w:color="000000"/>
            </w:tcBorders>
            <w:shd w:val="clear" w:color="auto" w:fill="FFFFFF" w:themeFill="background1"/>
          </w:tcPr>
          <w:p w14:paraId="797E9744" w14:textId="77777777" w:rsidR="0075143F" w:rsidRPr="00CD753D" w:rsidRDefault="0075143F" w:rsidP="00C30A55">
            <w:pPr>
              <w:jc w:val="both"/>
              <w:rPr>
                <w:sz w:val="2"/>
                <w:szCs w:val="2"/>
                <w:lang w:val="hr-HR"/>
              </w:rPr>
            </w:pPr>
          </w:p>
        </w:tc>
        <w:tc>
          <w:tcPr>
            <w:tcW w:w="2693" w:type="dxa"/>
            <w:tcBorders>
              <w:top w:val="single" w:sz="8" w:space="0" w:color="000000"/>
              <w:right w:val="single" w:sz="4" w:space="0" w:color="000000"/>
            </w:tcBorders>
            <w:shd w:val="clear" w:color="auto" w:fill="FFFFFF" w:themeFill="background1"/>
          </w:tcPr>
          <w:p w14:paraId="087DF941" w14:textId="77777777" w:rsidR="0075143F" w:rsidRPr="00CD753D" w:rsidRDefault="0075143F" w:rsidP="00C77C30">
            <w:pPr>
              <w:pStyle w:val="TableParagraph"/>
              <w:spacing w:before="156"/>
              <w:ind w:left="375" w:right="361"/>
              <w:rPr>
                <w:sz w:val="18"/>
                <w:lang w:val="hr-HR"/>
              </w:rPr>
            </w:pPr>
            <w:r w:rsidRPr="00CD753D">
              <w:rPr>
                <w:sz w:val="18"/>
                <w:lang w:val="hr-HR"/>
              </w:rPr>
              <w:t>Šume</w:t>
            </w:r>
          </w:p>
        </w:tc>
        <w:tc>
          <w:tcPr>
            <w:tcW w:w="1651" w:type="dxa"/>
            <w:tcBorders>
              <w:top w:val="single" w:sz="8" w:space="0" w:color="000000"/>
              <w:left w:val="single" w:sz="4" w:space="0" w:color="000000"/>
              <w:right w:val="single" w:sz="18" w:space="0" w:color="000000"/>
            </w:tcBorders>
            <w:shd w:val="clear" w:color="auto" w:fill="FFFFFF" w:themeFill="background1"/>
          </w:tcPr>
          <w:p w14:paraId="63CFE38A" w14:textId="6E1C0C4F" w:rsidR="0075143F" w:rsidRPr="00CD753D" w:rsidRDefault="0075143F" w:rsidP="00C77C30">
            <w:pPr>
              <w:pStyle w:val="TableParagraph"/>
              <w:spacing w:before="156"/>
              <w:ind w:left="660" w:right="623"/>
              <w:jc w:val="center"/>
              <w:rPr>
                <w:sz w:val="18"/>
                <w:lang w:val="hr-HR"/>
              </w:rPr>
            </w:pPr>
            <w:r w:rsidRPr="00CD753D">
              <w:rPr>
                <w:sz w:val="18"/>
                <w:lang w:val="hr-HR"/>
              </w:rPr>
              <w:t>34</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3959166D" w14:textId="77777777" w:rsidR="0075143F" w:rsidRPr="00CD753D" w:rsidRDefault="0075143F" w:rsidP="00C77C30">
            <w:pPr>
              <w:pStyle w:val="TableParagraph"/>
              <w:jc w:val="center"/>
              <w:rPr>
                <w:rFonts w:ascii="Times New Roman"/>
                <w:sz w:val="18"/>
                <w:lang w:val="hr-HR"/>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9BE1FA7" w14:textId="77777777" w:rsidR="0075143F" w:rsidRPr="00CD753D" w:rsidRDefault="0075143F" w:rsidP="00C77C30">
            <w:pPr>
              <w:pStyle w:val="TableParagraph"/>
              <w:spacing w:before="156"/>
              <w:ind w:left="16"/>
              <w:jc w:val="center"/>
              <w:rPr>
                <w:sz w:val="18"/>
                <w:lang w:val="hr-HR"/>
              </w:rPr>
            </w:pPr>
            <w:r w:rsidRPr="00CD753D">
              <w:rPr>
                <w:sz w:val="18"/>
                <w:lang w:val="hr-HR"/>
              </w:rPr>
              <w:t>+</w:t>
            </w: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DD10B27"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A5CDEE" w14:textId="77777777" w:rsidR="0075143F" w:rsidRPr="00CD753D" w:rsidRDefault="0075143F" w:rsidP="00C77C30">
            <w:pPr>
              <w:pStyle w:val="TableParagraph"/>
              <w:jc w:val="center"/>
              <w:rPr>
                <w:rFonts w:ascii="Times New Roman"/>
                <w:sz w:val="18"/>
                <w:lang w:val="hr-HR"/>
              </w:rPr>
            </w:pP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D9F98F"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5B478B1C" w14:textId="77777777" w:rsidR="0075143F" w:rsidRPr="00CD753D" w:rsidRDefault="0075143F" w:rsidP="00C77C30">
            <w:pPr>
              <w:pStyle w:val="TableParagraph"/>
              <w:spacing w:before="156"/>
              <w:ind w:left="28"/>
              <w:jc w:val="center"/>
              <w:rPr>
                <w:sz w:val="18"/>
                <w:lang w:val="hr-HR"/>
              </w:rPr>
            </w:pPr>
            <w:r w:rsidRPr="00CD753D">
              <w:rPr>
                <w:sz w:val="18"/>
                <w:lang w:val="hr-HR"/>
              </w:rPr>
              <w:t>+</w:t>
            </w:r>
          </w:p>
        </w:tc>
      </w:tr>
    </w:tbl>
    <w:p w14:paraId="3E6D90AD" w14:textId="77777777" w:rsidR="00F32A30" w:rsidRPr="00CD753D" w:rsidRDefault="00F32A30" w:rsidP="00F32A30">
      <w:pPr>
        <w:spacing w:line="276" w:lineRule="auto"/>
        <w:ind w:left="691" w:right="712"/>
        <w:jc w:val="center"/>
        <w:rPr>
          <w:i/>
          <w:sz w:val="20"/>
          <w:szCs w:val="20"/>
        </w:rPr>
      </w:pPr>
      <w:r w:rsidRPr="00CD753D">
        <w:rPr>
          <w:i/>
          <w:sz w:val="20"/>
          <w:szCs w:val="20"/>
        </w:rPr>
        <w:t xml:space="preserve">Izvor: Registar nekretnina Općine Veliko </w:t>
      </w:r>
      <w:proofErr w:type="spellStart"/>
      <w:r w:rsidRPr="00CD753D">
        <w:rPr>
          <w:i/>
          <w:sz w:val="20"/>
          <w:szCs w:val="20"/>
        </w:rPr>
        <w:t>Trgovišće</w:t>
      </w:r>
      <w:proofErr w:type="spellEnd"/>
      <w:r w:rsidRPr="00CD753D">
        <w:rPr>
          <w:i/>
          <w:sz w:val="20"/>
          <w:szCs w:val="20"/>
        </w:rPr>
        <w:t xml:space="preserve">; Evidencija komunalne infrastrukture Općine </w:t>
      </w:r>
      <w:r w:rsidRPr="00CD753D">
        <w:rPr>
          <w:rStyle w:val="Referencafusnote"/>
          <w:i/>
          <w:sz w:val="20"/>
          <w:szCs w:val="20"/>
        </w:rPr>
        <w:footnoteReference w:id="2"/>
      </w:r>
    </w:p>
    <w:p w14:paraId="142AB8D2" w14:textId="0872A797" w:rsidR="00F32A30" w:rsidRPr="00CD753D" w:rsidRDefault="00F32A30">
      <w:pPr>
        <w:widowControl/>
        <w:autoSpaceDE/>
        <w:autoSpaceDN/>
        <w:spacing w:after="160" w:line="259" w:lineRule="auto"/>
      </w:pPr>
      <w:r w:rsidRPr="00CD753D">
        <w:br w:type="page"/>
      </w:r>
    </w:p>
    <w:p w14:paraId="3193FA76" w14:textId="057A364B" w:rsidR="00F32A30" w:rsidRPr="00CD753D" w:rsidRDefault="0075143F" w:rsidP="00CD753D">
      <w:pPr>
        <w:pStyle w:val="Naslov1"/>
        <w:spacing w:after="360"/>
        <w:ind w:left="1134" w:hanging="567"/>
        <w:rPr>
          <w:sz w:val="24"/>
          <w:szCs w:val="26"/>
        </w:rPr>
      </w:pPr>
      <w:bookmarkStart w:id="31" w:name="_Toc65802723"/>
      <w:r w:rsidRPr="00CD753D">
        <w:rPr>
          <w:sz w:val="24"/>
          <w:szCs w:val="26"/>
        </w:rPr>
        <w:lastRenderedPageBreak/>
        <w:t>VRIJEDNOST IMOVINE I ANALIZE</w:t>
      </w:r>
      <w:bookmarkEnd w:id="31"/>
    </w:p>
    <w:p w14:paraId="5AA3F072" w14:textId="3AF79422" w:rsidR="0075143F" w:rsidRPr="00CD753D" w:rsidRDefault="0075143F" w:rsidP="00CD753D">
      <w:pPr>
        <w:pStyle w:val="Naslov2"/>
        <w:numPr>
          <w:ilvl w:val="1"/>
          <w:numId w:val="45"/>
        </w:numPr>
        <w:spacing w:before="480"/>
        <w:jc w:val="both"/>
        <w:rPr>
          <w:sz w:val="28"/>
        </w:rPr>
      </w:pPr>
      <w:bookmarkStart w:id="32" w:name="_Toc65802724"/>
      <w:r w:rsidRPr="00CD753D">
        <w:rPr>
          <w:sz w:val="22"/>
          <w:szCs w:val="22"/>
        </w:rPr>
        <w:t>P</w:t>
      </w:r>
      <w:r w:rsidR="00CD753D" w:rsidRPr="00CD753D">
        <w:t>rocjena o analizi vrijednosti imovine/nekretnina</w:t>
      </w:r>
      <w:bookmarkEnd w:id="32"/>
    </w:p>
    <w:p w14:paraId="4D57DF62" w14:textId="77777777" w:rsidR="0075143F" w:rsidRPr="00CD753D" w:rsidRDefault="0075143F" w:rsidP="0075143F">
      <w:pPr>
        <w:pStyle w:val="Tijeloteksta"/>
        <w:spacing w:before="8" w:line="276" w:lineRule="auto"/>
        <w:jc w:val="both"/>
        <w:rPr>
          <w:sz w:val="22"/>
          <w:szCs w:val="22"/>
        </w:rPr>
      </w:pPr>
      <w:r w:rsidRPr="00CD753D">
        <w:rPr>
          <w:sz w:val="22"/>
          <w:szCs w:val="22"/>
        </w:rPr>
        <w:t xml:space="preserve">Temelj načina upravljanje možemo definirati kao sveobuhvatno djelovanje koje je usmjereno na učinkovito, efikasno i </w:t>
      </w:r>
      <w:proofErr w:type="spellStart"/>
      <w:r w:rsidRPr="00CD753D">
        <w:rPr>
          <w:sz w:val="22"/>
          <w:szCs w:val="22"/>
        </w:rPr>
        <w:t>proaktivno</w:t>
      </w:r>
      <w:proofErr w:type="spellEnd"/>
      <w:r w:rsidRPr="00CD753D">
        <w:rPr>
          <w:sz w:val="22"/>
          <w:szCs w:val="22"/>
        </w:rPr>
        <w:t xml:space="preserve"> djelovanje, prema određenom objektu kojim se upravlja, u cilju postizanja određenih rezultata i vrijednosti, uz što manje negativnih posljedica koje upravljanje takvim objektom može donijeti sa sobom. </w:t>
      </w:r>
    </w:p>
    <w:p w14:paraId="03832ED5" w14:textId="51E77B69" w:rsidR="0075143F" w:rsidRPr="00CD753D" w:rsidRDefault="0075143F" w:rsidP="0075143F">
      <w:pPr>
        <w:pStyle w:val="Tijeloteksta"/>
        <w:spacing w:before="120" w:after="120" w:line="276" w:lineRule="auto"/>
        <w:jc w:val="both"/>
        <w:rPr>
          <w:sz w:val="22"/>
          <w:szCs w:val="22"/>
        </w:rPr>
      </w:pPr>
      <w:r w:rsidRPr="00CD753D">
        <w:rPr>
          <w:sz w:val="22"/>
          <w:szCs w:val="22"/>
        </w:rPr>
        <w:t>Bitni dijelovi upravljanja, a to su kompletna skrb: a) o načinu upotrebe nekog dobra, b) o načinu korištenja nekog dobra, c) o održavanju nekog dobra, d) o zaštiti nekog dobra.</w:t>
      </w:r>
    </w:p>
    <w:p w14:paraId="006F5EB8" w14:textId="47F3CD96" w:rsidR="0075143F" w:rsidRPr="00CD753D" w:rsidRDefault="0075143F" w:rsidP="0075143F">
      <w:pPr>
        <w:pStyle w:val="Tijeloteksta"/>
        <w:spacing w:before="120" w:after="120" w:line="276" w:lineRule="auto"/>
        <w:jc w:val="both"/>
        <w:rPr>
          <w:sz w:val="22"/>
          <w:szCs w:val="22"/>
        </w:rPr>
      </w:pPr>
      <w:r w:rsidRPr="00CD753D">
        <w:rPr>
          <w:sz w:val="22"/>
          <w:szCs w:val="22"/>
        </w:rPr>
        <w:t>Za otuđenje imovine mora biti poznata njezina tržišna vrijednost. Važno je shvatiti da računovodstvena (knjigovodstvena) vrijednost nekretnine ima ograničeno značenje u procesu donošenja racionalnih odluka u upravljanju imovinom.</w:t>
      </w:r>
    </w:p>
    <w:p w14:paraId="5901F982" w14:textId="171C4F0B" w:rsidR="0075143F" w:rsidRPr="00CD753D" w:rsidRDefault="0075143F" w:rsidP="0075143F">
      <w:pPr>
        <w:pStyle w:val="Tijeloteksta"/>
        <w:spacing w:before="120" w:after="120" w:line="276" w:lineRule="auto"/>
        <w:jc w:val="both"/>
        <w:rPr>
          <w:sz w:val="22"/>
          <w:szCs w:val="22"/>
        </w:rPr>
      </w:pPr>
      <w:r w:rsidRPr="00CD753D">
        <w:rPr>
          <w:sz w:val="22"/>
          <w:szCs w:val="22"/>
        </w:rPr>
        <w:t>Prioriteti za utvrđivanje vrijednosti imovine su nekretnine kojima će se raspolagati, ali je potrebno također započeti sustavnu procjenu ali i procjenu troškova vijeka trajanja neprenosive imovine, te se pripremiti za procjenu poslovnih interesa lokalne samouprave u različitim poduzećima.</w:t>
      </w:r>
      <w:r w:rsidR="009A7C0E" w:rsidRPr="00CD753D">
        <w:rPr>
          <w:sz w:val="22"/>
          <w:szCs w:val="22"/>
        </w:rPr>
        <w:t xml:space="preserve"> </w:t>
      </w:r>
      <w:r w:rsidRPr="00CD753D">
        <w:rPr>
          <w:sz w:val="22"/>
          <w:szCs w:val="22"/>
        </w:rPr>
        <w:t>Procjena vrijednosti nekretnina u Republici Hrvatskoj regulirana je Zakonom o procjeni vrijednosti nekretnina („Narodne novine“, broj 78/15). Procjenu vrijednosti nekretnine mogu vršiti jedino ovlaštene osobe: stalni sudski vještaci i stalni sudski procjenitelji.</w:t>
      </w:r>
    </w:p>
    <w:p w14:paraId="3BCDC499" w14:textId="47721523" w:rsidR="0075143F" w:rsidRPr="00CD753D" w:rsidRDefault="0075143F" w:rsidP="0075143F">
      <w:pPr>
        <w:pStyle w:val="Tijeloteksta"/>
        <w:spacing w:before="120" w:after="120" w:line="276" w:lineRule="auto"/>
        <w:jc w:val="both"/>
        <w:rPr>
          <w:sz w:val="22"/>
          <w:szCs w:val="22"/>
        </w:rPr>
      </w:pPr>
      <w:r w:rsidRPr="00CD753D">
        <w:rPr>
          <w:sz w:val="22"/>
          <w:szCs w:val="22"/>
        </w:rPr>
        <w:t xml:space="preserve">Općina Veliko </w:t>
      </w:r>
      <w:proofErr w:type="spellStart"/>
      <w:r w:rsidRPr="00CD753D">
        <w:rPr>
          <w:sz w:val="22"/>
          <w:szCs w:val="22"/>
        </w:rPr>
        <w:t>Trgovišće</w:t>
      </w:r>
      <w:proofErr w:type="spellEnd"/>
      <w:r w:rsidRPr="00CD753D">
        <w:rPr>
          <w:sz w:val="22"/>
          <w:szCs w:val="22"/>
        </w:rPr>
        <w:t xml:space="preserve"> će vršiti procjenu nekretnina u trenutku kada se za to ukaže potreba odnosno kod ažuriranja popisa i vrijednosti imovine. Ukoliko se ukaže potreba za davanje u zakup ili prodaju nekretnine tada će se provesti procjena koju će obavljati ovlašteni sudski vještak.</w:t>
      </w:r>
    </w:p>
    <w:p w14:paraId="5FFBE949" w14:textId="77777777" w:rsidR="0075143F" w:rsidRPr="00CD753D" w:rsidRDefault="0075143F" w:rsidP="0075143F">
      <w:pPr>
        <w:pStyle w:val="Tijeloteksta"/>
        <w:spacing w:before="120" w:after="120" w:line="276" w:lineRule="auto"/>
        <w:jc w:val="both"/>
        <w:rPr>
          <w:sz w:val="22"/>
          <w:szCs w:val="22"/>
        </w:rPr>
      </w:pPr>
      <w:r w:rsidRPr="00CD753D">
        <w:rPr>
          <w:sz w:val="22"/>
          <w:szCs w:val="22"/>
        </w:rPr>
        <w:t xml:space="preserve">S obzirom na veliki broj jedinica imovine koju tehnički nije moguće uvrstiti u samu Strategiju imovine, detaljan pregled imovine s financijskog aspekta, odnosno vrijednosti imovine daje se u Registru nekretnina Općine Veliko </w:t>
      </w:r>
      <w:proofErr w:type="spellStart"/>
      <w:r w:rsidRPr="00CD753D">
        <w:rPr>
          <w:sz w:val="22"/>
          <w:szCs w:val="22"/>
        </w:rPr>
        <w:t>Trgovišće</w:t>
      </w:r>
      <w:proofErr w:type="spellEnd"/>
      <w:r w:rsidRPr="00CD753D">
        <w:rPr>
          <w:sz w:val="22"/>
          <w:szCs w:val="22"/>
        </w:rPr>
        <w:t>.</w:t>
      </w:r>
    </w:p>
    <w:p w14:paraId="2E4F9722" w14:textId="384C584E" w:rsidR="0075143F" w:rsidRPr="00CD753D" w:rsidRDefault="0075143F" w:rsidP="0075143F">
      <w:pPr>
        <w:pStyle w:val="Tijeloteksta"/>
        <w:spacing w:before="120" w:after="120" w:line="276" w:lineRule="auto"/>
        <w:jc w:val="both"/>
        <w:rPr>
          <w:sz w:val="22"/>
          <w:szCs w:val="22"/>
        </w:rPr>
      </w:pPr>
      <w:r w:rsidRPr="00CD753D">
        <w:rPr>
          <w:sz w:val="22"/>
          <w:szCs w:val="22"/>
        </w:rPr>
        <w:t>Raznovrsnost portfelja i projekata mora biti pažljivo praćena i nadzirana, kako bi se ostvarile odgovarajuće koristi, te kako bi se izbjegli financijski gubici i propadanje imovine. Primarna sredstva za ostvarenje željenih ciljeva upravljanja jesu da se provede studija izvedivosti koja bi mogla uključiti analizu očekivanih financijskih posljedica za lokalnu samoupravu prije uključenja u neki posao, investiciju ili građevinski projekt.</w:t>
      </w:r>
    </w:p>
    <w:p w14:paraId="3E65B3A4" w14:textId="77777777" w:rsidR="0075143F" w:rsidRPr="00CD753D" w:rsidRDefault="0075143F" w:rsidP="0075143F">
      <w:pPr>
        <w:pStyle w:val="Tijeloteksta"/>
        <w:spacing w:before="120" w:after="120" w:line="276" w:lineRule="auto"/>
        <w:jc w:val="both"/>
        <w:rPr>
          <w:sz w:val="22"/>
          <w:szCs w:val="22"/>
        </w:rPr>
      </w:pPr>
      <w:r w:rsidRPr="00CD753D">
        <w:rPr>
          <w:sz w:val="22"/>
          <w:szCs w:val="22"/>
        </w:rPr>
        <w:t xml:space="preserve">Imovina koja stvara prihode (višak) trebala bi se tretirati kao investicijska imovina i kao takva analizirati u odnosu na ostale izvedive investicije. Ako imovina ne ostvaruje dovoljne povrate, njezine financijske rezultate treba temeljito ispitati da bi se vidjelo kako bi se oni mogli poboljšati. Ako poboljšanje ne rezultira u većim povratima, vlasnik bi trebao razmotriti prodaju imovine i </w:t>
      </w:r>
      <w:proofErr w:type="spellStart"/>
      <w:r w:rsidRPr="00CD753D">
        <w:rPr>
          <w:sz w:val="22"/>
          <w:szCs w:val="22"/>
        </w:rPr>
        <w:t>reinvestiranje</w:t>
      </w:r>
      <w:proofErr w:type="spellEnd"/>
      <w:r w:rsidRPr="00CD753D">
        <w:rPr>
          <w:sz w:val="22"/>
          <w:szCs w:val="22"/>
        </w:rPr>
        <w:t xml:space="preserve"> prihoda u drugu vrstu investicije. </w:t>
      </w:r>
    </w:p>
    <w:p w14:paraId="5EA96E92" w14:textId="73E87559" w:rsidR="0075143F" w:rsidRPr="00CD753D" w:rsidRDefault="0075143F" w:rsidP="0075143F">
      <w:pPr>
        <w:pStyle w:val="Tijeloteksta"/>
        <w:spacing w:before="8" w:line="276" w:lineRule="auto"/>
        <w:jc w:val="both"/>
        <w:rPr>
          <w:sz w:val="22"/>
          <w:szCs w:val="22"/>
        </w:rPr>
      </w:pPr>
      <w:proofErr w:type="spellStart"/>
      <w:r w:rsidRPr="00CD753D">
        <w:rPr>
          <w:sz w:val="22"/>
          <w:szCs w:val="22"/>
        </w:rPr>
        <w:t>Sveobuhvatnija</w:t>
      </w:r>
      <w:proofErr w:type="spellEnd"/>
      <w:r w:rsidRPr="00CD753D">
        <w:rPr>
          <w:sz w:val="22"/>
          <w:szCs w:val="22"/>
        </w:rPr>
        <w:t xml:space="preserve"> tehnika za analiziranje prihoda nekretnine ili investicijskih projekata je Analiza diskontiranoga novčanog tijeka. U biti, ova tehnika omogućava procjenu tržišne vrijednosti imovine ili projekta zasnovanog na dohodcima i troškovima koji nastaju u određenome vremenskome razdoblju. Ovo je osobito korisno kada postoji potreba za odlukama o financijski smislenom izboru između dviju ili više mogućih upotreba iste imovine ili između alternativnih investicijskih projekata. Diskontirani novčani tijek zasnovan je na premisi da novac više vrijedi danas nego ako treba čekati da ga se primi kasnije. Tako </w:t>
      </w:r>
      <w:r w:rsidRPr="00CD753D">
        <w:rPr>
          <w:sz w:val="22"/>
          <w:szCs w:val="22"/>
        </w:rPr>
        <w:lastRenderedPageBreak/>
        <w:t>budući dohodak vrijedi manje nego sadašnji dohodak.</w:t>
      </w:r>
    </w:p>
    <w:p w14:paraId="1E76784E" w14:textId="35C033FB" w:rsidR="009A7C0E" w:rsidRPr="00CD753D" w:rsidRDefault="00CD753D" w:rsidP="00CD753D">
      <w:pPr>
        <w:pStyle w:val="Naslov2"/>
        <w:numPr>
          <w:ilvl w:val="1"/>
          <w:numId w:val="45"/>
        </w:numPr>
        <w:spacing w:before="480"/>
        <w:jc w:val="both"/>
        <w:rPr>
          <w:sz w:val="28"/>
        </w:rPr>
      </w:pPr>
      <w:bookmarkStart w:id="33" w:name="_Toc65802725"/>
      <w:r w:rsidRPr="00CD753D">
        <w:t>Poslovni prostori u vlasništvu Općine</w:t>
      </w:r>
      <w:bookmarkEnd w:id="33"/>
    </w:p>
    <w:p w14:paraId="1D5F506C" w14:textId="2FF1DEB1" w:rsidR="009A7C0E" w:rsidRPr="00CD753D" w:rsidRDefault="009A7C0E" w:rsidP="009A7C0E">
      <w:pPr>
        <w:pStyle w:val="Tijeloteksta"/>
        <w:spacing w:line="276" w:lineRule="auto"/>
        <w:ind w:right="596"/>
        <w:jc w:val="both"/>
        <w:rPr>
          <w:sz w:val="22"/>
          <w:szCs w:val="22"/>
        </w:rPr>
      </w:pPr>
      <w:r w:rsidRPr="00CD753D">
        <w:rPr>
          <w:sz w:val="22"/>
          <w:szCs w:val="22"/>
        </w:rPr>
        <w:t xml:space="preserve">Općina Veliko </w:t>
      </w:r>
      <w:proofErr w:type="spellStart"/>
      <w:r w:rsidRPr="00CD753D">
        <w:rPr>
          <w:sz w:val="22"/>
          <w:szCs w:val="22"/>
        </w:rPr>
        <w:t>Trgovišće</w:t>
      </w:r>
      <w:proofErr w:type="spellEnd"/>
      <w:r w:rsidRPr="00CD753D">
        <w:rPr>
          <w:sz w:val="22"/>
          <w:szCs w:val="22"/>
        </w:rPr>
        <w:t xml:space="preserve"> u vlasništvu ima poslovne prostore:</w:t>
      </w:r>
    </w:p>
    <w:p w14:paraId="5C3A803C" w14:textId="5442A6DD" w:rsidR="009A7C0E" w:rsidRPr="00CD753D" w:rsidRDefault="009A7C0E" w:rsidP="009A7C0E">
      <w:pPr>
        <w:pStyle w:val="Tijeloteksta"/>
        <w:numPr>
          <w:ilvl w:val="1"/>
          <w:numId w:val="17"/>
        </w:numPr>
        <w:spacing w:line="276" w:lineRule="auto"/>
        <w:jc w:val="both"/>
        <w:rPr>
          <w:sz w:val="22"/>
          <w:szCs w:val="22"/>
        </w:rPr>
      </w:pPr>
      <w:r w:rsidRPr="00CD753D">
        <w:rPr>
          <w:sz w:val="22"/>
          <w:szCs w:val="22"/>
        </w:rPr>
        <w:t xml:space="preserve">Zgrada općine, Trg Stjepana i Franje Tuđmana , </w:t>
      </w:r>
      <w:proofErr w:type="spellStart"/>
      <w:r w:rsidRPr="00CD753D">
        <w:rPr>
          <w:sz w:val="22"/>
          <w:szCs w:val="22"/>
        </w:rPr>
        <w:t>kčbr</w:t>
      </w:r>
      <w:proofErr w:type="spellEnd"/>
      <w:r w:rsidRPr="00CD753D">
        <w:rPr>
          <w:sz w:val="22"/>
          <w:szCs w:val="22"/>
        </w:rPr>
        <w:t xml:space="preserve">. 692/20 </w:t>
      </w:r>
      <w:proofErr w:type="spellStart"/>
      <w:r w:rsidRPr="00CD753D">
        <w:rPr>
          <w:sz w:val="22"/>
          <w:szCs w:val="22"/>
        </w:rPr>
        <w:t>k.o</w:t>
      </w:r>
      <w:proofErr w:type="spellEnd"/>
      <w:r w:rsidRPr="00CD753D">
        <w:rPr>
          <w:sz w:val="22"/>
          <w:szCs w:val="22"/>
        </w:rPr>
        <w:t xml:space="preserve"> Veliko </w:t>
      </w:r>
      <w:proofErr w:type="spellStart"/>
      <w:r w:rsidRPr="00CD753D">
        <w:rPr>
          <w:sz w:val="22"/>
          <w:szCs w:val="22"/>
        </w:rPr>
        <w:t>Trgovišće</w:t>
      </w:r>
      <w:proofErr w:type="spellEnd"/>
      <w:r w:rsidRPr="00CD753D">
        <w:rPr>
          <w:sz w:val="22"/>
          <w:szCs w:val="22"/>
        </w:rPr>
        <w:t>, 353,51 m</w:t>
      </w:r>
      <w:r w:rsidRPr="00CD753D">
        <w:rPr>
          <w:sz w:val="22"/>
          <w:szCs w:val="22"/>
          <w:vertAlign w:val="superscript"/>
        </w:rPr>
        <w:t>2</w:t>
      </w:r>
    </w:p>
    <w:p w14:paraId="1C084C59" w14:textId="730E9680" w:rsidR="009A7C0E" w:rsidRPr="00CD753D" w:rsidRDefault="009A7C0E" w:rsidP="009A7C0E">
      <w:pPr>
        <w:pStyle w:val="Tijeloteksta"/>
        <w:numPr>
          <w:ilvl w:val="1"/>
          <w:numId w:val="17"/>
        </w:numPr>
        <w:spacing w:after="120" w:line="276" w:lineRule="auto"/>
        <w:ind w:left="1434" w:hanging="357"/>
        <w:jc w:val="both"/>
        <w:rPr>
          <w:sz w:val="22"/>
          <w:szCs w:val="22"/>
        </w:rPr>
      </w:pPr>
      <w:r w:rsidRPr="00CD753D">
        <w:rPr>
          <w:sz w:val="22"/>
          <w:szCs w:val="22"/>
        </w:rPr>
        <w:t xml:space="preserve">Poslovni prostor u prizemlju stambeno – poslovne zgrade na </w:t>
      </w:r>
      <w:proofErr w:type="spellStart"/>
      <w:r w:rsidRPr="00CD753D">
        <w:rPr>
          <w:sz w:val="22"/>
          <w:szCs w:val="22"/>
        </w:rPr>
        <w:t>kčbr</w:t>
      </w:r>
      <w:proofErr w:type="spellEnd"/>
      <w:r w:rsidRPr="00CD753D">
        <w:rPr>
          <w:sz w:val="22"/>
          <w:szCs w:val="22"/>
        </w:rPr>
        <w:t xml:space="preserve">. 3/60 k.o. Veliko </w:t>
      </w:r>
      <w:proofErr w:type="spellStart"/>
      <w:r w:rsidRPr="00CD753D">
        <w:rPr>
          <w:sz w:val="22"/>
          <w:szCs w:val="22"/>
        </w:rPr>
        <w:t>Trgovišće</w:t>
      </w:r>
      <w:proofErr w:type="spellEnd"/>
      <w:r w:rsidRPr="00CD753D">
        <w:rPr>
          <w:sz w:val="22"/>
          <w:szCs w:val="22"/>
        </w:rPr>
        <w:t xml:space="preserve"> – 97,05 m</w:t>
      </w:r>
      <w:r w:rsidRPr="00CD753D">
        <w:rPr>
          <w:sz w:val="22"/>
          <w:szCs w:val="22"/>
          <w:vertAlign w:val="superscript"/>
        </w:rPr>
        <w:t xml:space="preserve">2  </w:t>
      </w:r>
      <w:r w:rsidRPr="00CD753D">
        <w:rPr>
          <w:sz w:val="22"/>
          <w:szCs w:val="22"/>
        </w:rPr>
        <w:t>i natkriveni skladišni prostor 52,50 m</w:t>
      </w:r>
      <w:r w:rsidRPr="00CD753D">
        <w:rPr>
          <w:sz w:val="22"/>
          <w:szCs w:val="22"/>
          <w:vertAlign w:val="superscript"/>
        </w:rPr>
        <w:t>2</w:t>
      </w:r>
    </w:p>
    <w:p w14:paraId="279BD719" w14:textId="59819314" w:rsidR="009A7C0E" w:rsidRPr="00CD753D" w:rsidRDefault="009A7C0E" w:rsidP="009A7C0E">
      <w:pPr>
        <w:spacing w:line="276" w:lineRule="auto"/>
        <w:jc w:val="both"/>
      </w:pPr>
      <w:r w:rsidRPr="00CD753D">
        <w:rPr>
          <w:sz w:val="24"/>
          <w:szCs w:val="24"/>
        </w:rPr>
        <w:tab/>
      </w:r>
      <w:r w:rsidRPr="00CD753D">
        <w:t xml:space="preserve">Poslovni prostori u zakupu/ korištenju </w:t>
      </w:r>
    </w:p>
    <w:p w14:paraId="568D9889" w14:textId="75457FBC" w:rsidR="009A7C0E" w:rsidRPr="00CD753D" w:rsidRDefault="009A7C0E" w:rsidP="009A7C0E">
      <w:pPr>
        <w:pStyle w:val="Tijeloteksta"/>
        <w:framePr w:hSpace="180" w:wrap="around" w:vAnchor="text" w:hAnchor="margin" w:y="222"/>
        <w:numPr>
          <w:ilvl w:val="1"/>
          <w:numId w:val="17"/>
        </w:numPr>
        <w:spacing w:line="276" w:lineRule="auto"/>
        <w:jc w:val="both"/>
        <w:rPr>
          <w:sz w:val="22"/>
          <w:szCs w:val="22"/>
        </w:rPr>
      </w:pPr>
      <w:r w:rsidRPr="00CD753D">
        <w:rPr>
          <w:sz w:val="22"/>
          <w:szCs w:val="22"/>
        </w:rPr>
        <w:t xml:space="preserve">Zgrada općine, Trg Stjepana i Franje Tuđmana </w:t>
      </w:r>
      <w:proofErr w:type="spellStart"/>
      <w:r w:rsidRPr="00CD753D">
        <w:rPr>
          <w:sz w:val="22"/>
          <w:szCs w:val="22"/>
        </w:rPr>
        <w:t>kčbr</w:t>
      </w:r>
      <w:proofErr w:type="spellEnd"/>
      <w:r w:rsidRPr="00CD753D">
        <w:rPr>
          <w:sz w:val="22"/>
          <w:szCs w:val="22"/>
        </w:rPr>
        <w:t xml:space="preserve">. 692/20 </w:t>
      </w:r>
      <w:proofErr w:type="spellStart"/>
      <w:r w:rsidRPr="00CD753D">
        <w:rPr>
          <w:sz w:val="22"/>
          <w:szCs w:val="22"/>
        </w:rPr>
        <w:t>k.o</w:t>
      </w:r>
      <w:proofErr w:type="spellEnd"/>
      <w:r w:rsidRPr="00CD753D">
        <w:rPr>
          <w:sz w:val="22"/>
          <w:szCs w:val="22"/>
        </w:rPr>
        <w:t xml:space="preserve"> Veliko </w:t>
      </w:r>
      <w:proofErr w:type="spellStart"/>
      <w:r w:rsidRPr="00CD753D">
        <w:rPr>
          <w:sz w:val="22"/>
          <w:szCs w:val="22"/>
        </w:rPr>
        <w:t>Trgovišće</w:t>
      </w:r>
      <w:proofErr w:type="spellEnd"/>
      <w:r w:rsidRPr="00CD753D">
        <w:rPr>
          <w:sz w:val="22"/>
          <w:szCs w:val="22"/>
        </w:rPr>
        <w:t xml:space="preserve"> </w:t>
      </w:r>
    </w:p>
    <w:p w14:paraId="112192CB" w14:textId="77777777" w:rsidR="009A7C0E" w:rsidRPr="00CD753D" w:rsidRDefault="009A7C0E" w:rsidP="009A7C0E">
      <w:pPr>
        <w:pStyle w:val="Tijeloteksta"/>
        <w:framePr w:hSpace="180" w:wrap="around" w:vAnchor="text" w:hAnchor="margin" w:y="222"/>
        <w:numPr>
          <w:ilvl w:val="1"/>
          <w:numId w:val="17"/>
        </w:numPr>
        <w:spacing w:line="276" w:lineRule="auto"/>
        <w:jc w:val="both"/>
        <w:rPr>
          <w:sz w:val="22"/>
          <w:szCs w:val="22"/>
        </w:rPr>
      </w:pPr>
      <w:r w:rsidRPr="00CD753D">
        <w:rPr>
          <w:sz w:val="22"/>
          <w:szCs w:val="22"/>
        </w:rPr>
        <w:t>Hrvatska pošta  - 100 m2</w:t>
      </w:r>
    </w:p>
    <w:p w14:paraId="5AF44772" w14:textId="5009331D" w:rsidR="009A7C0E" w:rsidRPr="00CD753D" w:rsidRDefault="009A7C0E" w:rsidP="009A7C0E">
      <w:pPr>
        <w:pStyle w:val="Tijeloteksta"/>
        <w:numPr>
          <w:ilvl w:val="1"/>
          <w:numId w:val="17"/>
        </w:numPr>
        <w:spacing w:line="276" w:lineRule="auto"/>
        <w:jc w:val="both"/>
        <w:rPr>
          <w:sz w:val="22"/>
          <w:szCs w:val="22"/>
        </w:rPr>
      </w:pPr>
      <w:r w:rsidRPr="00CD753D">
        <w:rPr>
          <w:sz w:val="22"/>
          <w:szCs w:val="22"/>
        </w:rPr>
        <w:t>Hrvatski Telekom – 40 m2</w:t>
      </w:r>
    </w:p>
    <w:p w14:paraId="2E53CC90" w14:textId="77777777" w:rsidR="009A7C0E" w:rsidRPr="00CD753D" w:rsidRDefault="009A7C0E" w:rsidP="009A7C0E">
      <w:pPr>
        <w:spacing w:line="276" w:lineRule="auto"/>
        <w:jc w:val="both"/>
      </w:pPr>
    </w:p>
    <w:p w14:paraId="5FDB7279" w14:textId="77777777" w:rsidR="009A7C0E" w:rsidRPr="00CD753D" w:rsidRDefault="009A7C0E" w:rsidP="009A7C0E">
      <w:pPr>
        <w:spacing w:line="276" w:lineRule="auto"/>
        <w:jc w:val="both"/>
      </w:pPr>
      <w:r w:rsidRPr="00CD753D">
        <w:tab/>
        <w:t>Objekti društvene infrastrukture:</w:t>
      </w:r>
    </w:p>
    <w:p w14:paraId="00C374B6" w14:textId="77777777" w:rsidR="009A7C0E" w:rsidRPr="00CD753D" w:rsidRDefault="009A7C0E" w:rsidP="009A7C0E">
      <w:pPr>
        <w:spacing w:line="276" w:lineRule="auto"/>
        <w:jc w:val="both"/>
      </w:pPr>
    </w:p>
    <w:p w14:paraId="65611B0B" w14:textId="4F36CF59" w:rsidR="009A7C0E" w:rsidRPr="00CD753D" w:rsidRDefault="009A7C0E" w:rsidP="00C77C30">
      <w:pPr>
        <w:spacing w:line="276" w:lineRule="auto"/>
        <w:jc w:val="both"/>
      </w:pPr>
      <w:r w:rsidRPr="00CD753D">
        <w:t xml:space="preserve">Temeljem Pravilnika o korištenju društvenih i sportskih domova na području upravlja se: </w:t>
      </w:r>
    </w:p>
    <w:p w14:paraId="5957664A" w14:textId="77777777" w:rsidR="009A7C0E" w:rsidRPr="00CD753D" w:rsidRDefault="009A7C0E" w:rsidP="009A7C0E">
      <w:pPr>
        <w:spacing w:line="276" w:lineRule="auto"/>
        <w:jc w:val="both"/>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gridCol w:w="4281"/>
      </w:tblGrid>
      <w:tr w:rsidR="009A7C0E" w:rsidRPr="00CD753D" w14:paraId="3D3E4E85" w14:textId="77777777" w:rsidTr="00C30A55">
        <w:trPr>
          <w:trHeight w:val="272"/>
        </w:trPr>
        <w:tc>
          <w:tcPr>
            <w:tcW w:w="4580" w:type="dxa"/>
          </w:tcPr>
          <w:p w14:paraId="08FBFC67" w14:textId="77777777" w:rsidR="009A7C0E" w:rsidRPr="00CD753D" w:rsidRDefault="009A7C0E" w:rsidP="00C30A55">
            <w:pPr>
              <w:spacing w:line="276" w:lineRule="auto"/>
              <w:ind w:left="680"/>
              <w:jc w:val="both"/>
              <w:rPr>
                <w:sz w:val="20"/>
                <w:szCs w:val="20"/>
              </w:rPr>
            </w:pPr>
            <w:r w:rsidRPr="00CD753D">
              <w:rPr>
                <w:sz w:val="20"/>
                <w:szCs w:val="20"/>
              </w:rPr>
              <w:t>Društveni / vatrogasni domovi</w:t>
            </w:r>
          </w:p>
        </w:tc>
        <w:tc>
          <w:tcPr>
            <w:tcW w:w="4770" w:type="dxa"/>
          </w:tcPr>
          <w:p w14:paraId="460EB4E3" w14:textId="77777777" w:rsidR="009A7C0E" w:rsidRPr="00CD753D" w:rsidRDefault="009A7C0E" w:rsidP="00C30A55">
            <w:pPr>
              <w:spacing w:line="276" w:lineRule="auto"/>
              <w:jc w:val="both"/>
              <w:rPr>
                <w:sz w:val="20"/>
                <w:szCs w:val="20"/>
              </w:rPr>
            </w:pPr>
            <w:r w:rsidRPr="00CD753D">
              <w:rPr>
                <w:sz w:val="20"/>
                <w:szCs w:val="20"/>
              </w:rPr>
              <w:t>Broj katastarske čestice i katastarska općina</w:t>
            </w:r>
          </w:p>
        </w:tc>
      </w:tr>
      <w:tr w:rsidR="009A7C0E" w:rsidRPr="00CD753D" w14:paraId="1412882D" w14:textId="77777777" w:rsidTr="00C30A55">
        <w:trPr>
          <w:trHeight w:val="272"/>
        </w:trPr>
        <w:tc>
          <w:tcPr>
            <w:tcW w:w="4580" w:type="dxa"/>
          </w:tcPr>
          <w:p w14:paraId="1A5706EE"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DRUŠTVENI DOM VIŽOVLJE</w:t>
            </w:r>
          </w:p>
        </w:tc>
        <w:tc>
          <w:tcPr>
            <w:tcW w:w="4770" w:type="dxa"/>
          </w:tcPr>
          <w:p w14:paraId="17B19E4C" w14:textId="77777777" w:rsidR="009A7C0E" w:rsidRPr="00CD753D" w:rsidRDefault="009A7C0E" w:rsidP="009A7C0E">
            <w:pPr>
              <w:spacing w:line="276" w:lineRule="auto"/>
              <w:jc w:val="both"/>
              <w:rPr>
                <w:sz w:val="20"/>
                <w:szCs w:val="20"/>
              </w:rPr>
            </w:pPr>
            <w:r w:rsidRPr="00CD753D">
              <w:rPr>
                <w:sz w:val="20"/>
                <w:szCs w:val="20"/>
              </w:rPr>
              <w:t>927/2 I 950/22 K.O. STRMEC</w:t>
            </w:r>
          </w:p>
        </w:tc>
      </w:tr>
      <w:tr w:rsidR="009A7C0E" w:rsidRPr="00CD753D" w14:paraId="35833B0A" w14:textId="77777777" w:rsidTr="00C30A55">
        <w:trPr>
          <w:trHeight w:val="300"/>
        </w:trPr>
        <w:tc>
          <w:tcPr>
            <w:tcW w:w="4580" w:type="dxa"/>
          </w:tcPr>
          <w:p w14:paraId="25FEF387"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DRUŠTVENI DOM DRUŽILOVEC</w:t>
            </w:r>
          </w:p>
        </w:tc>
        <w:tc>
          <w:tcPr>
            <w:tcW w:w="4770" w:type="dxa"/>
          </w:tcPr>
          <w:p w14:paraId="40D138F7" w14:textId="77777777" w:rsidR="009A7C0E" w:rsidRPr="00CD753D" w:rsidRDefault="009A7C0E" w:rsidP="009A7C0E">
            <w:pPr>
              <w:spacing w:line="276" w:lineRule="auto"/>
              <w:jc w:val="both"/>
              <w:rPr>
                <w:sz w:val="20"/>
                <w:szCs w:val="20"/>
              </w:rPr>
            </w:pPr>
            <w:r w:rsidRPr="00CD753D">
              <w:rPr>
                <w:sz w:val="20"/>
                <w:szCs w:val="20"/>
              </w:rPr>
              <w:t>968/5 I 968/2 K.O. JEZERO KLANJEČKO</w:t>
            </w:r>
          </w:p>
        </w:tc>
      </w:tr>
      <w:tr w:rsidR="009A7C0E" w:rsidRPr="00CD753D" w14:paraId="53B03641" w14:textId="77777777" w:rsidTr="00C30A55">
        <w:trPr>
          <w:trHeight w:val="192"/>
        </w:trPr>
        <w:tc>
          <w:tcPr>
            <w:tcW w:w="4580" w:type="dxa"/>
          </w:tcPr>
          <w:p w14:paraId="067CCA46"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VATROGASNI  DOM STRMEC</w:t>
            </w:r>
          </w:p>
        </w:tc>
        <w:tc>
          <w:tcPr>
            <w:tcW w:w="4770" w:type="dxa"/>
          </w:tcPr>
          <w:p w14:paraId="7C689886" w14:textId="77777777" w:rsidR="009A7C0E" w:rsidRPr="00CD753D" w:rsidRDefault="009A7C0E" w:rsidP="009A7C0E">
            <w:pPr>
              <w:spacing w:line="276" w:lineRule="auto"/>
              <w:jc w:val="both"/>
              <w:rPr>
                <w:sz w:val="20"/>
                <w:szCs w:val="20"/>
              </w:rPr>
            </w:pPr>
            <w:r w:rsidRPr="00CD753D">
              <w:rPr>
                <w:sz w:val="20"/>
                <w:szCs w:val="20"/>
              </w:rPr>
              <w:t>2093/5 K.O. STRMEC</w:t>
            </w:r>
          </w:p>
        </w:tc>
      </w:tr>
      <w:tr w:rsidR="009A7C0E" w:rsidRPr="00CD753D" w14:paraId="353518AC" w14:textId="77777777" w:rsidTr="00C30A55">
        <w:trPr>
          <w:trHeight w:val="380"/>
        </w:trPr>
        <w:tc>
          <w:tcPr>
            <w:tcW w:w="4580" w:type="dxa"/>
          </w:tcPr>
          <w:p w14:paraId="2A1E32E8"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DRUŠTVENI DOM VILANCI</w:t>
            </w:r>
          </w:p>
        </w:tc>
        <w:tc>
          <w:tcPr>
            <w:tcW w:w="4770" w:type="dxa"/>
          </w:tcPr>
          <w:p w14:paraId="6393B935" w14:textId="77777777" w:rsidR="009A7C0E" w:rsidRPr="00CD753D" w:rsidRDefault="009A7C0E" w:rsidP="009A7C0E">
            <w:pPr>
              <w:spacing w:line="276" w:lineRule="auto"/>
              <w:jc w:val="both"/>
              <w:rPr>
                <w:sz w:val="20"/>
                <w:szCs w:val="20"/>
              </w:rPr>
            </w:pPr>
            <w:r w:rsidRPr="00CD753D">
              <w:rPr>
                <w:sz w:val="20"/>
                <w:szCs w:val="20"/>
              </w:rPr>
              <w:t>291/13 K.O. VELIKA ERPENJA</w:t>
            </w:r>
          </w:p>
        </w:tc>
      </w:tr>
      <w:tr w:rsidR="009A7C0E" w:rsidRPr="00CD753D" w14:paraId="35D7BE94" w14:textId="77777777" w:rsidTr="00C30A55">
        <w:trPr>
          <w:trHeight w:val="260"/>
        </w:trPr>
        <w:tc>
          <w:tcPr>
            <w:tcW w:w="4580" w:type="dxa"/>
          </w:tcPr>
          <w:p w14:paraId="51003FF9"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DRUŠTVENI DOM POŽARKOVEC</w:t>
            </w:r>
          </w:p>
        </w:tc>
        <w:tc>
          <w:tcPr>
            <w:tcW w:w="4770" w:type="dxa"/>
          </w:tcPr>
          <w:p w14:paraId="11A303DC" w14:textId="77777777" w:rsidR="009A7C0E" w:rsidRPr="00CD753D" w:rsidRDefault="009A7C0E" w:rsidP="009A7C0E">
            <w:pPr>
              <w:spacing w:line="276" w:lineRule="auto"/>
              <w:jc w:val="both"/>
              <w:rPr>
                <w:sz w:val="20"/>
                <w:szCs w:val="20"/>
              </w:rPr>
            </w:pPr>
            <w:r w:rsidRPr="00CD753D">
              <w:rPr>
                <w:sz w:val="20"/>
                <w:szCs w:val="20"/>
              </w:rPr>
              <w:t>197/1 K.O. STRMEC</w:t>
            </w:r>
          </w:p>
        </w:tc>
      </w:tr>
      <w:tr w:rsidR="009A7C0E" w:rsidRPr="00CD753D" w14:paraId="4D21BD40" w14:textId="77777777" w:rsidTr="00C30A55">
        <w:trPr>
          <w:trHeight w:val="232"/>
        </w:trPr>
        <w:tc>
          <w:tcPr>
            <w:tcW w:w="4580" w:type="dxa"/>
          </w:tcPr>
          <w:p w14:paraId="30B6FB53"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DRUŠTVENI DOM JALŠJE II</w:t>
            </w:r>
          </w:p>
        </w:tc>
        <w:tc>
          <w:tcPr>
            <w:tcW w:w="4770" w:type="dxa"/>
          </w:tcPr>
          <w:p w14:paraId="76D46488" w14:textId="77777777" w:rsidR="009A7C0E" w:rsidRPr="00CD753D" w:rsidRDefault="009A7C0E" w:rsidP="009A7C0E">
            <w:pPr>
              <w:spacing w:line="276" w:lineRule="auto"/>
              <w:jc w:val="both"/>
              <w:rPr>
                <w:sz w:val="20"/>
                <w:szCs w:val="20"/>
              </w:rPr>
            </w:pPr>
            <w:r w:rsidRPr="00CD753D">
              <w:rPr>
                <w:sz w:val="20"/>
                <w:szCs w:val="20"/>
              </w:rPr>
              <w:t>2804/2 K.O. VELIKA ERPENJA</w:t>
            </w:r>
          </w:p>
        </w:tc>
      </w:tr>
      <w:tr w:rsidR="009A7C0E" w:rsidRPr="00CD753D" w14:paraId="6BFA0638" w14:textId="77777777" w:rsidTr="00C30A55">
        <w:trPr>
          <w:trHeight w:val="340"/>
        </w:trPr>
        <w:tc>
          <w:tcPr>
            <w:tcW w:w="4580" w:type="dxa"/>
          </w:tcPr>
          <w:p w14:paraId="2266263B"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DRUŠTVENI DOM JALŠJE I</w:t>
            </w:r>
          </w:p>
        </w:tc>
        <w:tc>
          <w:tcPr>
            <w:tcW w:w="4770" w:type="dxa"/>
          </w:tcPr>
          <w:p w14:paraId="43D56114" w14:textId="77777777" w:rsidR="009A7C0E" w:rsidRPr="00CD753D" w:rsidRDefault="009A7C0E" w:rsidP="009A7C0E">
            <w:pPr>
              <w:spacing w:line="276" w:lineRule="auto"/>
              <w:jc w:val="both"/>
              <w:rPr>
                <w:sz w:val="20"/>
                <w:szCs w:val="20"/>
              </w:rPr>
            </w:pPr>
            <w:r w:rsidRPr="00CD753D">
              <w:rPr>
                <w:sz w:val="20"/>
                <w:szCs w:val="20"/>
              </w:rPr>
              <w:t>1467/2  K.O. VELIKA ERPENJA</w:t>
            </w:r>
          </w:p>
        </w:tc>
      </w:tr>
      <w:tr w:rsidR="009A7C0E" w:rsidRPr="00CD753D" w14:paraId="146916F6" w14:textId="77777777" w:rsidTr="00C30A55">
        <w:trPr>
          <w:trHeight w:val="270"/>
        </w:trPr>
        <w:tc>
          <w:tcPr>
            <w:tcW w:w="4580" w:type="dxa"/>
          </w:tcPr>
          <w:p w14:paraId="71CD76E5"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VATROGASNI DOM DUBROVČAN</w:t>
            </w:r>
          </w:p>
        </w:tc>
        <w:tc>
          <w:tcPr>
            <w:tcW w:w="4770" w:type="dxa"/>
          </w:tcPr>
          <w:p w14:paraId="72572666" w14:textId="77777777" w:rsidR="009A7C0E" w:rsidRPr="00CD753D" w:rsidRDefault="009A7C0E" w:rsidP="009A7C0E">
            <w:pPr>
              <w:spacing w:line="276" w:lineRule="auto"/>
              <w:jc w:val="both"/>
              <w:rPr>
                <w:sz w:val="20"/>
                <w:szCs w:val="20"/>
              </w:rPr>
            </w:pPr>
            <w:r w:rsidRPr="00CD753D">
              <w:rPr>
                <w:sz w:val="20"/>
                <w:szCs w:val="20"/>
              </w:rPr>
              <w:t>724/1 I 725/2 K.O. DUBROVČAN</w:t>
            </w:r>
          </w:p>
        </w:tc>
      </w:tr>
      <w:tr w:rsidR="009A7C0E" w:rsidRPr="00CD753D" w14:paraId="7AE168F7" w14:textId="77777777" w:rsidTr="00C30A55">
        <w:trPr>
          <w:trHeight w:val="310"/>
        </w:trPr>
        <w:tc>
          <w:tcPr>
            <w:tcW w:w="4580" w:type="dxa"/>
          </w:tcPr>
          <w:p w14:paraId="1EA2913E"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DOM KULTURE VELIKO TRGOVIŠĆE</w:t>
            </w:r>
          </w:p>
        </w:tc>
        <w:tc>
          <w:tcPr>
            <w:tcW w:w="4770" w:type="dxa"/>
          </w:tcPr>
          <w:p w14:paraId="5DAAC200" w14:textId="77777777" w:rsidR="009A7C0E" w:rsidRPr="00CD753D" w:rsidRDefault="009A7C0E" w:rsidP="009A7C0E">
            <w:pPr>
              <w:spacing w:line="276" w:lineRule="auto"/>
              <w:jc w:val="both"/>
              <w:rPr>
                <w:sz w:val="20"/>
                <w:szCs w:val="20"/>
              </w:rPr>
            </w:pPr>
            <w:r w:rsidRPr="00CD753D">
              <w:rPr>
                <w:sz w:val="20"/>
                <w:szCs w:val="20"/>
              </w:rPr>
              <w:t>2237/15 K.O. VELIKO TRGOVIŠĆE</w:t>
            </w:r>
          </w:p>
        </w:tc>
      </w:tr>
      <w:tr w:rsidR="009A7C0E" w:rsidRPr="00CD753D" w14:paraId="16592FFB" w14:textId="77777777" w:rsidTr="00C30A55">
        <w:trPr>
          <w:trHeight w:val="560"/>
        </w:trPr>
        <w:tc>
          <w:tcPr>
            <w:tcW w:w="4580" w:type="dxa"/>
          </w:tcPr>
          <w:p w14:paraId="3484CC4F"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 xml:space="preserve">VATROGASNI DOM VELIKO TRGOVIŠĆE </w:t>
            </w:r>
          </w:p>
        </w:tc>
        <w:tc>
          <w:tcPr>
            <w:tcW w:w="4770" w:type="dxa"/>
          </w:tcPr>
          <w:p w14:paraId="659EC0D9" w14:textId="5C30D450" w:rsidR="009A7C0E" w:rsidRPr="00CD753D" w:rsidRDefault="009A7C0E" w:rsidP="009A7C0E">
            <w:pPr>
              <w:spacing w:line="276" w:lineRule="auto"/>
              <w:ind w:left="320"/>
              <w:jc w:val="both"/>
              <w:rPr>
                <w:sz w:val="20"/>
                <w:szCs w:val="20"/>
              </w:rPr>
            </w:pPr>
            <w:r w:rsidRPr="00CD753D">
              <w:rPr>
                <w:sz w:val="20"/>
                <w:szCs w:val="20"/>
              </w:rPr>
              <w:t>2111/2 K.O. VELIKO TRGOVIŠĆE</w:t>
            </w:r>
          </w:p>
        </w:tc>
      </w:tr>
    </w:tbl>
    <w:p w14:paraId="75DC3EBA" w14:textId="3B01B1FF" w:rsidR="009A7C0E" w:rsidRPr="00CD753D" w:rsidRDefault="009A7C0E" w:rsidP="009A7C0E"/>
    <w:p w14:paraId="4B164B6B" w14:textId="77777777" w:rsidR="009A7C0E" w:rsidRPr="00CD753D" w:rsidRDefault="009A7C0E">
      <w:pPr>
        <w:widowControl/>
        <w:autoSpaceDE/>
        <w:autoSpaceDN/>
        <w:spacing w:after="160" w:line="259" w:lineRule="auto"/>
      </w:pPr>
      <w:r w:rsidRPr="00CD753D">
        <w:br w:type="page"/>
      </w:r>
    </w:p>
    <w:p w14:paraId="16150CDA" w14:textId="3D5D9DAF" w:rsidR="009A7C0E" w:rsidRPr="00CD753D" w:rsidRDefault="00CD753D" w:rsidP="00CD753D">
      <w:pPr>
        <w:pStyle w:val="Naslov2"/>
        <w:numPr>
          <w:ilvl w:val="1"/>
          <w:numId w:val="45"/>
        </w:numPr>
        <w:spacing w:before="480"/>
        <w:jc w:val="both"/>
        <w:rPr>
          <w:sz w:val="28"/>
        </w:rPr>
      </w:pPr>
      <w:bookmarkStart w:id="34" w:name="_Toc65802726"/>
      <w:r w:rsidRPr="00CD753D">
        <w:lastRenderedPageBreak/>
        <w:t>Izvještaj o imovini</w:t>
      </w:r>
      <w:bookmarkEnd w:id="34"/>
    </w:p>
    <w:p w14:paraId="10D1BE5D" w14:textId="349E9969" w:rsidR="009A7C0E" w:rsidRPr="00CD753D" w:rsidRDefault="009A7C0E" w:rsidP="009A7C0E">
      <w:pPr>
        <w:pStyle w:val="Tijeloteksta"/>
        <w:spacing w:before="92" w:line="276" w:lineRule="auto"/>
        <w:jc w:val="both"/>
        <w:rPr>
          <w:sz w:val="22"/>
          <w:szCs w:val="22"/>
        </w:rPr>
      </w:pPr>
      <w:r w:rsidRPr="00CD753D">
        <w:rPr>
          <w:sz w:val="22"/>
          <w:szCs w:val="22"/>
        </w:rPr>
        <w:t>Jedinicama lokalne samouprave i njihovim stanovnicima potrebne su potpune i jezgrovite informacije o imovini koju lokalna samouprava posjeduje i podupire. Načelnicima, vijećima i stanovnicima ne moraju nužno biti potrebne detaljne informacije o svakoj jedinici imovine. No, trebali bi imati jasan, sažet pregled, koji bi pokazao glavne portfelje imovine, prihode, izdatke i glavne institucije koje su u to uključene. Razina informiranosti trebala bi biti dovoljna da se javnosti prikaže kvaliteta upravljanja tom imovinom, da se ne bi posumnjalo u korupciju u raspodjeli imovine lokalne samouprave i u drugim financijskim i nefinancijskim</w:t>
      </w:r>
      <w:r w:rsidRPr="00CD753D">
        <w:rPr>
          <w:spacing w:val="-6"/>
          <w:sz w:val="22"/>
          <w:szCs w:val="22"/>
        </w:rPr>
        <w:t xml:space="preserve"> </w:t>
      </w:r>
      <w:r w:rsidRPr="00CD753D">
        <w:rPr>
          <w:sz w:val="22"/>
          <w:szCs w:val="22"/>
        </w:rPr>
        <w:t>aspektima.</w:t>
      </w:r>
    </w:p>
    <w:p w14:paraId="3A40261D" w14:textId="77777777" w:rsidR="009A7C0E" w:rsidRPr="00CD753D" w:rsidRDefault="009A7C0E" w:rsidP="009A7C0E">
      <w:pPr>
        <w:pStyle w:val="Tijeloteksta"/>
        <w:spacing w:before="120" w:after="120" w:line="276" w:lineRule="auto"/>
        <w:jc w:val="both"/>
        <w:rPr>
          <w:sz w:val="22"/>
          <w:szCs w:val="22"/>
        </w:rPr>
      </w:pPr>
      <w:r w:rsidRPr="00CD753D">
        <w:rPr>
          <w:sz w:val="22"/>
          <w:szCs w:val="22"/>
        </w:rPr>
        <w:t>Jedinice lokalne samouprave nisu uskladile standardni oblik izvještavanja. Izvještaj bi trebao pružiti dovoljno informacija kako bi se zadovoljile potrebe mještana, ali isto tako, osoblje odjela za upravljanje imovinom ne bi trebalo biti opterećeno nepotrebnim prezentiranjem detaljnih</w:t>
      </w:r>
      <w:r w:rsidRPr="00CD753D">
        <w:rPr>
          <w:spacing w:val="-3"/>
          <w:sz w:val="22"/>
          <w:szCs w:val="22"/>
        </w:rPr>
        <w:t xml:space="preserve"> </w:t>
      </w:r>
      <w:r w:rsidRPr="00CD753D">
        <w:rPr>
          <w:sz w:val="22"/>
          <w:szCs w:val="22"/>
        </w:rPr>
        <w:t>informacija.</w:t>
      </w:r>
    </w:p>
    <w:p w14:paraId="6B077025" w14:textId="0BF2951C" w:rsidR="009A7C0E" w:rsidRPr="00CD753D" w:rsidRDefault="009A7C0E" w:rsidP="009A7C0E">
      <w:pPr>
        <w:pStyle w:val="Tijeloteksta"/>
        <w:tabs>
          <w:tab w:val="left" w:pos="9072"/>
        </w:tabs>
        <w:spacing w:line="276" w:lineRule="auto"/>
        <w:jc w:val="both"/>
        <w:rPr>
          <w:sz w:val="22"/>
          <w:szCs w:val="22"/>
        </w:rPr>
      </w:pPr>
      <w:r w:rsidRPr="00CD753D">
        <w:rPr>
          <w:sz w:val="22"/>
          <w:szCs w:val="22"/>
        </w:rPr>
        <w:t xml:space="preserve">Preporuke za primjenu postupka izvještavanja o imovini su sljedeće: Uvesti i testirati oblik godišnjeg izvještaja o imovini općine. </w:t>
      </w:r>
    </w:p>
    <w:p w14:paraId="18108940" w14:textId="41BD10EC" w:rsidR="009A7C0E" w:rsidRPr="00CD753D" w:rsidRDefault="009A7C0E" w:rsidP="00CD753D">
      <w:pPr>
        <w:pStyle w:val="Naslov2"/>
        <w:numPr>
          <w:ilvl w:val="1"/>
          <w:numId w:val="45"/>
        </w:numPr>
        <w:spacing w:before="480"/>
        <w:ind w:left="1843" w:hanging="851"/>
        <w:jc w:val="both"/>
        <w:rPr>
          <w:sz w:val="28"/>
        </w:rPr>
      </w:pPr>
      <w:bookmarkStart w:id="35" w:name="_Toc65802727"/>
      <w:r w:rsidRPr="00CD753D">
        <w:t>C</w:t>
      </w:r>
      <w:r w:rsidR="00CD753D" w:rsidRPr="00CD753D">
        <w:t>jeloviti</w:t>
      </w:r>
      <w:r w:rsidRPr="00CD753D">
        <w:t xml:space="preserve"> </w:t>
      </w:r>
      <w:r w:rsidR="00CD753D" w:rsidRPr="00CD753D">
        <w:t>plan upravljanja imovinom</w:t>
      </w:r>
      <w:bookmarkEnd w:id="35"/>
    </w:p>
    <w:p w14:paraId="6F61FBB7" w14:textId="176EEC6D" w:rsidR="009A7C0E" w:rsidRPr="00CD753D" w:rsidRDefault="009A7C0E" w:rsidP="009A7C0E">
      <w:pPr>
        <w:pStyle w:val="Tijeloteksta"/>
        <w:spacing w:before="120" w:after="120" w:line="276" w:lineRule="auto"/>
        <w:jc w:val="both"/>
        <w:rPr>
          <w:sz w:val="22"/>
          <w:szCs w:val="22"/>
        </w:rPr>
      </w:pPr>
      <w:r w:rsidRPr="00CD753D">
        <w:rPr>
          <w:sz w:val="22"/>
          <w:szCs w:val="22"/>
        </w:rPr>
        <w:t>Sveobuhvatni/cjeloviti plan upravljanja imovinom je snažno sredstvo za unaprjeđenje poslovanja u upravljanju imovinom te bi svaka jedinica lokalne samouprave trebala primjenjivati isti. Sveobuhvatni plan omogućuje izradu i provedbu dugoročne politike i opravdava mjere poduzete u vezi s njom.</w:t>
      </w:r>
    </w:p>
    <w:p w14:paraId="036410A4" w14:textId="0533ED38" w:rsidR="009A7C0E" w:rsidRPr="00CD753D" w:rsidRDefault="009A7C0E" w:rsidP="00C30A55">
      <w:pPr>
        <w:pStyle w:val="Tijeloteksta"/>
        <w:spacing w:before="120" w:after="120" w:line="276" w:lineRule="auto"/>
        <w:jc w:val="both"/>
        <w:rPr>
          <w:sz w:val="22"/>
          <w:szCs w:val="22"/>
        </w:rPr>
      </w:pPr>
      <w:r w:rsidRPr="00CD753D">
        <w:rPr>
          <w:sz w:val="22"/>
          <w:szCs w:val="22"/>
        </w:rPr>
        <w:t>U Sveobuhvatnom planu od iznimne važnosti je prikazati kako upravljanje imovinom lokalne samouprave podrazumijeva niz problema. Ono podrazumijeva donošenje gospodarskih i socijalno opravdanih odluka o preraspodjeli, prenamjeni i prodaji imovine, a ne samo održavanje i popravak nekretnina.</w:t>
      </w:r>
    </w:p>
    <w:p w14:paraId="30DF2212" w14:textId="77777777" w:rsidR="009A7C0E" w:rsidRPr="00CD753D" w:rsidRDefault="009A7C0E" w:rsidP="009A7C0E">
      <w:pPr>
        <w:pStyle w:val="Tijeloteksta"/>
        <w:spacing w:before="92" w:line="276" w:lineRule="auto"/>
        <w:jc w:val="both"/>
        <w:rPr>
          <w:sz w:val="22"/>
          <w:szCs w:val="22"/>
        </w:rPr>
      </w:pPr>
      <w:r w:rsidRPr="00CD753D">
        <w:rPr>
          <w:sz w:val="22"/>
          <w:szCs w:val="22"/>
        </w:rPr>
        <w:t>Preporuke za primjenu cjelovitog plana su sljedeće:</w:t>
      </w:r>
    </w:p>
    <w:p w14:paraId="21E7ACAF" w14:textId="77777777" w:rsidR="009A7C0E" w:rsidRPr="00CD753D" w:rsidRDefault="009A7C0E" w:rsidP="009A7C0E">
      <w:pPr>
        <w:pStyle w:val="Tijeloteksta"/>
        <w:spacing w:before="8"/>
        <w:jc w:val="both"/>
        <w:rPr>
          <w:sz w:val="15"/>
        </w:rPr>
      </w:pPr>
      <w:r w:rsidRPr="00CD753D">
        <w:rPr>
          <w:sz w:val="15"/>
        </w:rPr>
        <w:tab/>
      </w:r>
      <w:r w:rsidRPr="00CD753D">
        <w:rPr>
          <w:noProof/>
          <w:sz w:val="15"/>
          <w:lang w:eastAsia="hr-HR"/>
        </w:rPr>
        <w:drawing>
          <wp:inline distT="0" distB="0" distL="0" distR="0" wp14:anchorId="135AAF41" wp14:editId="2E847BB9">
            <wp:extent cx="5495925" cy="900872"/>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2372" cy="905207"/>
                    </a:xfrm>
                    <a:prstGeom prst="rect">
                      <a:avLst/>
                    </a:prstGeom>
                    <a:noFill/>
                  </pic:spPr>
                </pic:pic>
              </a:graphicData>
            </a:graphic>
          </wp:inline>
        </w:drawing>
      </w:r>
    </w:p>
    <w:p w14:paraId="0387FF52" w14:textId="77777777" w:rsidR="009A7C0E" w:rsidRPr="00CD753D" w:rsidRDefault="009A7C0E" w:rsidP="00C30A55">
      <w:pPr>
        <w:pStyle w:val="Tijeloteksta"/>
        <w:spacing w:before="120" w:after="120" w:line="276" w:lineRule="auto"/>
        <w:jc w:val="both"/>
        <w:rPr>
          <w:sz w:val="22"/>
          <w:szCs w:val="22"/>
        </w:rPr>
      </w:pPr>
      <w:r w:rsidRPr="00CD753D">
        <w:rPr>
          <w:sz w:val="22"/>
          <w:szCs w:val="22"/>
        </w:rPr>
        <w:t xml:space="preserve">Općina Veliko </w:t>
      </w:r>
      <w:proofErr w:type="spellStart"/>
      <w:r w:rsidRPr="00CD753D">
        <w:rPr>
          <w:sz w:val="22"/>
          <w:szCs w:val="22"/>
        </w:rPr>
        <w:t>Trgovišće</w:t>
      </w:r>
      <w:proofErr w:type="spellEnd"/>
      <w:r w:rsidRPr="00CD753D">
        <w:rPr>
          <w:sz w:val="22"/>
          <w:szCs w:val="22"/>
        </w:rPr>
        <w:t>, kroz izradu ove Strategije upravljanja imovinom, planira realizirati niz prioriteta koji će dodatno poboljšati poslovanje Općine te doprinijeti ukupnom razvoju lokalne zajednice.</w:t>
      </w:r>
    </w:p>
    <w:p w14:paraId="3189DC36" w14:textId="7A71C979" w:rsidR="009A7C0E" w:rsidRPr="00CD753D" w:rsidRDefault="009A7C0E" w:rsidP="009A7C0E"/>
    <w:p w14:paraId="7A4B1EB0" w14:textId="2E47933D" w:rsidR="00C30A55" w:rsidRPr="00CD753D" w:rsidRDefault="00C30A55">
      <w:pPr>
        <w:widowControl/>
        <w:autoSpaceDE/>
        <w:autoSpaceDN/>
        <w:spacing w:after="160" w:line="259" w:lineRule="auto"/>
      </w:pPr>
      <w:r w:rsidRPr="00CD753D">
        <w:br w:type="page"/>
      </w:r>
    </w:p>
    <w:p w14:paraId="0AE85425" w14:textId="3FB24FBD" w:rsidR="00C30A55" w:rsidRPr="00CD753D" w:rsidRDefault="00C30A55" w:rsidP="00CD753D">
      <w:pPr>
        <w:pStyle w:val="Naslov1"/>
        <w:spacing w:after="360"/>
        <w:ind w:left="1134" w:hanging="567"/>
        <w:rPr>
          <w:sz w:val="24"/>
          <w:szCs w:val="26"/>
        </w:rPr>
      </w:pPr>
      <w:bookmarkStart w:id="36" w:name="_Toc65802728"/>
      <w:r w:rsidRPr="00CD753D">
        <w:rPr>
          <w:sz w:val="24"/>
          <w:szCs w:val="26"/>
        </w:rPr>
        <w:lastRenderedPageBreak/>
        <w:t>CILJEVI I SMJERNICE ZA RASPOLAGANJE I UPRAVLJANJE IMOVINOM OD 20121. DO 20227. GODINE</w:t>
      </w:r>
      <w:bookmarkEnd w:id="36"/>
    </w:p>
    <w:p w14:paraId="0B5BEC5A" w14:textId="67D4D883" w:rsidR="00C30A55" w:rsidRPr="00CD753D" w:rsidRDefault="00CD753D" w:rsidP="00CD753D">
      <w:pPr>
        <w:pStyle w:val="Naslov2"/>
        <w:numPr>
          <w:ilvl w:val="1"/>
          <w:numId w:val="34"/>
        </w:numPr>
        <w:spacing w:before="480"/>
        <w:ind w:left="1843" w:hanging="851"/>
        <w:jc w:val="both"/>
        <w:rPr>
          <w:sz w:val="28"/>
        </w:rPr>
      </w:pPr>
      <w:bookmarkStart w:id="37" w:name="_Toc65802729"/>
      <w:r w:rsidRPr="00CD753D">
        <w:t>Strateški cilj</w:t>
      </w:r>
      <w:bookmarkEnd w:id="37"/>
    </w:p>
    <w:p w14:paraId="1DC2DF0D" w14:textId="77777777" w:rsidR="00C30A55" w:rsidRPr="00CD753D" w:rsidRDefault="00C30A55" w:rsidP="00C30A55">
      <w:pPr>
        <w:pStyle w:val="Tijeloteksta"/>
        <w:spacing w:before="93" w:line="276" w:lineRule="auto"/>
        <w:jc w:val="both"/>
        <w:rPr>
          <w:sz w:val="22"/>
          <w:szCs w:val="22"/>
        </w:rPr>
      </w:pPr>
      <w:r w:rsidRPr="00CD753D">
        <w:rPr>
          <w:sz w:val="22"/>
          <w:szCs w:val="22"/>
        </w:rPr>
        <w:t xml:space="preserve">Ovom Strategijom definiraju se pristup i nove polazne osnove za gospodarenje i upravljanje imovinom u vlasništvu Općine Veliko </w:t>
      </w:r>
      <w:proofErr w:type="spellStart"/>
      <w:r w:rsidRPr="00CD753D">
        <w:rPr>
          <w:sz w:val="22"/>
          <w:szCs w:val="22"/>
        </w:rPr>
        <w:t>Trgovišće</w:t>
      </w:r>
      <w:proofErr w:type="spellEnd"/>
      <w:r w:rsidRPr="00CD753D">
        <w:rPr>
          <w:sz w:val="22"/>
          <w:szCs w:val="22"/>
        </w:rPr>
        <w:t xml:space="preserve"> kroz jedan ključni, dugoročni strateški cilj:</w:t>
      </w:r>
    </w:p>
    <w:p w14:paraId="3DFEA98A" w14:textId="5DBF76A9" w:rsidR="00C30A55" w:rsidRPr="00CD753D" w:rsidRDefault="00C30A55" w:rsidP="00C30A55">
      <w:pPr>
        <w:pStyle w:val="Tijeloteksta"/>
        <w:numPr>
          <w:ilvl w:val="0"/>
          <w:numId w:val="37"/>
        </w:numPr>
        <w:spacing w:before="93" w:line="276" w:lineRule="auto"/>
        <w:jc w:val="both"/>
        <w:rPr>
          <w:sz w:val="22"/>
          <w:szCs w:val="22"/>
        </w:rPr>
      </w:pPr>
      <w:r w:rsidRPr="00CD753D">
        <w:rPr>
          <w:sz w:val="22"/>
          <w:szCs w:val="22"/>
        </w:rPr>
        <w:t>učinkovito i transparentno korištenje imovine u vlasništvu Općine s ciljem stvaranja novih vrijednosti i ostvarivanja ekonomske koristi</w:t>
      </w:r>
    </w:p>
    <w:p w14:paraId="6DBAE2EE" w14:textId="77777777" w:rsidR="00C30A55" w:rsidRPr="00CD753D" w:rsidRDefault="00C30A55" w:rsidP="00C30A55">
      <w:pPr>
        <w:pStyle w:val="Tijeloteksta"/>
        <w:spacing w:before="93" w:line="276" w:lineRule="auto"/>
        <w:jc w:val="both"/>
        <w:rPr>
          <w:sz w:val="22"/>
          <w:szCs w:val="22"/>
        </w:rPr>
      </w:pPr>
      <w:r w:rsidRPr="00CD753D">
        <w:rPr>
          <w:sz w:val="22"/>
          <w:szCs w:val="22"/>
        </w:rPr>
        <w:t xml:space="preserve">Polazeći od navedenog strateškog cilja, u predstojećem razdoblju, za koje se donosi ova Strategija, nije moguće u cijelosti izgraditi novi sustav upravljanja imovinom u vlasništvu Općine Veliko </w:t>
      </w:r>
      <w:proofErr w:type="spellStart"/>
      <w:r w:rsidRPr="00CD753D">
        <w:rPr>
          <w:sz w:val="22"/>
          <w:szCs w:val="22"/>
        </w:rPr>
        <w:t>Trgovišće</w:t>
      </w:r>
      <w:proofErr w:type="spellEnd"/>
      <w:r w:rsidRPr="00CD753D">
        <w:rPr>
          <w:sz w:val="22"/>
          <w:szCs w:val="22"/>
        </w:rPr>
        <w:t xml:space="preserve"> za što je potrebno duže razdoblje.</w:t>
      </w:r>
    </w:p>
    <w:p w14:paraId="4F1EE012" w14:textId="60421248" w:rsidR="00C30A55" w:rsidRPr="00CD753D" w:rsidRDefault="00CD753D" w:rsidP="00CD753D">
      <w:pPr>
        <w:pStyle w:val="Naslov2"/>
        <w:numPr>
          <w:ilvl w:val="1"/>
          <w:numId w:val="34"/>
        </w:numPr>
        <w:spacing w:before="480"/>
        <w:jc w:val="both"/>
        <w:rPr>
          <w:sz w:val="28"/>
        </w:rPr>
      </w:pPr>
      <w:bookmarkStart w:id="38" w:name="_Toc65802730"/>
      <w:r w:rsidRPr="00CD753D">
        <w:t>Posebni ciljevi</w:t>
      </w:r>
      <w:bookmarkEnd w:id="38"/>
    </w:p>
    <w:p w14:paraId="5B39BD5C" w14:textId="3BC3A0EB" w:rsidR="00C30A55" w:rsidRPr="00CD753D" w:rsidRDefault="00C30A55" w:rsidP="00C30A55">
      <w:pPr>
        <w:pStyle w:val="Tijeloteksta"/>
        <w:spacing w:before="92"/>
        <w:jc w:val="both"/>
        <w:rPr>
          <w:sz w:val="22"/>
          <w:szCs w:val="22"/>
        </w:rPr>
      </w:pPr>
      <w:r w:rsidRPr="00CD753D">
        <w:rPr>
          <w:sz w:val="22"/>
          <w:szCs w:val="22"/>
        </w:rPr>
        <w:t>U razdoblju od 2021. do 2027. godine određuju sljedeći posebni ciljevi:</w:t>
      </w:r>
    </w:p>
    <w:p w14:paraId="51225AA5" w14:textId="77777777" w:rsidR="00C30A55" w:rsidRPr="00CD753D" w:rsidRDefault="00C30A55" w:rsidP="00C30A55">
      <w:pPr>
        <w:pStyle w:val="Tijeloteksta"/>
        <w:numPr>
          <w:ilvl w:val="0"/>
          <w:numId w:val="37"/>
        </w:numPr>
        <w:spacing w:before="93" w:line="276" w:lineRule="auto"/>
        <w:jc w:val="both"/>
        <w:rPr>
          <w:sz w:val="22"/>
          <w:szCs w:val="22"/>
        </w:rPr>
      </w:pPr>
      <w:r w:rsidRPr="00CD753D">
        <w:rPr>
          <w:sz w:val="22"/>
          <w:szCs w:val="22"/>
        </w:rPr>
        <w:t xml:space="preserve">učinkovito upravljanje nekretninama i pokretninama u vlasništvu Općine Veliko </w:t>
      </w:r>
      <w:proofErr w:type="spellStart"/>
      <w:r w:rsidRPr="00CD753D">
        <w:rPr>
          <w:sz w:val="22"/>
          <w:szCs w:val="22"/>
        </w:rPr>
        <w:t>Trgovišće</w:t>
      </w:r>
      <w:proofErr w:type="spellEnd"/>
    </w:p>
    <w:p w14:paraId="45DC4F7D" w14:textId="5EA7D234" w:rsidR="00C30A55" w:rsidRPr="00CD753D" w:rsidRDefault="00C30A55" w:rsidP="00C30A55">
      <w:pPr>
        <w:pStyle w:val="Tijeloteksta"/>
        <w:numPr>
          <w:ilvl w:val="0"/>
          <w:numId w:val="37"/>
        </w:numPr>
        <w:spacing w:before="93" w:line="276" w:lineRule="auto"/>
        <w:jc w:val="both"/>
        <w:rPr>
          <w:sz w:val="22"/>
          <w:szCs w:val="22"/>
        </w:rPr>
      </w:pPr>
      <w:r w:rsidRPr="00CD753D">
        <w:rPr>
          <w:sz w:val="22"/>
          <w:szCs w:val="22"/>
        </w:rPr>
        <w:t xml:space="preserve">sveobuhvatna evidencija imovine Općine Veliko </w:t>
      </w:r>
      <w:proofErr w:type="spellStart"/>
      <w:r w:rsidRPr="00CD753D">
        <w:rPr>
          <w:sz w:val="22"/>
          <w:szCs w:val="22"/>
        </w:rPr>
        <w:t>Trgovišće</w:t>
      </w:r>
      <w:proofErr w:type="spellEnd"/>
    </w:p>
    <w:p w14:paraId="2FE237D7" w14:textId="44E31CB9" w:rsidR="00C30A55" w:rsidRPr="00CD753D" w:rsidRDefault="00CD753D" w:rsidP="00CD753D">
      <w:pPr>
        <w:pStyle w:val="Naslov2"/>
        <w:numPr>
          <w:ilvl w:val="1"/>
          <w:numId w:val="34"/>
        </w:numPr>
        <w:spacing w:before="480"/>
        <w:jc w:val="both"/>
        <w:rPr>
          <w:sz w:val="28"/>
        </w:rPr>
      </w:pPr>
      <w:bookmarkStart w:id="39" w:name="_Toc65802731"/>
      <w:r w:rsidRPr="00CD753D">
        <w:t>Smjernice za ostvarenje posebnih ciljeva</w:t>
      </w:r>
      <w:bookmarkEnd w:id="39"/>
    </w:p>
    <w:p w14:paraId="53C8FCA3" w14:textId="3E9238E7" w:rsidR="00C30A55" w:rsidRPr="00CD753D" w:rsidRDefault="00C30A55" w:rsidP="00C30A55">
      <w:pPr>
        <w:pStyle w:val="Tijeloteksta"/>
        <w:spacing w:before="120" w:after="120" w:line="276" w:lineRule="auto"/>
        <w:jc w:val="both"/>
        <w:rPr>
          <w:sz w:val="22"/>
          <w:szCs w:val="22"/>
        </w:rPr>
      </w:pPr>
      <w:r w:rsidRPr="00CD753D">
        <w:rPr>
          <w:sz w:val="22"/>
          <w:szCs w:val="22"/>
        </w:rPr>
        <w:t xml:space="preserve">Ovom Strategijom definiraju se pristup i nove polazne osnove za gospodarenje i upravljanje imovinom u vlasništvu Općine Veliko </w:t>
      </w:r>
      <w:proofErr w:type="spellStart"/>
      <w:r w:rsidRPr="00CD753D">
        <w:rPr>
          <w:sz w:val="22"/>
          <w:szCs w:val="22"/>
        </w:rPr>
        <w:t>Trgovišće</w:t>
      </w:r>
      <w:proofErr w:type="spellEnd"/>
      <w:r w:rsidRPr="00CD753D">
        <w:rPr>
          <w:sz w:val="22"/>
          <w:szCs w:val="22"/>
        </w:rPr>
        <w:t xml:space="preserve"> kroz dva ključna, dugoročna strateška cilja</w:t>
      </w:r>
      <w:r w:rsidR="00B85056" w:rsidRPr="00CD753D">
        <w:rPr>
          <w:sz w:val="22"/>
          <w:szCs w:val="22"/>
        </w:rPr>
        <w:t>.</w:t>
      </w:r>
    </w:p>
    <w:p w14:paraId="678F4717" w14:textId="77777777" w:rsidR="00C30A55" w:rsidRPr="00CD753D" w:rsidRDefault="00C30A55" w:rsidP="00C30A55">
      <w:pPr>
        <w:pStyle w:val="Tijeloteksta"/>
        <w:spacing w:before="120" w:after="120" w:line="276" w:lineRule="auto"/>
        <w:ind w:right="822"/>
        <w:jc w:val="both"/>
        <w:rPr>
          <w:b/>
          <w:bCs/>
          <w:sz w:val="22"/>
          <w:szCs w:val="22"/>
        </w:rPr>
      </w:pPr>
      <w:r w:rsidRPr="00CD753D">
        <w:rPr>
          <w:b/>
          <w:bCs/>
          <w:sz w:val="22"/>
          <w:szCs w:val="22"/>
        </w:rPr>
        <w:t xml:space="preserve">Strateški ciljevi: </w:t>
      </w:r>
    </w:p>
    <w:p w14:paraId="710E2753" w14:textId="6BE61EF8" w:rsidR="00C30A55" w:rsidRPr="00CD753D" w:rsidRDefault="00C30A55" w:rsidP="00C30A55">
      <w:pPr>
        <w:pStyle w:val="Tijeloteksta"/>
        <w:numPr>
          <w:ilvl w:val="0"/>
          <w:numId w:val="42"/>
        </w:numPr>
        <w:spacing w:line="276" w:lineRule="auto"/>
        <w:jc w:val="both"/>
        <w:rPr>
          <w:bCs/>
          <w:sz w:val="22"/>
          <w:szCs w:val="22"/>
        </w:rPr>
      </w:pPr>
      <w:r w:rsidRPr="00CD753D">
        <w:rPr>
          <w:bCs/>
          <w:sz w:val="22"/>
          <w:szCs w:val="22"/>
        </w:rPr>
        <w:t>očuvati važne i vrijedne dijelove imovine u vlasništvu Općin</w:t>
      </w:r>
      <w:r w:rsidR="00B85056" w:rsidRPr="00CD753D">
        <w:rPr>
          <w:bCs/>
          <w:sz w:val="22"/>
          <w:szCs w:val="22"/>
        </w:rPr>
        <w:t>e</w:t>
      </w:r>
      <w:r w:rsidRPr="00CD753D">
        <w:rPr>
          <w:bCs/>
          <w:sz w:val="22"/>
          <w:szCs w:val="22"/>
        </w:rPr>
        <w:t xml:space="preserve"> Veliko </w:t>
      </w:r>
      <w:proofErr w:type="spellStart"/>
      <w:r w:rsidRPr="00CD753D">
        <w:rPr>
          <w:bCs/>
          <w:sz w:val="22"/>
          <w:szCs w:val="22"/>
        </w:rPr>
        <w:t>Trgovišć</w:t>
      </w:r>
      <w:r w:rsidR="00B85056" w:rsidRPr="00CD753D">
        <w:rPr>
          <w:bCs/>
          <w:sz w:val="22"/>
          <w:szCs w:val="22"/>
        </w:rPr>
        <w:t>e</w:t>
      </w:r>
      <w:proofErr w:type="spellEnd"/>
      <w:r w:rsidRPr="00CD753D">
        <w:rPr>
          <w:bCs/>
          <w:sz w:val="22"/>
          <w:szCs w:val="22"/>
        </w:rPr>
        <w:t xml:space="preserve"> za potrebe sadašnjih i budućih naraštaja,</w:t>
      </w:r>
    </w:p>
    <w:p w14:paraId="57DBFD58" w14:textId="4B7C6301" w:rsidR="00C30A55" w:rsidRPr="00CD753D" w:rsidRDefault="00C30A55" w:rsidP="00C30A55">
      <w:pPr>
        <w:pStyle w:val="Tijeloteksta"/>
        <w:numPr>
          <w:ilvl w:val="0"/>
          <w:numId w:val="42"/>
        </w:numPr>
        <w:spacing w:before="120" w:after="120" w:line="276" w:lineRule="auto"/>
        <w:ind w:left="714" w:hanging="357"/>
        <w:jc w:val="both"/>
        <w:rPr>
          <w:bCs/>
          <w:sz w:val="22"/>
          <w:szCs w:val="22"/>
        </w:rPr>
      </w:pPr>
      <w:r w:rsidRPr="00CD753D">
        <w:rPr>
          <w:bCs/>
          <w:sz w:val="22"/>
          <w:szCs w:val="22"/>
        </w:rPr>
        <w:t>organizirati učinkovitije i transparentno korištenje imovine u vlasništvu Općin</w:t>
      </w:r>
      <w:r w:rsidR="00B85056" w:rsidRPr="00CD753D">
        <w:rPr>
          <w:bCs/>
          <w:sz w:val="22"/>
          <w:szCs w:val="22"/>
        </w:rPr>
        <w:t>e</w:t>
      </w:r>
      <w:r w:rsidRPr="00CD753D">
        <w:rPr>
          <w:bCs/>
          <w:sz w:val="22"/>
          <w:szCs w:val="22"/>
        </w:rPr>
        <w:t xml:space="preserve"> Veliko </w:t>
      </w:r>
      <w:proofErr w:type="spellStart"/>
      <w:r w:rsidRPr="00CD753D">
        <w:rPr>
          <w:bCs/>
          <w:sz w:val="22"/>
          <w:szCs w:val="22"/>
        </w:rPr>
        <w:t>Trgovišć</w:t>
      </w:r>
      <w:r w:rsidR="00B85056" w:rsidRPr="00CD753D">
        <w:rPr>
          <w:bCs/>
          <w:sz w:val="22"/>
          <w:szCs w:val="22"/>
        </w:rPr>
        <w:t>e</w:t>
      </w:r>
      <w:proofErr w:type="spellEnd"/>
      <w:r w:rsidRPr="00CD753D">
        <w:rPr>
          <w:bCs/>
          <w:sz w:val="22"/>
          <w:szCs w:val="22"/>
        </w:rPr>
        <w:t xml:space="preserve"> s ciljem stvaranja novih vrijednosti i ostvarivanja veće ekonomske koristi.</w:t>
      </w:r>
    </w:p>
    <w:p w14:paraId="7D67D39B" w14:textId="7DEEF879" w:rsidR="00C30A55" w:rsidRPr="00CD753D" w:rsidRDefault="00C30A55" w:rsidP="00C30A55">
      <w:pPr>
        <w:pStyle w:val="Tijeloteksta"/>
        <w:spacing w:before="120" w:after="120" w:line="276" w:lineRule="auto"/>
        <w:jc w:val="both"/>
        <w:rPr>
          <w:sz w:val="22"/>
          <w:szCs w:val="22"/>
        </w:rPr>
      </w:pPr>
      <w:r w:rsidRPr="00CD753D">
        <w:rPr>
          <w:sz w:val="22"/>
          <w:szCs w:val="22"/>
        </w:rPr>
        <w:t>Polazeći od navedenih strateških ciljeva, u predstojećem razdoblju, za koje se donosi ova Strategija, nije moguće u cijelosti izvesti novi sustav upravljanja imovinom u vlasništvu Općina Velikog Trgovišća za što je potrebno duže razdoblje, te se predlažu</w:t>
      </w:r>
      <w:r w:rsidR="00B85056" w:rsidRPr="00CD753D">
        <w:rPr>
          <w:sz w:val="22"/>
          <w:szCs w:val="22"/>
        </w:rPr>
        <w:t>:</w:t>
      </w:r>
      <w:r w:rsidRPr="00CD753D">
        <w:rPr>
          <w:sz w:val="22"/>
          <w:szCs w:val="22"/>
        </w:rPr>
        <w:t xml:space="preserve"> </w:t>
      </w:r>
    </w:p>
    <w:p w14:paraId="5EB058AF" w14:textId="34C7FA51" w:rsidR="00C30A55" w:rsidRPr="00CD753D" w:rsidRDefault="00C30A55" w:rsidP="00C30A55">
      <w:pPr>
        <w:pStyle w:val="Tijeloteksta"/>
        <w:spacing w:after="120" w:line="276" w:lineRule="auto"/>
        <w:ind w:right="822"/>
        <w:jc w:val="both"/>
        <w:rPr>
          <w:b/>
          <w:sz w:val="22"/>
          <w:szCs w:val="22"/>
        </w:rPr>
      </w:pPr>
      <w:r w:rsidRPr="00CD753D">
        <w:rPr>
          <w:b/>
          <w:sz w:val="22"/>
          <w:szCs w:val="22"/>
        </w:rPr>
        <w:t xml:space="preserve">Prioritetni ciljevi: </w:t>
      </w:r>
    </w:p>
    <w:p w14:paraId="2E4725B7" w14:textId="77777777" w:rsidR="00C30A55" w:rsidRPr="00CD753D" w:rsidRDefault="00C30A55" w:rsidP="00B85056">
      <w:pPr>
        <w:pStyle w:val="Tijeloteksta"/>
        <w:spacing w:before="120" w:after="120" w:line="276" w:lineRule="auto"/>
        <w:ind w:right="822"/>
        <w:jc w:val="both"/>
        <w:rPr>
          <w:sz w:val="22"/>
          <w:szCs w:val="22"/>
        </w:rPr>
      </w:pPr>
      <w:r w:rsidRPr="00CD753D">
        <w:rPr>
          <w:sz w:val="22"/>
          <w:szCs w:val="22"/>
        </w:rPr>
        <w:t>U razdoblju od 2021. do 2028. godine određuju sljedeći prioritetni ciljevi:</w:t>
      </w:r>
    </w:p>
    <w:p w14:paraId="7A7EA5C8" w14:textId="43BE93F6" w:rsidR="00C30A55" w:rsidRPr="00CD753D" w:rsidRDefault="00C30A55" w:rsidP="00C30A55">
      <w:pPr>
        <w:pStyle w:val="Tijeloteksta"/>
        <w:numPr>
          <w:ilvl w:val="0"/>
          <w:numId w:val="43"/>
        </w:numPr>
        <w:spacing w:line="276" w:lineRule="auto"/>
        <w:jc w:val="both"/>
        <w:rPr>
          <w:bCs/>
          <w:sz w:val="22"/>
          <w:szCs w:val="22"/>
        </w:rPr>
      </w:pPr>
      <w:r w:rsidRPr="00CD753D">
        <w:rPr>
          <w:bCs/>
          <w:sz w:val="22"/>
          <w:szCs w:val="22"/>
        </w:rPr>
        <w:t>utvrđivanje cjelovitog obuhvata nekretnina u vlasništvu Općin</w:t>
      </w:r>
      <w:r w:rsidR="00B85056" w:rsidRPr="00CD753D">
        <w:rPr>
          <w:bCs/>
          <w:sz w:val="22"/>
          <w:szCs w:val="22"/>
        </w:rPr>
        <w:t>e</w:t>
      </w:r>
      <w:r w:rsidRPr="00CD753D">
        <w:rPr>
          <w:bCs/>
          <w:sz w:val="22"/>
          <w:szCs w:val="22"/>
        </w:rPr>
        <w:t xml:space="preserve"> Veliko </w:t>
      </w:r>
      <w:proofErr w:type="spellStart"/>
      <w:r w:rsidRPr="00CD753D">
        <w:rPr>
          <w:bCs/>
          <w:sz w:val="22"/>
          <w:szCs w:val="22"/>
        </w:rPr>
        <w:t>Trgovišć</w:t>
      </w:r>
      <w:r w:rsidR="00B85056" w:rsidRPr="00CD753D">
        <w:rPr>
          <w:bCs/>
          <w:sz w:val="22"/>
          <w:szCs w:val="22"/>
        </w:rPr>
        <w:t>e</w:t>
      </w:r>
      <w:proofErr w:type="spellEnd"/>
      <w:r w:rsidRPr="00CD753D">
        <w:rPr>
          <w:bCs/>
          <w:sz w:val="22"/>
          <w:szCs w:val="22"/>
        </w:rPr>
        <w:t>, s posebnim naglaskom na sređivanje stanja te upravljanje tim nekretninama,</w:t>
      </w:r>
    </w:p>
    <w:p w14:paraId="67AAF4B9" w14:textId="10056976" w:rsidR="00C30A55" w:rsidRPr="00CD753D" w:rsidRDefault="00C30A55" w:rsidP="00C30A55">
      <w:pPr>
        <w:pStyle w:val="Tijeloteksta"/>
        <w:numPr>
          <w:ilvl w:val="0"/>
          <w:numId w:val="43"/>
        </w:numPr>
        <w:spacing w:line="276" w:lineRule="auto"/>
        <w:jc w:val="both"/>
        <w:rPr>
          <w:bCs/>
          <w:sz w:val="22"/>
          <w:szCs w:val="22"/>
        </w:rPr>
      </w:pPr>
      <w:r w:rsidRPr="00CD753D">
        <w:rPr>
          <w:bCs/>
          <w:sz w:val="22"/>
          <w:szCs w:val="22"/>
        </w:rPr>
        <w:t>kontinuirano procjenjivati učinke propisa kojima se uređuju svi pojavni oblici imovine u vlasništvu Općin</w:t>
      </w:r>
      <w:r w:rsidR="00B85056" w:rsidRPr="00CD753D">
        <w:rPr>
          <w:bCs/>
          <w:sz w:val="22"/>
          <w:szCs w:val="22"/>
        </w:rPr>
        <w:t>e</w:t>
      </w:r>
      <w:r w:rsidRPr="00CD753D">
        <w:rPr>
          <w:bCs/>
          <w:sz w:val="22"/>
          <w:szCs w:val="22"/>
        </w:rPr>
        <w:t xml:space="preserve"> Veliko </w:t>
      </w:r>
      <w:proofErr w:type="spellStart"/>
      <w:r w:rsidRPr="00CD753D">
        <w:rPr>
          <w:bCs/>
          <w:sz w:val="22"/>
          <w:szCs w:val="22"/>
        </w:rPr>
        <w:t>Trgovišć</w:t>
      </w:r>
      <w:r w:rsidR="00B85056" w:rsidRPr="00CD753D">
        <w:rPr>
          <w:bCs/>
          <w:sz w:val="22"/>
          <w:szCs w:val="22"/>
        </w:rPr>
        <w:t>e</w:t>
      </w:r>
      <w:proofErr w:type="spellEnd"/>
      <w:r w:rsidRPr="00CD753D">
        <w:rPr>
          <w:bCs/>
          <w:sz w:val="22"/>
          <w:szCs w:val="22"/>
        </w:rPr>
        <w:t>,</w:t>
      </w:r>
    </w:p>
    <w:p w14:paraId="247B3BD8" w14:textId="77777777" w:rsidR="00C30A55" w:rsidRPr="00CD753D" w:rsidRDefault="00C30A55" w:rsidP="00C30A55">
      <w:pPr>
        <w:pStyle w:val="Tijeloteksta"/>
        <w:numPr>
          <w:ilvl w:val="0"/>
          <w:numId w:val="43"/>
        </w:numPr>
        <w:spacing w:line="276" w:lineRule="auto"/>
        <w:jc w:val="both"/>
        <w:rPr>
          <w:bCs/>
          <w:sz w:val="22"/>
          <w:szCs w:val="22"/>
        </w:rPr>
      </w:pPr>
      <w:r w:rsidRPr="00CD753D">
        <w:rPr>
          <w:bCs/>
          <w:sz w:val="22"/>
          <w:szCs w:val="22"/>
        </w:rPr>
        <w:t>pojedinačno ocjenjivanje ekonomske koristi imovine,</w:t>
      </w:r>
    </w:p>
    <w:p w14:paraId="26B390C2" w14:textId="1C9DBCE2" w:rsidR="00C30A55" w:rsidRPr="00CD753D" w:rsidRDefault="00C30A55" w:rsidP="00C30A55">
      <w:pPr>
        <w:pStyle w:val="Tijeloteksta"/>
        <w:numPr>
          <w:ilvl w:val="0"/>
          <w:numId w:val="43"/>
        </w:numPr>
        <w:spacing w:line="276" w:lineRule="auto"/>
        <w:jc w:val="both"/>
        <w:rPr>
          <w:bCs/>
          <w:sz w:val="22"/>
          <w:szCs w:val="22"/>
        </w:rPr>
      </w:pPr>
      <w:r w:rsidRPr="00CD753D">
        <w:rPr>
          <w:bCs/>
          <w:sz w:val="22"/>
          <w:szCs w:val="22"/>
        </w:rPr>
        <w:t>procjenjivanje imovine te njeno iskazivanje u knjigovodstvu Općin</w:t>
      </w:r>
      <w:r w:rsidR="00B85056" w:rsidRPr="00CD753D">
        <w:rPr>
          <w:bCs/>
          <w:sz w:val="22"/>
          <w:szCs w:val="22"/>
        </w:rPr>
        <w:t>e</w:t>
      </w:r>
      <w:r w:rsidRPr="00CD753D">
        <w:rPr>
          <w:bCs/>
          <w:sz w:val="22"/>
          <w:szCs w:val="22"/>
        </w:rPr>
        <w:t xml:space="preserve"> Veliko </w:t>
      </w:r>
      <w:proofErr w:type="spellStart"/>
      <w:r w:rsidRPr="00CD753D">
        <w:rPr>
          <w:bCs/>
          <w:sz w:val="22"/>
          <w:szCs w:val="22"/>
        </w:rPr>
        <w:t>Trgovišć</w:t>
      </w:r>
      <w:r w:rsidR="00B85056" w:rsidRPr="00CD753D">
        <w:rPr>
          <w:bCs/>
          <w:sz w:val="22"/>
          <w:szCs w:val="22"/>
        </w:rPr>
        <w:t>e</w:t>
      </w:r>
      <w:proofErr w:type="spellEnd"/>
      <w:r w:rsidRPr="00CD753D">
        <w:rPr>
          <w:bCs/>
          <w:sz w:val="22"/>
          <w:szCs w:val="22"/>
        </w:rPr>
        <w:t>,</w:t>
      </w:r>
    </w:p>
    <w:p w14:paraId="118EBBD1" w14:textId="7EB1B316" w:rsidR="00C30A55" w:rsidRPr="00CD753D" w:rsidRDefault="00C30A55" w:rsidP="00C30A55">
      <w:pPr>
        <w:pStyle w:val="Tijeloteksta"/>
        <w:numPr>
          <w:ilvl w:val="0"/>
          <w:numId w:val="43"/>
        </w:numPr>
        <w:spacing w:before="120" w:after="120" w:line="276" w:lineRule="auto"/>
        <w:ind w:left="714" w:hanging="357"/>
        <w:jc w:val="both"/>
        <w:rPr>
          <w:bCs/>
          <w:sz w:val="22"/>
          <w:szCs w:val="22"/>
        </w:rPr>
      </w:pPr>
      <w:r w:rsidRPr="00CD753D">
        <w:rPr>
          <w:bCs/>
          <w:sz w:val="22"/>
          <w:szCs w:val="22"/>
        </w:rPr>
        <w:t>konstantno ažuriranje postojećeg Registra imovine.</w:t>
      </w:r>
    </w:p>
    <w:p w14:paraId="573FB1B1" w14:textId="77777777" w:rsidR="00C30A55" w:rsidRPr="00CD753D" w:rsidRDefault="00C30A55" w:rsidP="00C30A55">
      <w:pPr>
        <w:pStyle w:val="Tijeloteksta"/>
        <w:ind w:right="824"/>
        <w:jc w:val="both"/>
        <w:rPr>
          <w:b/>
        </w:rPr>
      </w:pPr>
    </w:p>
    <w:p w14:paraId="2F937521" w14:textId="7B289B59" w:rsidR="00C30A55" w:rsidRPr="00CD753D" w:rsidRDefault="00C30A55" w:rsidP="00C30A55">
      <w:pPr>
        <w:pStyle w:val="Tijeloteksta"/>
        <w:spacing w:before="120" w:after="120"/>
        <w:ind w:right="822"/>
        <w:jc w:val="both"/>
        <w:rPr>
          <w:b/>
          <w:sz w:val="22"/>
          <w:szCs w:val="22"/>
        </w:rPr>
      </w:pPr>
      <w:r w:rsidRPr="00CD753D">
        <w:rPr>
          <w:b/>
          <w:sz w:val="22"/>
          <w:szCs w:val="22"/>
        </w:rPr>
        <w:lastRenderedPageBreak/>
        <w:t>Smjernice za ostvarivanje prioritetnih ciljeva:</w:t>
      </w:r>
    </w:p>
    <w:p w14:paraId="4701324D" w14:textId="77777777"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uskladiti podatke katastra i zemljišnih knjiga,</w:t>
      </w:r>
    </w:p>
    <w:p w14:paraId="13F3A079" w14:textId="77777777"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rješavati imovinsko-pravne odnose na nekretninama, kao osnovni preduvjet realizacije investicijskih projekata,</w:t>
      </w:r>
    </w:p>
    <w:p w14:paraId="045FF609" w14:textId="220BA9D4"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odluke o upravljanju nekretninama u vlasništvu Općin</w:t>
      </w:r>
      <w:r w:rsidR="00B85056" w:rsidRPr="00CD753D">
        <w:rPr>
          <w:bCs/>
          <w:sz w:val="22"/>
          <w:szCs w:val="22"/>
        </w:rPr>
        <w:t>e</w:t>
      </w:r>
      <w:r w:rsidRPr="00CD753D">
        <w:rPr>
          <w:bCs/>
          <w:sz w:val="22"/>
          <w:szCs w:val="22"/>
        </w:rPr>
        <w:t xml:space="preserve"> Veliko </w:t>
      </w:r>
      <w:proofErr w:type="spellStart"/>
      <w:r w:rsidRPr="00CD753D">
        <w:rPr>
          <w:bCs/>
          <w:sz w:val="22"/>
          <w:szCs w:val="22"/>
        </w:rPr>
        <w:t>Trgovišć</w:t>
      </w:r>
      <w:r w:rsidR="00B85056" w:rsidRPr="00CD753D">
        <w:rPr>
          <w:bCs/>
          <w:sz w:val="22"/>
          <w:szCs w:val="22"/>
        </w:rPr>
        <w:t>e</w:t>
      </w:r>
      <w:proofErr w:type="spellEnd"/>
      <w:r w:rsidRPr="00CD753D">
        <w:rPr>
          <w:bCs/>
          <w:sz w:val="22"/>
          <w:szCs w:val="22"/>
        </w:rPr>
        <w:t xml:space="preserve"> temeljit će se na najvećem mogućem ekonomskom učinku i održivom razvoju,</w:t>
      </w:r>
    </w:p>
    <w:p w14:paraId="706E73F5" w14:textId="77777777"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popisati sve nekretnine na kojima postoji suvlasništvo i gdje god je to moguće, zamijeniti suvlasničke omjere na pojedinim nekretninama ili provesti razvrgnuće suvlasničke zajednice,</w:t>
      </w:r>
    </w:p>
    <w:p w14:paraId="58638326" w14:textId="2C2324E6"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procjenu potencijala imovine Općin</w:t>
      </w:r>
      <w:r w:rsidR="00B85056" w:rsidRPr="00CD753D">
        <w:rPr>
          <w:bCs/>
          <w:sz w:val="22"/>
          <w:szCs w:val="22"/>
        </w:rPr>
        <w:t>e</w:t>
      </w:r>
      <w:r w:rsidRPr="00CD753D">
        <w:rPr>
          <w:bCs/>
          <w:sz w:val="22"/>
          <w:szCs w:val="22"/>
        </w:rPr>
        <w:t xml:space="preserve"> Veliko </w:t>
      </w:r>
      <w:proofErr w:type="spellStart"/>
      <w:r w:rsidRPr="00CD753D">
        <w:rPr>
          <w:bCs/>
          <w:sz w:val="22"/>
          <w:szCs w:val="22"/>
        </w:rPr>
        <w:t>Trgovišć</w:t>
      </w:r>
      <w:r w:rsidR="00B85056" w:rsidRPr="00CD753D">
        <w:rPr>
          <w:bCs/>
          <w:sz w:val="22"/>
          <w:szCs w:val="22"/>
        </w:rPr>
        <w:t>e</w:t>
      </w:r>
      <w:proofErr w:type="spellEnd"/>
      <w:r w:rsidRPr="00CD753D">
        <w:rPr>
          <w:bCs/>
          <w:sz w:val="22"/>
          <w:szCs w:val="22"/>
        </w:rPr>
        <w:t xml:space="preserve"> zasnivati na snimanju, popisu i ocjeni realnog stanja,</w:t>
      </w:r>
    </w:p>
    <w:p w14:paraId="7CAB4076" w14:textId="77777777"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 xml:space="preserve">uspostaviti jedinstven sustav i kriterije u procjeni vrijednosti pojedinog oblika imovine, kako bi se što </w:t>
      </w:r>
      <w:proofErr w:type="spellStart"/>
      <w:r w:rsidRPr="00CD753D">
        <w:rPr>
          <w:bCs/>
          <w:sz w:val="22"/>
          <w:szCs w:val="22"/>
        </w:rPr>
        <w:t>transparentnije</w:t>
      </w:r>
      <w:proofErr w:type="spellEnd"/>
      <w:r w:rsidRPr="00CD753D">
        <w:rPr>
          <w:bCs/>
          <w:sz w:val="22"/>
          <w:szCs w:val="22"/>
        </w:rPr>
        <w:t xml:space="preserve"> odredila njezina vrijednost,</w:t>
      </w:r>
    </w:p>
    <w:p w14:paraId="50D4F224" w14:textId="574BDC98"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na racionalan i učinkovit način upravljati poslovnim prostorima tako da oni poslovni prostori koji su potrebni Općin</w:t>
      </w:r>
      <w:r w:rsidR="00B85056" w:rsidRPr="00CD753D">
        <w:rPr>
          <w:bCs/>
          <w:sz w:val="22"/>
          <w:szCs w:val="22"/>
        </w:rPr>
        <w:t>i</w:t>
      </w:r>
      <w:r w:rsidRPr="00CD753D">
        <w:rPr>
          <w:bCs/>
          <w:sz w:val="22"/>
          <w:szCs w:val="22"/>
        </w:rPr>
        <w:t xml:space="preserve"> Veliko </w:t>
      </w:r>
      <w:proofErr w:type="spellStart"/>
      <w:r w:rsidRPr="00CD753D">
        <w:rPr>
          <w:bCs/>
          <w:sz w:val="22"/>
          <w:szCs w:val="22"/>
        </w:rPr>
        <w:t>Trgovišć</w:t>
      </w:r>
      <w:r w:rsidR="00B85056" w:rsidRPr="00CD753D">
        <w:rPr>
          <w:bCs/>
          <w:sz w:val="22"/>
          <w:szCs w:val="22"/>
        </w:rPr>
        <w:t>e</w:t>
      </w:r>
      <w:proofErr w:type="spellEnd"/>
      <w:r w:rsidRPr="00CD753D">
        <w:rPr>
          <w:bCs/>
          <w:sz w:val="22"/>
          <w:szCs w:val="22"/>
        </w:rPr>
        <w:t xml:space="preserve"> budu stavljeni u funkciju koja će služiti racionalnijem i učinkovitijem funkcioniranju, dok svi drugi poslovni prostori moraju biti ponuđeni na tržištu, bilo u formi najma, odnosno zakupa, bilo u formi njihove prodaje javnim natječajem,</w:t>
      </w:r>
    </w:p>
    <w:p w14:paraId="145A31E9" w14:textId="77777777"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normativno urediti raspolaganje svim pojavnim oblicima nekretnina,</w:t>
      </w:r>
    </w:p>
    <w:p w14:paraId="63398186" w14:textId="4520C826"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provoditi nadzor nad stanjem imovine u vlasništvu Općin</w:t>
      </w:r>
      <w:r w:rsidR="00B85056" w:rsidRPr="00CD753D">
        <w:rPr>
          <w:bCs/>
          <w:sz w:val="22"/>
          <w:szCs w:val="22"/>
        </w:rPr>
        <w:t>e</w:t>
      </w:r>
      <w:r w:rsidRPr="00CD753D">
        <w:rPr>
          <w:bCs/>
          <w:sz w:val="22"/>
          <w:szCs w:val="22"/>
        </w:rPr>
        <w:t xml:space="preserve"> Velik</w:t>
      </w:r>
      <w:r w:rsidR="00B85056" w:rsidRPr="00CD753D">
        <w:rPr>
          <w:bCs/>
          <w:sz w:val="22"/>
          <w:szCs w:val="22"/>
        </w:rPr>
        <w:t>o</w:t>
      </w:r>
      <w:r w:rsidRPr="00CD753D">
        <w:rPr>
          <w:bCs/>
          <w:sz w:val="22"/>
          <w:szCs w:val="22"/>
        </w:rPr>
        <w:t xml:space="preserve"> </w:t>
      </w:r>
      <w:proofErr w:type="spellStart"/>
      <w:r w:rsidRPr="00CD753D">
        <w:rPr>
          <w:bCs/>
          <w:sz w:val="22"/>
          <w:szCs w:val="22"/>
        </w:rPr>
        <w:t>Trgovišć</w:t>
      </w:r>
      <w:r w:rsidR="00B85056" w:rsidRPr="00CD753D">
        <w:rPr>
          <w:bCs/>
          <w:sz w:val="22"/>
          <w:szCs w:val="22"/>
        </w:rPr>
        <w:t>e</w:t>
      </w:r>
      <w:proofErr w:type="spellEnd"/>
      <w:r w:rsidR="00B85056" w:rsidRPr="00CD753D">
        <w:rPr>
          <w:bCs/>
          <w:sz w:val="22"/>
          <w:szCs w:val="22"/>
        </w:rPr>
        <w:t>,</w:t>
      </w:r>
    </w:p>
    <w:p w14:paraId="302ACF44" w14:textId="77777777"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pratiti koristi i učinke od upravljanja imovinom,</w:t>
      </w:r>
    </w:p>
    <w:p w14:paraId="755E3885" w14:textId="415D9921"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na službenoj Internet stranici omogućiti pregledan pristup registru imovine</w:t>
      </w:r>
      <w:r w:rsidR="00B85056" w:rsidRPr="00CD753D">
        <w:rPr>
          <w:bCs/>
          <w:sz w:val="22"/>
          <w:szCs w:val="22"/>
        </w:rPr>
        <w:t>,</w:t>
      </w:r>
    </w:p>
    <w:p w14:paraId="3AAB37D5" w14:textId="77777777"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 xml:space="preserve">kontinuirano pratiti zakonske i </w:t>
      </w:r>
      <w:proofErr w:type="spellStart"/>
      <w:r w:rsidRPr="00CD753D">
        <w:rPr>
          <w:bCs/>
          <w:sz w:val="22"/>
          <w:szCs w:val="22"/>
        </w:rPr>
        <w:t>podzakonske</w:t>
      </w:r>
      <w:proofErr w:type="spellEnd"/>
      <w:r w:rsidRPr="00CD753D">
        <w:rPr>
          <w:bCs/>
          <w:sz w:val="22"/>
          <w:szCs w:val="22"/>
        </w:rPr>
        <w:t xml:space="preserve"> akte koji se odnose na raspolaganje i upravljanje imovinom.</w:t>
      </w:r>
    </w:p>
    <w:p w14:paraId="6EB7D713" w14:textId="77777777" w:rsidR="00C30A55" w:rsidRPr="00CD753D" w:rsidRDefault="00C30A55" w:rsidP="00C30A55">
      <w:pPr>
        <w:pStyle w:val="Naslov1"/>
        <w:numPr>
          <w:ilvl w:val="0"/>
          <w:numId w:val="0"/>
        </w:numPr>
      </w:pPr>
    </w:p>
    <w:sectPr w:rsidR="00C30A55" w:rsidRPr="00CD75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DE768" w14:textId="77777777" w:rsidR="0053666D" w:rsidRDefault="0053666D" w:rsidP="00045FF0">
      <w:r>
        <w:separator/>
      </w:r>
    </w:p>
  </w:endnote>
  <w:endnote w:type="continuationSeparator" w:id="0">
    <w:p w14:paraId="513BBE29" w14:textId="77777777" w:rsidR="0053666D" w:rsidRDefault="0053666D" w:rsidP="0004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eXGyreAdventor">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 w:name="等线 Light">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536255"/>
      <w:docPartObj>
        <w:docPartGallery w:val="Page Numbers (Bottom of Page)"/>
        <w:docPartUnique/>
      </w:docPartObj>
    </w:sdtPr>
    <w:sdtEndPr/>
    <w:sdtContent>
      <w:p w14:paraId="6E055E48" w14:textId="61690627" w:rsidR="00C30A55" w:rsidRDefault="00CD753D" w:rsidP="00CD753D">
        <w:pPr>
          <w:pStyle w:val="Podnoje"/>
          <w:jc w:val="right"/>
        </w:pPr>
        <w:r>
          <w:fldChar w:fldCharType="begin"/>
        </w:r>
        <w:r>
          <w:instrText>PAGE   \* MERGEFORMAT</w:instrText>
        </w:r>
        <w:r>
          <w:fldChar w:fldCharType="separate"/>
        </w:r>
        <w:r w:rsidR="0078606D">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347755"/>
      <w:docPartObj>
        <w:docPartGallery w:val="Page Numbers (Bottom of Page)"/>
        <w:docPartUnique/>
      </w:docPartObj>
    </w:sdtPr>
    <w:sdtEndPr/>
    <w:sdtContent>
      <w:p w14:paraId="255C16E8" w14:textId="77777777" w:rsidR="00C30A55" w:rsidRDefault="00C30A55">
        <w:pPr>
          <w:pStyle w:val="Podnoje"/>
          <w:jc w:val="right"/>
        </w:pPr>
        <w:r>
          <w:fldChar w:fldCharType="begin"/>
        </w:r>
        <w:r>
          <w:instrText>PAGE   \* MERGEFORMAT</w:instrText>
        </w:r>
        <w:r>
          <w:fldChar w:fldCharType="separate"/>
        </w:r>
        <w:r w:rsidR="0078606D">
          <w:rPr>
            <w:noProof/>
          </w:rPr>
          <w:t>1</w:t>
        </w:r>
        <w:r>
          <w:fldChar w:fldCharType="end"/>
        </w:r>
      </w:p>
    </w:sdtContent>
  </w:sdt>
  <w:p w14:paraId="58E7874A" w14:textId="77777777" w:rsidR="00C30A55" w:rsidRDefault="00C30A5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6F5E7" w14:textId="77777777" w:rsidR="0053666D" w:rsidRDefault="0053666D" w:rsidP="00045FF0">
      <w:r>
        <w:separator/>
      </w:r>
    </w:p>
  </w:footnote>
  <w:footnote w:type="continuationSeparator" w:id="0">
    <w:p w14:paraId="2F1C91EF" w14:textId="77777777" w:rsidR="0053666D" w:rsidRDefault="0053666D" w:rsidP="00045FF0">
      <w:r>
        <w:continuationSeparator/>
      </w:r>
    </w:p>
  </w:footnote>
  <w:footnote w:id="1">
    <w:p w14:paraId="6EEDC0F8" w14:textId="3AF3F241" w:rsidR="00C30A55" w:rsidRPr="00612AF8" w:rsidRDefault="00C30A55" w:rsidP="00045FF0">
      <w:pPr>
        <w:pStyle w:val="Tekstfusnote"/>
      </w:pPr>
      <w:r>
        <w:rPr>
          <w:rStyle w:val="Referencafusnote"/>
        </w:rPr>
        <w:footnoteRef/>
      </w:r>
      <w:r>
        <w:t xml:space="preserve"> </w:t>
      </w:r>
      <w:r w:rsidRPr="00612AF8">
        <w:rPr>
          <w:i/>
        </w:rPr>
        <w:t xml:space="preserve">Izvor: Općina Veliko </w:t>
      </w:r>
      <w:proofErr w:type="spellStart"/>
      <w:r w:rsidRPr="00612AF8">
        <w:rPr>
          <w:i/>
        </w:rPr>
        <w:t>Trgovišće</w:t>
      </w:r>
      <w:proofErr w:type="spellEnd"/>
      <w:r w:rsidRPr="00612AF8">
        <w:rPr>
          <w:i/>
        </w:rPr>
        <w:t>; Sudski registar</w:t>
      </w:r>
    </w:p>
    <w:p w14:paraId="3210E61A" w14:textId="77777777" w:rsidR="00C30A55" w:rsidRPr="00612AF8" w:rsidRDefault="00C30A55" w:rsidP="00045FF0">
      <w:pPr>
        <w:pStyle w:val="Tekstfusnote"/>
      </w:pPr>
    </w:p>
  </w:footnote>
  <w:footnote w:id="2">
    <w:p w14:paraId="0C541A70" w14:textId="622033DE" w:rsidR="00C30A55" w:rsidRPr="00390D93" w:rsidRDefault="00C30A55" w:rsidP="00F32A30">
      <w:pPr>
        <w:pStyle w:val="Tekstfusnote"/>
      </w:pPr>
      <w:r>
        <w:rPr>
          <w:rStyle w:val="Referencafusnote"/>
        </w:rPr>
        <w:footnoteRef/>
      </w:r>
      <w:r>
        <w:t xml:space="preserve"> </w:t>
      </w:r>
      <w:hyperlink r:id="rId1" w:history="1">
        <w:r w:rsidRPr="00F8630D">
          <w:rPr>
            <w:rStyle w:val="Hiperveza"/>
          </w:rPr>
          <w:t>www.veliko-trgovisce</w:t>
        </w:r>
      </w:hyperlink>
      <w:r>
        <w:t xml:space="preserve">, Općina Veliko </w:t>
      </w:r>
      <w:proofErr w:type="spellStart"/>
      <w:r>
        <w:t>Trgovišće</w:t>
      </w:r>
      <w:proofErr w:type="spell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3E99" w14:textId="1C1AD771" w:rsidR="00C30A55" w:rsidRPr="00923F60" w:rsidRDefault="00C30A55" w:rsidP="00C30A55">
    <w:pPr>
      <w:pBdr>
        <w:left w:val="single" w:sz="12" w:space="11" w:color="4472C4" w:themeColor="accent1"/>
      </w:pBdr>
      <w:tabs>
        <w:tab w:val="left" w:pos="3620"/>
        <w:tab w:val="left" w:pos="3964"/>
      </w:tabs>
      <w:rPr>
        <w:rFonts w:eastAsiaTheme="majorEastAsia"/>
        <w:color w:val="2F5496" w:themeColor="accent1" w:themeShade="BF"/>
      </w:rPr>
    </w:pPr>
    <w:r w:rsidRPr="00923F60">
      <w:rPr>
        <w:rFonts w:eastAsiaTheme="majorEastAsia"/>
        <w:color w:val="2F5496" w:themeColor="accent1" w:themeShade="BF"/>
      </w:rPr>
      <w:t xml:space="preserve">Strategija upravljanja imovinom Općine Veliko </w:t>
    </w:r>
    <w:proofErr w:type="spellStart"/>
    <w:r w:rsidRPr="00923F60">
      <w:rPr>
        <w:rFonts w:eastAsiaTheme="majorEastAsia"/>
        <w:color w:val="2F5496" w:themeColor="accent1" w:themeShade="BF"/>
      </w:rPr>
      <w:t>Trgovišće</w:t>
    </w:r>
    <w:proofErr w:type="spellEnd"/>
    <w:r w:rsidRPr="00923F60">
      <w:rPr>
        <w:rFonts w:eastAsiaTheme="majorEastAsia"/>
        <w:color w:val="2F5496" w:themeColor="accent1" w:themeShade="BF"/>
      </w:rPr>
      <w:t xml:space="preserve"> za razdoblje od 2021.-</w:t>
    </w:r>
    <w:r>
      <w:rPr>
        <w:rFonts w:eastAsiaTheme="majorEastAsia"/>
        <w:color w:val="2F5496" w:themeColor="accent1" w:themeShade="BF"/>
      </w:rPr>
      <w:t xml:space="preserve"> </w:t>
    </w:r>
    <w:r w:rsidRPr="00923F60">
      <w:rPr>
        <w:rFonts w:eastAsiaTheme="majorEastAsia"/>
        <w:color w:val="2F5496" w:themeColor="accent1" w:themeShade="BF"/>
      </w:rPr>
      <w:t>2027.</w:t>
    </w:r>
    <w:sdt>
      <w:sdtPr>
        <w:rPr>
          <w:rFonts w:eastAsiaTheme="majorEastAsia"/>
          <w:color w:val="2F5496" w:themeColor="accent1" w:themeShade="BF"/>
        </w:rPr>
        <w:alias w:val="Naslov"/>
        <w:tag w:val=""/>
        <w:id w:val="692965027"/>
        <w:showingPlcHdr/>
        <w:dataBinding w:prefixMappings="xmlns:ns0='http://purl.org/dc/elements/1.1/' xmlns:ns1='http://schemas.openxmlformats.org/package/2006/metadata/core-properties' " w:xpath="/ns1:coreProperties[1]/ns0:title[1]" w:storeItemID="{6C3C8BC8-F283-45AE-878A-BAB7291924A1}"/>
        <w:text/>
      </w:sdtPr>
      <w:sdtEndPr/>
      <w:sdtContent>
        <w:r w:rsidR="00CA0330">
          <w:rPr>
            <w:rFonts w:eastAsiaTheme="majorEastAsia"/>
            <w:color w:val="2F5496" w:themeColor="accent1" w:themeShade="B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5E3"/>
    <w:multiLevelType w:val="multilevel"/>
    <w:tmpl w:val="D21E500A"/>
    <w:lvl w:ilvl="0">
      <w:start w:val="1"/>
      <w:numFmt w:val="decimal"/>
      <w:pStyle w:val="Naslov2"/>
      <w:lvlText w:val="1.%1."/>
      <w:lvlJc w:val="left"/>
      <w:pPr>
        <w:ind w:left="143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064" w:hanging="360"/>
      </w:pPr>
      <w:rPr>
        <w:rFonts w:hint="default"/>
      </w:rPr>
    </w:lvl>
    <w:lvl w:ilvl="2">
      <w:start w:val="1"/>
      <w:numFmt w:val="lowerRoman"/>
      <w:lvlText w:val="%3."/>
      <w:lvlJc w:val="right"/>
      <w:pPr>
        <w:ind w:left="2784" w:hanging="180"/>
      </w:pPr>
      <w:rPr>
        <w:rFonts w:hint="default"/>
      </w:rPr>
    </w:lvl>
    <w:lvl w:ilvl="3">
      <w:start w:val="1"/>
      <w:numFmt w:val="decimal"/>
      <w:lvlText w:val="%4."/>
      <w:lvlJc w:val="left"/>
      <w:pPr>
        <w:ind w:left="3504" w:hanging="360"/>
      </w:pPr>
      <w:rPr>
        <w:rFonts w:hint="default"/>
      </w:rPr>
    </w:lvl>
    <w:lvl w:ilvl="4">
      <w:start w:val="1"/>
      <w:numFmt w:val="lowerLetter"/>
      <w:lvlText w:val="%5."/>
      <w:lvlJc w:val="left"/>
      <w:pPr>
        <w:ind w:left="4224" w:hanging="360"/>
      </w:pPr>
      <w:rPr>
        <w:rFonts w:hint="default"/>
      </w:rPr>
    </w:lvl>
    <w:lvl w:ilvl="5">
      <w:start w:val="1"/>
      <w:numFmt w:val="lowerRoman"/>
      <w:lvlText w:val="%6."/>
      <w:lvlJc w:val="right"/>
      <w:pPr>
        <w:ind w:left="4944" w:hanging="180"/>
      </w:pPr>
      <w:rPr>
        <w:rFonts w:hint="default"/>
      </w:rPr>
    </w:lvl>
    <w:lvl w:ilvl="6">
      <w:start w:val="1"/>
      <w:numFmt w:val="decimal"/>
      <w:lvlText w:val="%7."/>
      <w:lvlJc w:val="left"/>
      <w:pPr>
        <w:ind w:left="5664" w:hanging="360"/>
      </w:pPr>
      <w:rPr>
        <w:rFonts w:hint="default"/>
      </w:rPr>
    </w:lvl>
    <w:lvl w:ilvl="7">
      <w:start w:val="1"/>
      <w:numFmt w:val="lowerLetter"/>
      <w:lvlText w:val="%8."/>
      <w:lvlJc w:val="left"/>
      <w:pPr>
        <w:ind w:left="6384" w:hanging="360"/>
      </w:pPr>
      <w:rPr>
        <w:rFonts w:hint="default"/>
      </w:rPr>
    </w:lvl>
    <w:lvl w:ilvl="8">
      <w:start w:val="1"/>
      <w:numFmt w:val="lowerRoman"/>
      <w:lvlText w:val="%9."/>
      <w:lvlJc w:val="right"/>
      <w:pPr>
        <w:ind w:left="7104" w:hanging="180"/>
      </w:pPr>
      <w:rPr>
        <w:rFonts w:hint="default"/>
      </w:rPr>
    </w:lvl>
  </w:abstractNum>
  <w:abstractNum w:abstractNumId="1">
    <w:nsid w:val="02912CFC"/>
    <w:multiLevelType w:val="multilevel"/>
    <w:tmpl w:val="445CD48E"/>
    <w:lvl w:ilvl="0">
      <w:start w:val="6"/>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2">
    <w:nsid w:val="05B46ACC"/>
    <w:multiLevelType w:val="multilevel"/>
    <w:tmpl w:val="60309780"/>
    <w:lvl w:ilvl="0">
      <w:start w:val="4"/>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2"/>
        <w:szCs w:val="20"/>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3">
    <w:nsid w:val="0CE1587E"/>
    <w:multiLevelType w:val="multilevel"/>
    <w:tmpl w:val="445CD48E"/>
    <w:lvl w:ilvl="0">
      <w:start w:val="4"/>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4">
    <w:nsid w:val="0E4C3049"/>
    <w:multiLevelType w:val="hybridMultilevel"/>
    <w:tmpl w:val="23B09982"/>
    <w:lvl w:ilvl="0" w:tplc="041A000D">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E807BE5"/>
    <w:multiLevelType w:val="multilevel"/>
    <w:tmpl w:val="445CD48E"/>
    <w:lvl w:ilvl="0">
      <w:start w:val="7"/>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6">
    <w:nsid w:val="14385A9A"/>
    <w:multiLevelType w:val="hybridMultilevel"/>
    <w:tmpl w:val="1D80171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4CC0360"/>
    <w:multiLevelType w:val="hybridMultilevel"/>
    <w:tmpl w:val="7104251C"/>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B7472E1"/>
    <w:multiLevelType w:val="hybridMultilevel"/>
    <w:tmpl w:val="DA4AC64C"/>
    <w:lvl w:ilvl="0" w:tplc="EA7C1A52">
      <w:numFmt w:val="bullet"/>
      <w:lvlText w:val=""/>
      <w:lvlJc w:val="left"/>
      <w:pPr>
        <w:ind w:left="467" w:hanging="360"/>
      </w:pPr>
      <w:rPr>
        <w:rFonts w:ascii="Wingdings" w:eastAsia="Wingdings" w:hAnsi="Wingdings" w:cs="Wingdings" w:hint="default"/>
        <w:w w:val="99"/>
        <w:sz w:val="20"/>
        <w:szCs w:val="20"/>
        <w:lang w:eastAsia="en-US" w:bidi="ar-SA"/>
      </w:rPr>
    </w:lvl>
    <w:lvl w:ilvl="1" w:tplc="FAF07E1C">
      <w:numFmt w:val="bullet"/>
      <w:lvlText w:val="•"/>
      <w:lvlJc w:val="left"/>
      <w:pPr>
        <w:ind w:left="876" w:hanging="360"/>
      </w:pPr>
      <w:rPr>
        <w:rFonts w:hint="default"/>
        <w:lang w:eastAsia="en-US" w:bidi="ar-SA"/>
      </w:rPr>
    </w:lvl>
    <w:lvl w:ilvl="2" w:tplc="5908F34A">
      <w:numFmt w:val="bullet"/>
      <w:lvlText w:val="•"/>
      <w:lvlJc w:val="left"/>
      <w:pPr>
        <w:ind w:left="1293" w:hanging="360"/>
      </w:pPr>
      <w:rPr>
        <w:rFonts w:hint="default"/>
        <w:lang w:eastAsia="en-US" w:bidi="ar-SA"/>
      </w:rPr>
    </w:lvl>
    <w:lvl w:ilvl="3" w:tplc="E3E8C9BE">
      <w:numFmt w:val="bullet"/>
      <w:lvlText w:val="•"/>
      <w:lvlJc w:val="left"/>
      <w:pPr>
        <w:ind w:left="1709" w:hanging="360"/>
      </w:pPr>
      <w:rPr>
        <w:rFonts w:hint="default"/>
        <w:lang w:eastAsia="en-US" w:bidi="ar-SA"/>
      </w:rPr>
    </w:lvl>
    <w:lvl w:ilvl="4" w:tplc="22DA5750">
      <w:numFmt w:val="bullet"/>
      <w:lvlText w:val="•"/>
      <w:lvlJc w:val="left"/>
      <w:pPr>
        <w:ind w:left="2126" w:hanging="360"/>
      </w:pPr>
      <w:rPr>
        <w:rFonts w:hint="default"/>
        <w:lang w:eastAsia="en-US" w:bidi="ar-SA"/>
      </w:rPr>
    </w:lvl>
    <w:lvl w:ilvl="5" w:tplc="2A4C01C4">
      <w:numFmt w:val="bullet"/>
      <w:lvlText w:val="•"/>
      <w:lvlJc w:val="left"/>
      <w:pPr>
        <w:ind w:left="2542" w:hanging="360"/>
      </w:pPr>
      <w:rPr>
        <w:rFonts w:hint="default"/>
        <w:lang w:eastAsia="en-US" w:bidi="ar-SA"/>
      </w:rPr>
    </w:lvl>
    <w:lvl w:ilvl="6" w:tplc="1FE0285C">
      <w:numFmt w:val="bullet"/>
      <w:lvlText w:val="•"/>
      <w:lvlJc w:val="left"/>
      <w:pPr>
        <w:ind w:left="2959" w:hanging="360"/>
      </w:pPr>
      <w:rPr>
        <w:rFonts w:hint="default"/>
        <w:lang w:eastAsia="en-US" w:bidi="ar-SA"/>
      </w:rPr>
    </w:lvl>
    <w:lvl w:ilvl="7" w:tplc="AACE14D8">
      <w:numFmt w:val="bullet"/>
      <w:lvlText w:val="•"/>
      <w:lvlJc w:val="left"/>
      <w:pPr>
        <w:ind w:left="3375" w:hanging="360"/>
      </w:pPr>
      <w:rPr>
        <w:rFonts w:hint="default"/>
        <w:lang w:eastAsia="en-US" w:bidi="ar-SA"/>
      </w:rPr>
    </w:lvl>
    <w:lvl w:ilvl="8" w:tplc="2084E2B2">
      <w:numFmt w:val="bullet"/>
      <w:lvlText w:val="•"/>
      <w:lvlJc w:val="left"/>
      <w:pPr>
        <w:ind w:left="3792" w:hanging="360"/>
      </w:pPr>
      <w:rPr>
        <w:rFonts w:hint="default"/>
        <w:lang w:eastAsia="en-US" w:bidi="ar-SA"/>
      </w:rPr>
    </w:lvl>
  </w:abstractNum>
  <w:abstractNum w:abstractNumId="9">
    <w:nsid w:val="1CC67BB1"/>
    <w:multiLevelType w:val="hybridMultilevel"/>
    <w:tmpl w:val="DE445F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F0243B2"/>
    <w:multiLevelType w:val="hybridMultilevel"/>
    <w:tmpl w:val="90F0E5A0"/>
    <w:lvl w:ilvl="0" w:tplc="D2848CDA">
      <w:numFmt w:val="bullet"/>
      <w:lvlText w:val=""/>
      <w:lvlJc w:val="left"/>
      <w:pPr>
        <w:ind w:left="1298" w:hanging="360"/>
      </w:pPr>
      <w:rPr>
        <w:rFonts w:ascii="Wingdings" w:eastAsia="Wingdings" w:hAnsi="Wingdings" w:cs="Wingdings" w:hint="default"/>
        <w:w w:val="100"/>
        <w:sz w:val="24"/>
        <w:szCs w:val="24"/>
        <w:lang w:eastAsia="en-US" w:bidi="ar-SA"/>
      </w:rPr>
    </w:lvl>
    <w:lvl w:ilvl="1" w:tplc="32E032EC">
      <w:numFmt w:val="bullet"/>
      <w:lvlText w:val="•"/>
      <w:lvlJc w:val="left"/>
      <w:pPr>
        <w:ind w:left="2194" w:hanging="360"/>
      </w:pPr>
      <w:rPr>
        <w:rFonts w:hint="default"/>
        <w:lang w:eastAsia="en-US" w:bidi="ar-SA"/>
      </w:rPr>
    </w:lvl>
    <w:lvl w:ilvl="2" w:tplc="E6F4DCEA">
      <w:numFmt w:val="bullet"/>
      <w:lvlText w:val="•"/>
      <w:lvlJc w:val="left"/>
      <w:pPr>
        <w:ind w:left="3089" w:hanging="360"/>
      </w:pPr>
      <w:rPr>
        <w:rFonts w:hint="default"/>
        <w:lang w:eastAsia="en-US" w:bidi="ar-SA"/>
      </w:rPr>
    </w:lvl>
    <w:lvl w:ilvl="3" w:tplc="80AE2AB8">
      <w:numFmt w:val="bullet"/>
      <w:lvlText w:val="•"/>
      <w:lvlJc w:val="left"/>
      <w:pPr>
        <w:ind w:left="3983" w:hanging="360"/>
      </w:pPr>
      <w:rPr>
        <w:rFonts w:hint="default"/>
        <w:lang w:eastAsia="en-US" w:bidi="ar-SA"/>
      </w:rPr>
    </w:lvl>
    <w:lvl w:ilvl="4" w:tplc="58C4BF5E">
      <w:numFmt w:val="bullet"/>
      <w:lvlText w:val="•"/>
      <w:lvlJc w:val="left"/>
      <w:pPr>
        <w:ind w:left="4878" w:hanging="360"/>
      </w:pPr>
      <w:rPr>
        <w:rFonts w:hint="default"/>
        <w:lang w:eastAsia="en-US" w:bidi="ar-SA"/>
      </w:rPr>
    </w:lvl>
    <w:lvl w:ilvl="5" w:tplc="F9D60A18">
      <w:numFmt w:val="bullet"/>
      <w:lvlText w:val="•"/>
      <w:lvlJc w:val="left"/>
      <w:pPr>
        <w:ind w:left="5773" w:hanging="360"/>
      </w:pPr>
      <w:rPr>
        <w:rFonts w:hint="default"/>
        <w:lang w:eastAsia="en-US" w:bidi="ar-SA"/>
      </w:rPr>
    </w:lvl>
    <w:lvl w:ilvl="6" w:tplc="A46E843C">
      <w:numFmt w:val="bullet"/>
      <w:lvlText w:val="•"/>
      <w:lvlJc w:val="left"/>
      <w:pPr>
        <w:ind w:left="6667" w:hanging="360"/>
      </w:pPr>
      <w:rPr>
        <w:rFonts w:hint="default"/>
        <w:lang w:eastAsia="en-US" w:bidi="ar-SA"/>
      </w:rPr>
    </w:lvl>
    <w:lvl w:ilvl="7" w:tplc="6470983A">
      <w:numFmt w:val="bullet"/>
      <w:lvlText w:val="•"/>
      <w:lvlJc w:val="left"/>
      <w:pPr>
        <w:ind w:left="7562" w:hanging="360"/>
      </w:pPr>
      <w:rPr>
        <w:rFonts w:hint="default"/>
        <w:lang w:eastAsia="en-US" w:bidi="ar-SA"/>
      </w:rPr>
    </w:lvl>
    <w:lvl w:ilvl="8" w:tplc="97146822">
      <w:numFmt w:val="bullet"/>
      <w:lvlText w:val="•"/>
      <w:lvlJc w:val="left"/>
      <w:pPr>
        <w:ind w:left="8457" w:hanging="360"/>
      </w:pPr>
      <w:rPr>
        <w:rFonts w:hint="default"/>
        <w:lang w:eastAsia="en-US" w:bidi="ar-SA"/>
      </w:rPr>
    </w:lvl>
  </w:abstractNum>
  <w:abstractNum w:abstractNumId="11">
    <w:nsid w:val="1F1B7927"/>
    <w:multiLevelType w:val="multilevel"/>
    <w:tmpl w:val="B6B26C58"/>
    <w:lvl w:ilvl="0">
      <w:start w:val="4"/>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2"/>
        <w:szCs w:val="20"/>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12">
    <w:nsid w:val="28D06641"/>
    <w:multiLevelType w:val="hybridMultilevel"/>
    <w:tmpl w:val="0F605148"/>
    <w:lvl w:ilvl="0" w:tplc="041A000F">
      <w:start w:val="1"/>
      <w:numFmt w:val="decimal"/>
      <w:lvlText w:val="%1."/>
      <w:lvlJc w:val="left"/>
      <w:pPr>
        <w:ind w:left="1298" w:hanging="360"/>
      </w:pPr>
    </w:lvl>
    <w:lvl w:ilvl="1" w:tplc="041A0019" w:tentative="1">
      <w:start w:val="1"/>
      <w:numFmt w:val="lowerLetter"/>
      <w:lvlText w:val="%2."/>
      <w:lvlJc w:val="left"/>
      <w:pPr>
        <w:ind w:left="2018" w:hanging="360"/>
      </w:pPr>
    </w:lvl>
    <w:lvl w:ilvl="2" w:tplc="041A001B" w:tentative="1">
      <w:start w:val="1"/>
      <w:numFmt w:val="lowerRoman"/>
      <w:lvlText w:val="%3."/>
      <w:lvlJc w:val="right"/>
      <w:pPr>
        <w:ind w:left="2738" w:hanging="180"/>
      </w:pPr>
    </w:lvl>
    <w:lvl w:ilvl="3" w:tplc="041A000F" w:tentative="1">
      <w:start w:val="1"/>
      <w:numFmt w:val="decimal"/>
      <w:lvlText w:val="%4."/>
      <w:lvlJc w:val="left"/>
      <w:pPr>
        <w:ind w:left="3458" w:hanging="360"/>
      </w:pPr>
    </w:lvl>
    <w:lvl w:ilvl="4" w:tplc="041A0019" w:tentative="1">
      <w:start w:val="1"/>
      <w:numFmt w:val="lowerLetter"/>
      <w:lvlText w:val="%5."/>
      <w:lvlJc w:val="left"/>
      <w:pPr>
        <w:ind w:left="4178" w:hanging="360"/>
      </w:pPr>
    </w:lvl>
    <w:lvl w:ilvl="5" w:tplc="041A001B" w:tentative="1">
      <w:start w:val="1"/>
      <w:numFmt w:val="lowerRoman"/>
      <w:lvlText w:val="%6."/>
      <w:lvlJc w:val="right"/>
      <w:pPr>
        <w:ind w:left="4898" w:hanging="180"/>
      </w:pPr>
    </w:lvl>
    <w:lvl w:ilvl="6" w:tplc="041A000F" w:tentative="1">
      <w:start w:val="1"/>
      <w:numFmt w:val="decimal"/>
      <w:lvlText w:val="%7."/>
      <w:lvlJc w:val="left"/>
      <w:pPr>
        <w:ind w:left="5618" w:hanging="360"/>
      </w:pPr>
    </w:lvl>
    <w:lvl w:ilvl="7" w:tplc="041A0019" w:tentative="1">
      <w:start w:val="1"/>
      <w:numFmt w:val="lowerLetter"/>
      <w:lvlText w:val="%8."/>
      <w:lvlJc w:val="left"/>
      <w:pPr>
        <w:ind w:left="6338" w:hanging="360"/>
      </w:pPr>
    </w:lvl>
    <w:lvl w:ilvl="8" w:tplc="041A001B" w:tentative="1">
      <w:start w:val="1"/>
      <w:numFmt w:val="lowerRoman"/>
      <w:lvlText w:val="%9."/>
      <w:lvlJc w:val="right"/>
      <w:pPr>
        <w:ind w:left="7058" w:hanging="180"/>
      </w:pPr>
    </w:lvl>
  </w:abstractNum>
  <w:abstractNum w:abstractNumId="13">
    <w:nsid w:val="2AE0061B"/>
    <w:multiLevelType w:val="multilevel"/>
    <w:tmpl w:val="445CD48E"/>
    <w:lvl w:ilvl="0">
      <w:start w:val="7"/>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14">
    <w:nsid w:val="2C015B46"/>
    <w:multiLevelType w:val="hybridMultilevel"/>
    <w:tmpl w:val="A6A451C4"/>
    <w:lvl w:ilvl="0" w:tplc="BE24F192">
      <w:numFmt w:val="bullet"/>
      <w:lvlText w:val="-"/>
      <w:lvlJc w:val="left"/>
      <w:pPr>
        <w:ind w:left="720" w:hanging="360"/>
      </w:pPr>
      <w:rPr>
        <w:rFonts w:ascii="Century Gothic" w:eastAsiaTheme="minorHAnsi" w:hAnsi="Century Gothic"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0E2065C"/>
    <w:multiLevelType w:val="hybridMultilevel"/>
    <w:tmpl w:val="31F61E12"/>
    <w:lvl w:ilvl="0" w:tplc="BE24F192">
      <w:numFmt w:val="bullet"/>
      <w:lvlText w:val="-"/>
      <w:lvlJc w:val="left"/>
      <w:pPr>
        <w:ind w:left="720" w:hanging="360"/>
      </w:pPr>
      <w:rPr>
        <w:rFonts w:ascii="Century Gothic" w:eastAsiaTheme="minorHAnsi" w:hAnsi="Century Gothic"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13F0C94"/>
    <w:multiLevelType w:val="hybridMultilevel"/>
    <w:tmpl w:val="5E6CD70E"/>
    <w:lvl w:ilvl="0" w:tplc="77D24288">
      <w:start w:val="1"/>
      <w:numFmt w:val="bullet"/>
      <w:lvlText w:val=""/>
      <w:lvlJc w:val="left"/>
      <w:pPr>
        <w:ind w:left="720" w:hanging="360"/>
      </w:pPr>
      <w:rPr>
        <w:rFonts w:ascii="Wingdings" w:hAnsi="Wingdings" w:hint="default"/>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3FA2EDA"/>
    <w:multiLevelType w:val="hybridMultilevel"/>
    <w:tmpl w:val="352897F6"/>
    <w:lvl w:ilvl="0" w:tplc="3A2E7A64">
      <w:numFmt w:val="bullet"/>
      <w:lvlText w:val=""/>
      <w:lvlJc w:val="left"/>
      <w:pPr>
        <w:ind w:left="938" w:hanging="360"/>
      </w:pPr>
      <w:rPr>
        <w:rFonts w:ascii="Wingdings" w:eastAsia="Wingdings" w:hAnsi="Wingdings" w:cs="Wingdings" w:hint="default"/>
        <w:w w:val="100"/>
        <w:sz w:val="24"/>
        <w:szCs w:val="24"/>
        <w:lang w:eastAsia="en-US" w:bidi="ar-SA"/>
      </w:rPr>
    </w:lvl>
    <w:lvl w:ilvl="1" w:tplc="AA8EB280">
      <w:numFmt w:val="bullet"/>
      <w:lvlText w:val="•"/>
      <w:lvlJc w:val="left"/>
      <w:pPr>
        <w:ind w:left="1870" w:hanging="360"/>
      </w:pPr>
      <w:rPr>
        <w:rFonts w:hint="default"/>
        <w:lang w:eastAsia="en-US" w:bidi="ar-SA"/>
      </w:rPr>
    </w:lvl>
    <w:lvl w:ilvl="2" w:tplc="6894778C">
      <w:numFmt w:val="bullet"/>
      <w:lvlText w:val="•"/>
      <w:lvlJc w:val="left"/>
      <w:pPr>
        <w:ind w:left="2801" w:hanging="360"/>
      </w:pPr>
      <w:rPr>
        <w:rFonts w:hint="default"/>
        <w:lang w:eastAsia="en-US" w:bidi="ar-SA"/>
      </w:rPr>
    </w:lvl>
    <w:lvl w:ilvl="3" w:tplc="D53CDA2A">
      <w:numFmt w:val="bullet"/>
      <w:lvlText w:val="•"/>
      <w:lvlJc w:val="left"/>
      <w:pPr>
        <w:ind w:left="3731" w:hanging="360"/>
      </w:pPr>
      <w:rPr>
        <w:rFonts w:hint="default"/>
        <w:lang w:eastAsia="en-US" w:bidi="ar-SA"/>
      </w:rPr>
    </w:lvl>
    <w:lvl w:ilvl="4" w:tplc="3AF8BFE2">
      <w:numFmt w:val="bullet"/>
      <w:lvlText w:val="•"/>
      <w:lvlJc w:val="left"/>
      <w:pPr>
        <w:ind w:left="4662" w:hanging="360"/>
      </w:pPr>
      <w:rPr>
        <w:rFonts w:hint="default"/>
        <w:lang w:eastAsia="en-US" w:bidi="ar-SA"/>
      </w:rPr>
    </w:lvl>
    <w:lvl w:ilvl="5" w:tplc="DA105B2E">
      <w:numFmt w:val="bullet"/>
      <w:lvlText w:val="•"/>
      <w:lvlJc w:val="left"/>
      <w:pPr>
        <w:ind w:left="5593" w:hanging="360"/>
      </w:pPr>
      <w:rPr>
        <w:rFonts w:hint="default"/>
        <w:lang w:eastAsia="en-US" w:bidi="ar-SA"/>
      </w:rPr>
    </w:lvl>
    <w:lvl w:ilvl="6" w:tplc="7B8885FC">
      <w:numFmt w:val="bullet"/>
      <w:lvlText w:val="•"/>
      <w:lvlJc w:val="left"/>
      <w:pPr>
        <w:ind w:left="6523" w:hanging="360"/>
      </w:pPr>
      <w:rPr>
        <w:rFonts w:hint="default"/>
        <w:lang w:eastAsia="en-US" w:bidi="ar-SA"/>
      </w:rPr>
    </w:lvl>
    <w:lvl w:ilvl="7" w:tplc="AC5E2E1A">
      <w:numFmt w:val="bullet"/>
      <w:lvlText w:val="•"/>
      <w:lvlJc w:val="left"/>
      <w:pPr>
        <w:ind w:left="7454" w:hanging="360"/>
      </w:pPr>
      <w:rPr>
        <w:rFonts w:hint="default"/>
        <w:lang w:eastAsia="en-US" w:bidi="ar-SA"/>
      </w:rPr>
    </w:lvl>
    <w:lvl w:ilvl="8" w:tplc="EA429932">
      <w:numFmt w:val="bullet"/>
      <w:lvlText w:val="•"/>
      <w:lvlJc w:val="left"/>
      <w:pPr>
        <w:ind w:left="8385" w:hanging="360"/>
      </w:pPr>
      <w:rPr>
        <w:rFonts w:hint="default"/>
        <w:lang w:eastAsia="en-US" w:bidi="ar-SA"/>
      </w:rPr>
    </w:lvl>
  </w:abstractNum>
  <w:abstractNum w:abstractNumId="18">
    <w:nsid w:val="35471CF3"/>
    <w:multiLevelType w:val="hybridMultilevel"/>
    <w:tmpl w:val="B1A45F2A"/>
    <w:lvl w:ilvl="0" w:tplc="67ACA858">
      <w:numFmt w:val="bullet"/>
      <w:lvlText w:val=""/>
      <w:lvlJc w:val="left"/>
      <w:pPr>
        <w:ind w:left="465" w:hanging="361"/>
      </w:pPr>
      <w:rPr>
        <w:rFonts w:ascii="Wingdings" w:eastAsia="Wingdings" w:hAnsi="Wingdings" w:cs="Wingdings" w:hint="default"/>
        <w:w w:val="99"/>
        <w:sz w:val="20"/>
        <w:szCs w:val="20"/>
        <w:lang w:eastAsia="en-US" w:bidi="ar-SA"/>
      </w:rPr>
    </w:lvl>
    <w:lvl w:ilvl="1" w:tplc="C87CB0CE">
      <w:numFmt w:val="bullet"/>
      <w:lvlText w:val="•"/>
      <w:lvlJc w:val="left"/>
      <w:pPr>
        <w:ind w:left="876" w:hanging="361"/>
      </w:pPr>
      <w:rPr>
        <w:rFonts w:hint="default"/>
        <w:lang w:eastAsia="en-US" w:bidi="ar-SA"/>
      </w:rPr>
    </w:lvl>
    <w:lvl w:ilvl="2" w:tplc="4A843F60">
      <w:numFmt w:val="bullet"/>
      <w:lvlText w:val="•"/>
      <w:lvlJc w:val="left"/>
      <w:pPr>
        <w:ind w:left="1292" w:hanging="361"/>
      </w:pPr>
      <w:rPr>
        <w:rFonts w:hint="default"/>
        <w:lang w:eastAsia="en-US" w:bidi="ar-SA"/>
      </w:rPr>
    </w:lvl>
    <w:lvl w:ilvl="3" w:tplc="D29AF768">
      <w:numFmt w:val="bullet"/>
      <w:lvlText w:val="•"/>
      <w:lvlJc w:val="left"/>
      <w:pPr>
        <w:ind w:left="1708" w:hanging="361"/>
      </w:pPr>
      <w:rPr>
        <w:rFonts w:hint="default"/>
        <w:lang w:eastAsia="en-US" w:bidi="ar-SA"/>
      </w:rPr>
    </w:lvl>
    <w:lvl w:ilvl="4" w:tplc="06BCCC1A">
      <w:numFmt w:val="bullet"/>
      <w:lvlText w:val="•"/>
      <w:lvlJc w:val="left"/>
      <w:pPr>
        <w:ind w:left="2125" w:hanging="361"/>
      </w:pPr>
      <w:rPr>
        <w:rFonts w:hint="default"/>
        <w:lang w:eastAsia="en-US" w:bidi="ar-SA"/>
      </w:rPr>
    </w:lvl>
    <w:lvl w:ilvl="5" w:tplc="96026EA8">
      <w:numFmt w:val="bullet"/>
      <w:lvlText w:val="•"/>
      <w:lvlJc w:val="left"/>
      <w:pPr>
        <w:ind w:left="2541" w:hanging="361"/>
      </w:pPr>
      <w:rPr>
        <w:rFonts w:hint="default"/>
        <w:lang w:eastAsia="en-US" w:bidi="ar-SA"/>
      </w:rPr>
    </w:lvl>
    <w:lvl w:ilvl="6" w:tplc="93441B84">
      <w:numFmt w:val="bullet"/>
      <w:lvlText w:val="•"/>
      <w:lvlJc w:val="left"/>
      <w:pPr>
        <w:ind w:left="2957" w:hanging="361"/>
      </w:pPr>
      <w:rPr>
        <w:rFonts w:hint="default"/>
        <w:lang w:eastAsia="en-US" w:bidi="ar-SA"/>
      </w:rPr>
    </w:lvl>
    <w:lvl w:ilvl="7" w:tplc="D560693A">
      <w:numFmt w:val="bullet"/>
      <w:lvlText w:val="•"/>
      <w:lvlJc w:val="left"/>
      <w:pPr>
        <w:ind w:left="3374" w:hanging="361"/>
      </w:pPr>
      <w:rPr>
        <w:rFonts w:hint="default"/>
        <w:lang w:eastAsia="en-US" w:bidi="ar-SA"/>
      </w:rPr>
    </w:lvl>
    <w:lvl w:ilvl="8" w:tplc="5CBC11B2">
      <w:numFmt w:val="bullet"/>
      <w:lvlText w:val="•"/>
      <w:lvlJc w:val="left"/>
      <w:pPr>
        <w:ind w:left="3790" w:hanging="361"/>
      </w:pPr>
      <w:rPr>
        <w:rFonts w:hint="default"/>
        <w:lang w:eastAsia="en-US" w:bidi="ar-SA"/>
      </w:rPr>
    </w:lvl>
  </w:abstractNum>
  <w:abstractNum w:abstractNumId="19">
    <w:nsid w:val="36AB084D"/>
    <w:multiLevelType w:val="hybridMultilevel"/>
    <w:tmpl w:val="4502F4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6AC1D73"/>
    <w:multiLevelType w:val="multilevel"/>
    <w:tmpl w:val="534A9300"/>
    <w:lvl w:ilvl="0">
      <w:start w:val="6"/>
      <w:numFmt w:val="decimal"/>
      <w:lvlText w:val="%1."/>
      <w:lvlJc w:val="left"/>
      <w:pPr>
        <w:ind w:left="360" w:hanging="360"/>
      </w:pPr>
      <w:rPr>
        <w:rFonts w:hint="default"/>
        <w:sz w:val="22"/>
      </w:rPr>
    </w:lvl>
    <w:lvl w:ilvl="1">
      <w:start w:val="1"/>
      <w:numFmt w:val="decimal"/>
      <w:lvlText w:val="%1.%2."/>
      <w:lvlJc w:val="left"/>
      <w:pPr>
        <w:ind w:left="1797" w:hanging="720"/>
      </w:pPr>
      <w:rPr>
        <w:rFonts w:hint="default"/>
        <w:sz w:val="24"/>
        <w:szCs w:val="26"/>
      </w:rPr>
    </w:lvl>
    <w:lvl w:ilvl="2">
      <w:start w:val="1"/>
      <w:numFmt w:val="decimal"/>
      <w:lvlText w:val="%1.%2.%3."/>
      <w:lvlJc w:val="left"/>
      <w:pPr>
        <w:ind w:left="2874" w:hanging="720"/>
      </w:pPr>
      <w:rPr>
        <w:rFonts w:hint="default"/>
        <w:sz w:val="22"/>
      </w:rPr>
    </w:lvl>
    <w:lvl w:ilvl="3">
      <w:start w:val="1"/>
      <w:numFmt w:val="decimal"/>
      <w:lvlText w:val="%1.%2.%3.%4."/>
      <w:lvlJc w:val="left"/>
      <w:pPr>
        <w:ind w:left="4311" w:hanging="1080"/>
      </w:pPr>
      <w:rPr>
        <w:rFonts w:hint="default"/>
        <w:sz w:val="22"/>
      </w:rPr>
    </w:lvl>
    <w:lvl w:ilvl="4">
      <w:start w:val="1"/>
      <w:numFmt w:val="decimal"/>
      <w:lvlText w:val="%1.%2.%3.%4.%5."/>
      <w:lvlJc w:val="left"/>
      <w:pPr>
        <w:ind w:left="5388" w:hanging="1080"/>
      </w:pPr>
      <w:rPr>
        <w:rFonts w:hint="default"/>
        <w:sz w:val="22"/>
      </w:rPr>
    </w:lvl>
    <w:lvl w:ilvl="5">
      <w:start w:val="1"/>
      <w:numFmt w:val="decimal"/>
      <w:lvlText w:val="%1.%2.%3.%4.%5.%6."/>
      <w:lvlJc w:val="left"/>
      <w:pPr>
        <w:ind w:left="6825" w:hanging="1440"/>
      </w:pPr>
      <w:rPr>
        <w:rFonts w:hint="default"/>
        <w:sz w:val="22"/>
      </w:rPr>
    </w:lvl>
    <w:lvl w:ilvl="6">
      <w:start w:val="1"/>
      <w:numFmt w:val="decimal"/>
      <w:lvlText w:val="%1.%2.%3.%4.%5.%6.%7."/>
      <w:lvlJc w:val="left"/>
      <w:pPr>
        <w:ind w:left="7902" w:hanging="1440"/>
      </w:pPr>
      <w:rPr>
        <w:rFonts w:hint="default"/>
        <w:sz w:val="22"/>
      </w:rPr>
    </w:lvl>
    <w:lvl w:ilvl="7">
      <w:start w:val="1"/>
      <w:numFmt w:val="decimal"/>
      <w:lvlText w:val="%1.%2.%3.%4.%5.%6.%7.%8."/>
      <w:lvlJc w:val="left"/>
      <w:pPr>
        <w:ind w:left="9339" w:hanging="1800"/>
      </w:pPr>
      <w:rPr>
        <w:rFonts w:hint="default"/>
        <w:sz w:val="22"/>
      </w:rPr>
    </w:lvl>
    <w:lvl w:ilvl="8">
      <w:start w:val="1"/>
      <w:numFmt w:val="decimal"/>
      <w:lvlText w:val="%1.%2.%3.%4.%5.%6.%7.%8.%9."/>
      <w:lvlJc w:val="left"/>
      <w:pPr>
        <w:ind w:left="10776" w:hanging="2160"/>
      </w:pPr>
      <w:rPr>
        <w:rFonts w:hint="default"/>
        <w:sz w:val="22"/>
      </w:rPr>
    </w:lvl>
  </w:abstractNum>
  <w:abstractNum w:abstractNumId="21">
    <w:nsid w:val="376C6FD5"/>
    <w:multiLevelType w:val="multilevel"/>
    <w:tmpl w:val="445CD48E"/>
    <w:lvl w:ilvl="0">
      <w:start w:val="6"/>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22">
    <w:nsid w:val="38071977"/>
    <w:multiLevelType w:val="hybridMultilevel"/>
    <w:tmpl w:val="48C652A2"/>
    <w:lvl w:ilvl="0" w:tplc="6D9C6E94">
      <w:numFmt w:val="bullet"/>
      <w:lvlText w:val=""/>
      <w:lvlJc w:val="left"/>
      <w:pPr>
        <w:ind w:left="465" w:hanging="361"/>
      </w:pPr>
      <w:rPr>
        <w:rFonts w:ascii="Wingdings" w:eastAsia="Wingdings" w:hAnsi="Wingdings" w:cs="Wingdings" w:hint="default"/>
        <w:w w:val="99"/>
        <w:sz w:val="20"/>
        <w:szCs w:val="20"/>
        <w:lang w:eastAsia="en-US" w:bidi="ar-SA"/>
      </w:rPr>
    </w:lvl>
    <w:lvl w:ilvl="1" w:tplc="C1708F5E">
      <w:numFmt w:val="bullet"/>
      <w:lvlText w:val="•"/>
      <w:lvlJc w:val="left"/>
      <w:pPr>
        <w:ind w:left="876" w:hanging="361"/>
      </w:pPr>
      <w:rPr>
        <w:rFonts w:hint="default"/>
        <w:lang w:eastAsia="en-US" w:bidi="ar-SA"/>
      </w:rPr>
    </w:lvl>
    <w:lvl w:ilvl="2" w:tplc="6EA6797A">
      <w:numFmt w:val="bullet"/>
      <w:lvlText w:val="•"/>
      <w:lvlJc w:val="left"/>
      <w:pPr>
        <w:ind w:left="1292" w:hanging="361"/>
      </w:pPr>
      <w:rPr>
        <w:rFonts w:hint="default"/>
        <w:lang w:eastAsia="en-US" w:bidi="ar-SA"/>
      </w:rPr>
    </w:lvl>
    <w:lvl w:ilvl="3" w:tplc="E066555A">
      <w:numFmt w:val="bullet"/>
      <w:lvlText w:val="•"/>
      <w:lvlJc w:val="left"/>
      <w:pPr>
        <w:ind w:left="1708" w:hanging="361"/>
      </w:pPr>
      <w:rPr>
        <w:rFonts w:hint="default"/>
        <w:lang w:eastAsia="en-US" w:bidi="ar-SA"/>
      </w:rPr>
    </w:lvl>
    <w:lvl w:ilvl="4" w:tplc="C7361542">
      <w:numFmt w:val="bullet"/>
      <w:lvlText w:val="•"/>
      <w:lvlJc w:val="left"/>
      <w:pPr>
        <w:ind w:left="2125" w:hanging="361"/>
      </w:pPr>
      <w:rPr>
        <w:rFonts w:hint="default"/>
        <w:lang w:eastAsia="en-US" w:bidi="ar-SA"/>
      </w:rPr>
    </w:lvl>
    <w:lvl w:ilvl="5" w:tplc="D1064E8A">
      <w:numFmt w:val="bullet"/>
      <w:lvlText w:val="•"/>
      <w:lvlJc w:val="left"/>
      <w:pPr>
        <w:ind w:left="2541" w:hanging="361"/>
      </w:pPr>
      <w:rPr>
        <w:rFonts w:hint="default"/>
        <w:lang w:eastAsia="en-US" w:bidi="ar-SA"/>
      </w:rPr>
    </w:lvl>
    <w:lvl w:ilvl="6" w:tplc="728A9CB0">
      <w:numFmt w:val="bullet"/>
      <w:lvlText w:val="•"/>
      <w:lvlJc w:val="left"/>
      <w:pPr>
        <w:ind w:left="2957" w:hanging="361"/>
      </w:pPr>
      <w:rPr>
        <w:rFonts w:hint="default"/>
        <w:lang w:eastAsia="en-US" w:bidi="ar-SA"/>
      </w:rPr>
    </w:lvl>
    <w:lvl w:ilvl="7" w:tplc="A99425FA">
      <w:numFmt w:val="bullet"/>
      <w:lvlText w:val="•"/>
      <w:lvlJc w:val="left"/>
      <w:pPr>
        <w:ind w:left="3374" w:hanging="361"/>
      </w:pPr>
      <w:rPr>
        <w:rFonts w:hint="default"/>
        <w:lang w:eastAsia="en-US" w:bidi="ar-SA"/>
      </w:rPr>
    </w:lvl>
    <w:lvl w:ilvl="8" w:tplc="3CCA77E8">
      <w:numFmt w:val="bullet"/>
      <w:lvlText w:val="•"/>
      <w:lvlJc w:val="left"/>
      <w:pPr>
        <w:ind w:left="3790" w:hanging="361"/>
      </w:pPr>
      <w:rPr>
        <w:rFonts w:hint="default"/>
        <w:lang w:eastAsia="en-US" w:bidi="ar-SA"/>
      </w:rPr>
    </w:lvl>
  </w:abstractNum>
  <w:abstractNum w:abstractNumId="23">
    <w:nsid w:val="38F143EC"/>
    <w:multiLevelType w:val="hybridMultilevel"/>
    <w:tmpl w:val="DE445F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A9B0947"/>
    <w:multiLevelType w:val="multilevel"/>
    <w:tmpl w:val="A976C66E"/>
    <w:lvl w:ilvl="0">
      <w:start w:val="4"/>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szCs w:val="22"/>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25">
    <w:nsid w:val="3DAA61F7"/>
    <w:multiLevelType w:val="hybridMultilevel"/>
    <w:tmpl w:val="13F63304"/>
    <w:lvl w:ilvl="0" w:tplc="BE24F192">
      <w:numFmt w:val="bullet"/>
      <w:lvlText w:val="-"/>
      <w:lvlJc w:val="left"/>
      <w:pPr>
        <w:ind w:left="720" w:hanging="360"/>
      </w:pPr>
      <w:rPr>
        <w:rFonts w:ascii="Century Gothic" w:eastAsiaTheme="minorHAnsi" w:hAnsi="Century Gothic"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FAA2580"/>
    <w:multiLevelType w:val="hybridMultilevel"/>
    <w:tmpl w:val="A7747DC4"/>
    <w:lvl w:ilvl="0" w:tplc="551A5ADA">
      <w:numFmt w:val="bullet"/>
      <w:lvlText w:val=""/>
      <w:lvlJc w:val="left"/>
      <w:pPr>
        <w:ind w:left="938" w:hanging="360"/>
      </w:pPr>
      <w:rPr>
        <w:rFonts w:hint="default"/>
        <w:w w:val="100"/>
        <w:lang w:eastAsia="en-US" w:bidi="ar-SA"/>
      </w:rPr>
    </w:lvl>
    <w:lvl w:ilvl="1" w:tplc="F7AAE6CA">
      <w:numFmt w:val="bullet"/>
      <w:lvlText w:val=""/>
      <w:lvlJc w:val="left"/>
      <w:pPr>
        <w:ind w:left="1298" w:hanging="360"/>
      </w:pPr>
      <w:rPr>
        <w:rFonts w:ascii="Wingdings" w:eastAsia="Wingdings" w:hAnsi="Wingdings" w:cs="Wingdings" w:hint="default"/>
        <w:w w:val="100"/>
        <w:sz w:val="24"/>
        <w:szCs w:val="24"/>
        <w:lang w:eastAsia="en-US" w:bidi="ar-SA"/>
      </w:rPr>
    </w:lvl>
    <w:lvl w:ilvl="2" w:tplc="70226546">
      <w:numFmt w:val="bullet"/>
      <w:lvlText w:val="•"/>
      <w:lvlJc w:val="left"/>
      <w:pPr>
        <w:ind w:left="2294" w:hanging="360"/>
      </w:pPr>
      <w:rPr>
        <w:rFonts w:hint="default"/>
        <w:lang w:eastAsia="en-US" w:bidi="ar-SA"/>
      </w:rPr>
    </w:lvl>
    <w:lvl w:ilvl="3" w:tplc="86DE9D0C">
      <w:numFmt w:val="bullet"/>
      <w:lvlText w:val="•"/>
      <w:lvlJc w:val="left"/>
      <w:pPr>
        <w:ind w:left="3288" w:hanging="360"/>
      </w:pPr>
      <w:rPr>
        <w:rFonts w:hint="default"/>
        <w:lang w:eastAsia="en-US" w:bidi="ar-SA"/>
      </w:rPr>
    </w:lvl>
    <w:lvl w:ilvl="4" w:tplc="74BA9F96">
      <w:numFmt w:val="bullet"/>
      <w:lvlText w:val="•"/>
      <w:lvlJc w:val="left"/>
      <w:pPr>
        <w:ind w:left="4282" w:hanging="360"/>
      </w:pPr>
      <w:rPr>
        <w:rFonts w:hint="default"/>
        <w:lang w:eastAsia="en-US" w:bidi="ar-SA"/>
      </w:rPr>
    </w:lvl>
    <w:lvl w:ilvl="5" w:tplc="CA9C490E">
      <w:numFmt w:val="bullet"/>
      <w:lvlText w:val="•"/>
      <w:lvlJc w:val="left"/>
      <w:pPr>
        <w:ind w:left="5276" w:hanging="360"/>
      </w:pPr>
      <w:rPr>
        <w:rFonts w:hint="default"/>
        <w:lang w:eastAsia="en-US" w:bidi="ar-SA"/>
      </w:rPr>
    </w:lvl>
    <w:lvl w:ilvl="6" w:tplc="EAE4D7DA">
      <w:numFmt w:val="bullet"/>
      <w:lvlText w:val="•"/>
      <w:lvlJc w:val="left"/>
      <w:pPr>
        <w:ind w:left="6270" w:hanging="360"/>
      </w:pPr>
      <w:rPr>
        <w:rFonts w:hint="default"/>
        <w:lang w:eastAsia="en-US" w:bidi="ar-SA"/>
      </w:rPr>
    </w:lvl>
    <w:lvl w:ilvl="7" w:tplc="7834EBD4">
      <w:numFmt w:val="bullet"/>
      <w:lvlText w:val="•"/>
      <w:lvlJc w:val="left"/>
      <w:pPr>
        <w:ind w:left="7264" w:hanging="360"/>
      </w:pPr>
      <w:rPr>
        <w:rFonts w:hint="default"/>
        <w:lang w:eastAsia="en-US" w:bidi="ar-SA"/>
      </w:rPr>
    </w:lvl>
    <w:lvl w:ilvl="8" w:tplc="CA6C092C">
      <w:numFmt w:val="bullet"/>
      <w:lvlText w:val="•"/>
      <w:lvlJc w:val="left"/>
      <w:pPr>
        <w:ind w:left="8258" w:hanging="360"/>
      </w:pPr>
      <w:rPr>
        <w:rFonts w:hint="default"/>
        <w:lang w:eastAsia="en-US" w:bidi="ar-SA"/>
      </w:rPr>
    </w:lvl>
  </w:abstractNum>
  <w:abstractNum w:abstractNumId="27">
    <w:nsid w:val="42D22EA2"/>
    <w:multiLevelType w:val="hybridMultilevel"/>
    <w:tmpl w:val="76A05052"/>
    <w:lvl w:ilvl="0" w:tplc="041A000F">
      <w:start w:val="1"/>
      <w:numFmt w:val="decimal"/>
      <w:lvlText w:val="%1."/>
      <w:lvlJc w:val="left"/>
      <w:pPr>
        <w:ind w:left="1298" w:hanging="360"/>
      </w:pPr>
    </w:lvl>
    <w:lvl w:ilvl="1" w:tplc="041A0019" w:tentative="1">
      <w:start w:val="1"/>
      <w:numFmt w:val="lowerLetter"/>
      <w:lvlText w:val="%2."/>
      <w:lvlJc w:val="left"/>
      <w:pPr>
        <w:ind w:left="2018" w:hanging="360"/>
      </w:pPr>
    </w:lvl>
    <w:lvl w:ilvl="2" w:tplc="041A001B" w:tentative="1">
      <w:start w:val="1"/>
      <w:numFmt w:val="lowerRoman"/>
      <w:lvlText w:val="%3."/>
      <w:lvlJc w:val="right"/>
      <w:pPr>
        <w:ind w:left="2738" w:hanging="180"/>
      </w:pPr>
    </w:lvl>
    <w:lvl w:ilvl="3" w:tplc="041A000F" w:tentative="1">
      <w:start w:val="1"/>
      <w:numFmt w:val="decimal"/>
      <w:lvlText w:val="%4."/>
      <w:lvlJc w:val="left"/>
      <w:pPr>
        <w:ind w:left="3458" w:hanging="360"/>
      </w:pPr>
    </w:lvl>
    <w:lvl w:ilvl="4" w:tplc="041A0019" w:tentative="1">
      <w:start w:val="1"/>
      <w:numFmt w:val="lowerLetter"/>
      <w:lvlText w:val="%5."/>
      <w:lvlJc w:val="left"/>
      <w:pPr>
        <w:ind w:left="4178" w:hanging="360"/>
      </w:pPr>
    </w:lvl>
    <w:lvl w:ilvl="5" w:tplc="041A001B" w:tentative="1">
      <w:start w:val="1"/>
      <w:numFmt w:val="lowerRoman"/>
      <w:lvlText w:val="%6."/>
      <w:lvlJc w:val="right"/>
      <w:pPr>
        <w:ind w:left="4898" w:hanging="180"/>
      </w:pPr>
    </w:lvl>
    <w:lvl w:ilvl="6" w:tplc="041A000F" w:tentative="1">
      <w:start w:val="1"/>
      <w:numFmt w:val="decimal"/>
      <w:lvlText w:val="%7."/>
      <w:lvlJc w:val="left"/>
      <w:pPr>
        <w:ind w:left="5618" w:hanging="360"/>
      </w:pPr>
    </w:lvl>
    <w:lvl w:ilvl="7" w:tplc="041A0019" w:tentative="1">
      <w:start w:val="1"/>
      <w:numFmt w:val="lowerLetter"/>
      <w:lvlText w:val="%8."/>
      <w:lvlJc w:val="left"/>
      <w:pPr>
        <w:ind w:left="6338" w:hanging="360"/>
      </w:pPr>
    </w:lvl>
    <w:lvl w:ilvl="8" w:tplc="041A001B" w:tentative="1">
      <w:start w:val="1"/>
      <w:numFmt w:val="lowerRoman"/>
      <w:lvlText w:val="%9."/>
      <w:lvlJc w:val="right"/>
      <w:pPr>
        <w:ind w:left="7058" w:hanging="180"/>
      </w:pPr>
    </w:lvl>
  </w:abstractNum>
  <w:abstractNum w:abstractNumId="28">
    <w:nsid w:val="44105F13"/>
    <w:multiLevelType w:val="multilevel"/>
    <w:tmpl w:val="0CDA42D6"/>
    <w:lvl w:ilvl="0">
      <w:start w:val="1"/>
      <w:numFmt w:val="decimal"/>
      <w:pStyle w:val="Naslov1"/>
      <w:lvlText w:val="%1."/>
      <w:lvlJc w:val="left"/>
      <w:pPr>
        <w:ind w:left="3338" w:hanging="360"/>
      </w:pPr>
      <w:rPr>
        <w:rFonts w:hint="default"/>
        <w:sz w:val="24"/>
        <w:szCs w:val="26"/>
      </w:rPr>
    </w:lvl>
    <w:lvl w:ilvl="1">
      <w:start w:val="1"/>
      <w:numFmt w:val="lowerLetter"/>
      <w:lvlText w:val="%2."/>
      <w:lvlJc w:val="left"/>
      <w:pPr>
        <w:ind w:left="2461" w:hanging="360"/>
      </w:pPr>
      <w:rPr>
        <w:rFonts w:hint="default"/>
      </w:rPr>
    </w:lvl>
    <w:lvl w:ilvl="2">
      <w:start w:val="1"/>
      <w:numFmt w:val="lowerRoman"/>
      <w:lvlText w:val="%3."/>
      <w:lvlJc w:val="right"/>
      <w:pPr>
        <w:ind w:left="3181" w:hanging="180"/>
      </w:pPr>
      <w:rPr>
        <w:rFonts w:hint="default"/>
      </w:rPr>
    </w:lvl>
    <w:lvl w:ilvl="3">
      <w:start w:val="1"/>
      <w:numFmt w:val="decimal"/>
      <w:lvlText w:val="%4."/>
      <w:lvlJc w:val="left"/>
      <w:pPr>
        <w:ind w:left="3901" w:hanging="360"/>
      </w:pPr>
      <w:rPr>
        <w:rFonts w:hint="default"/>
      </w:rPr>
    </w:lvl>
    <w:lvl w:ilvl="4">
      <w:start w:val="1"/>
      <w:numFmt w:val="lowerLetter"/>
      <w:lvlText w:val="%5."/>
      <w:lvlJc w:val="left"/>
      <w:pPr>
        <w:ind w:left="4621" w:hanging="360"/>
      </w:pPr>
      <w:rPr>
        <w:rFonts w:hint="default"/>
      </w:rPr>
    </w:lvl>
    <w:lvl w:ilvl="5">
      <w:start w:val="1"/>
      <w:numFmt w:val="lowerRoman"/>
      <w:lvlText w:val="%6."/>
      <w:lvlJc w:val="right"/>
      <w:pPr>
        <w:ind w:left="5341" w:hanging="180"/>
      </w:pPr>
      <w:rPr>
        <w:rFonts w:hint="default"/>
      </w:rPr>
    </w:lvl>
    <w:lvl w:ilvl="6">
      <w:start w:val="1"/>
      <w:numFmt w:val="decimal"/>
      <w:lvlText w:val="%7."/>
      <w:lvlJc w:val="left"/>
      <w:pPr>
        <w:ind w:left="6061" w:hanging="360"/>
      </w:pPr>
      <w:rPr>
        <w:rFonts w:hint="default"/>
      </w:rPr>
    </w:lvl>
    <w:lvl w:ilvl="7">
      <w:start w:val="1"/>
      <w:numFmt w:val="lowerLetter"/>
      <w:lvlText w:val="%8."/>
      <w:lvlJc w:val="left"/>
      <w:pPr>
        <w:ind w:left="6781" w:hanging="360"/>
      </w:pPr>
      <w:rPr>
        <w:rFonts w:hint="default"/>
      </w:rPr>
    </w:lvl>
    <w:lvl w:ilvl="8">
      <w:start w:val="1"/>
      <w:numFmt w:val="lowerRoman"/>
      <w:lvlText w:val="%9."/>
      <w:lvlJc w:val="right"/>
      <w:pPr>
        <w:ind w:left="7501" w:hanging="180"/>
      </w:pPr>
      <w:rPr>
        <w:rFonts w:hint="default"/>
      </w:rPr>
    </w:lvl>
  </w:abstractNum>
  <w:abstractNum w:abstractNumId="29">
    <w:nsid w:val="4761149D"/>
    <w:multiLevelType w:val="hybridMultilevel"/>
    <w:tmpl w:val="90D4A5EA"/>
    <w:lvl w:ilvl="0" w:tplc="041A000B">
      <w:start w:val="1"/>
      <w:numFmt w:val="bullet"/>
      <w:lvlText w:val=""/>
      <w:lvlJc w:val="left"/>
      <w:pPr>
        <w:ind w:left="720" w:hanging="360"/>
      </w:pPr>
      <w:rPr>
        <w:rFonts w:ascii="Wingdings" w:hAnsi="Wingdings" w:hint="default"/>
      </w:rPr>
    </w:lvl>
    <w:lvl w:ilvl="1" w:tplc="77D24288">
      <w:start w:val="1"/>
      <w:numFmt w:val="bullet"/>
      <w:lvlText w:val=""/>
      <w:lvlJc w:val="left"/>
      <w:pPr>
        <w:ind w:left="1440" w:hanging="360"/>
      </w:pPr>
      <w:rPr>
        <w:rFonts w:ascii="Wingdings" w:hAnsi="Wingdings" w:hint="default"/>
        <w:sz w:val="32"/>
        <w:szCs w:val="32"/>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8F23853"/>
    <w:multiLevelType w:val="hybridMultilevel"/>
    <w:tmpl w:val="14964552"/>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4D4050B1"/>
    <w:multiLevelType w:val="multilevel"/>
    <w:tmpl w:val="445CD48E"/>
    <w:lvl w:ilvl="0">
      <w:start w:val="6"/>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32">
    <w:nsid w:val="4F16502F"/>
    <w:multiLevelType w:val="hybridMultilevel"/>
    <w:tmpl w:val="D7C8BEA6"/>
    <w:lvl w:ilvl="0" w:tplc="7362E194">
      <w:numFmt w:val="bullet"/>
      <w:lvlText w:val=""/>
      <w:lvlJc w:val="left"/>
      <w:pPr>
        <w:ind w:left="467" w:hanging="360"/>
      </w:pPr>
      <w:rPr>
        <w:rFonts w:ascii="Wingdings" w:eastAsia="Wingdings" w:hAnsi="Wingdings" w:cs="Wingdings" w:hint="default"/>
        <w:w w:val="99"/>
        <w:sz w:val="20"/>
        <w:szCs w:val="20"/>
        <w:lang w:eastAsia="en-US" w:bidi="ar-SA"/>
      </w:rPr>
    </w:lvl>
    <w:lvl w:ilvl="1" w:tplc="8D9C09B8">
      <w:numFmt w:val="bullet"/>
      <w:lvlText w:val="•"/>
      <w:lvlJc w:val="left"/>
      <w:pPr>
        <w:ind w:left="876" w:hanging="360"/>
      </w:pPr>
      <w:rPr>
        <w:rFonts w:hint="default"/>
        <w:lang w:eastAsia="en-US" w:bidi="ar-SA"/>
      </w:rPr>
    </w:lvl>
    <w:lvl w:ilvl="2" w:tplc="2EFE425A">
      <w:numFmt w:val="bullet"/>
      <w:lvlText w:val="•"/>
      <w:lvlJc w:val="left"/>
      <w:pPr>
        <w:ind w:left="1293" w:hanging="360"/>
      </w:pPr>
      <w:rPr>
        <w:rFonts w:hint="default"/>
        <w:lang w:eastAsia="en-US" w:bidi="ar-SA"/>
      </w:rPr>
    </w:lvl>
    <w:lvl w:ilvl="3" w:tplc="CF9410DE">
      <w:numFmt w:val="bullet"/>
      <w:lvlText w:val="•"/>
      <w:lvlJc w:val="left"/>
      <w:pPr>
        <w:ind w:left="1709" w:hanging="360"/>
      </w:pPr>
      <w:rPr>
        <w:rFonts w:hint="default"/>
        <w:lang w:eastAsia="en-US" w:bidi="ar-SA"/>
      </w:rPr>
    </w:lvl>
    <w:lvl w:ilvl="4" w:tplc="8CE49B72">
      <w:numFmt w:val="bullet"/>
      <w:lvlText w:val="•"/>
      <w:lvlJc w:val="left"/>
      <w:pPr>
        <w:ind w:left="2126" w:hanging="360"/>
      </w:pPr>
      <w:rPr>
        <w:rFonts w:hint="default"/>
        <w:lang w:eastAsia="en-US" w:bidi="ar-SA"/>
      </w:rPr>
    </w:lvl>
    <w:lvl w:ilvl="5" w:tplc="EDC42CCA">
      <w:numFmt w:val="bullet"/>
      <w:lvlText w:val="•"/>
      <w:lvlJc w:val="left"/>
      <w:pPr>
        <w:ind w:left="2542" w:hanging="360"/>
      </w:pPr>
      <w:rPr>
        <w:rFonts w:hint="default"/>
        <w:lang w:eastAsia="en-US" w:bidi="ar-SA"/>
      </w:rPr>
    </w:lvl>
    <w:lvl w:ilvl="6" w:tplc="85C8DA12">
      <w:numFmt w:val="bullet"/>
      <w:lvlText w:val="•"/>
      <w:lvlJc w:val="left"/>
      <w:pPr>
        <w:ind w:left="2959" w:hanging="360"/>
      </w:pPr>
      <w:rPr>
        <w:rFonts w:hint="default"/>
        <w:lang w:eastAsia="en-US" w:bidi="ar-SA"/>
      </w:rPr>
    </w:lvl>
    <w:lvl w:ilvl="7" w:tplc="7B48ED3C">
      <w:numFmt w:val="bullet"/>
      <w:lvlText w:val="•"/>
      <w:lvlJc w:val="left"/>
      <w:pPr>
        <w:ind w:left="3375" w:hanging="360"/>
      </w:pPr>
      <w:rPr>
        <w:rFonts w:hint="default"/>
        <w:lang w:eastAsia="en-US" w:bidi="ar-SA"/>
      </w:rPr>
    </w:lvl>
    <w:lvl w:ilvl="8" w:tplc="CC0099A8">
      <w:numFmt w:val="bullet"/>
      <w:lvlText w:val="•"/>
      <w:lvlJc w:val="left"/>
      <w:pPr>
        <w:ind w:left="3792" w:hanging="360"/>
      </w:pPr>
      <w:rPr>
        <w:rFonts w:hint="default"/>
        <w:lang w:eastAsia="en-US" w:bidi="ar-SA"/>
      </w:rPr>
    </w:lvl>
  </w:abstractNum>
  <w:abstractNum w:abstractNumId="33">
    <w:nsid w:val="51DC1B92"/>
    <w:multiLevelType w:val="multilevel"/>
    <w:tmpl w:val="445CD48E"/>
    <w:lvl w:ilvl="0">
      <w:start w:val="6"/>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34">
    <w:nsid w:val="521C560C"/>
    <w:multiLevelType w:val="hybridMultilevel"/>
    <w:tmpl w:val="A3DCC11A"/>
    <w:lvl w:ilvl="0" w:tplc="E5DA9E54">
      <w:start w:val="4"/>
      <w:numFmt w:val="bullet"/>
      <w:lvlText w:val="-"/>
      <w:lvlJc w:val="left"/>
      <w:pPr>
        <w:ind w:left="938" w:hanging="360"/>
      </w:pPr>
      <w:rPr>
        <w:rFonts w:ascii="Arial" w:eastAsia="Arial" w:hAnsi="Arial" w:cs="Arial" w:hint="default"/>
      </w:rPr>
    </w:lvl>
    <w:lvl w:ilvl="1" w:tplc="041A0003" w:tentative="1">
      <w:start w:val="1"/>
      <w:numFmt w:val="bullet"/>
      <w:lvlText w:val="o"/>
      <w:lvlJc w:val="left"/>
      <w:pPr>
        <w:ind w:left="1658" w:hanging="360"/>
      </w:pPr>
      <w:rPr>
        <w:rFonts w:ascii="Courier New" w:hAnsi="Courier New" w:cs="Courier New" w:hint="default"/>
      </w:rPr>
    </w:lvl>
    <w:lvl w:ilvl="2" w:tplc="041A0005" w:tentative="1">
      <w:start w:val="1"/>
      <w:numFmt w:val="bullet"/>
      <w:lvlText w:val=""/>
      <w:lvlJc w:val="left"/>
      <w:pPr>
        <w:ind w:left="2378" w:hanging="360"/>
      </w:pPr>
      <w:rPr>
        <w:rFonts w:ascii="Wingdings" w:hAnsi="Wingdings" w:hint="default"/>
      </w:rPr>
    </w:lvl>
    <w:lvl w:ilvl="3" w:tplc="041A0001" w:tentative="1">
      <w:start w:val="1"/>
      <w:numFmt w:val="bullet"/>
      <w:lvlText w:val=""/>
      <w:lvlJc w:val="left"/>
      <w:pPr>
        <w:ind w:left="3098" w:hanging="360"/>
      </w:pPr>
      <w:rPr>
        <w:rFonts w:ascii="Symbol" w:hAnsi="Symbol" w:hint="default"/>
      </w:rPr>
    </w:lvl>
    <w:lvl w:ilvl="4" w:tplc="041A0003" w:tentative="1">
      <w:start w:val="1"/>
      <w:numFmt w:val="bullet"/>
      <w:lvlText w:val="o"/>
      <w:lvlJc w:val="left"/>
      <w:pPr>
        <w:ind w:left="3818" w:hanging="360"/>
      </w:pPr>
      <w:rPr>
        <w:rFonts w:ascii="Courier New" w:hAnsi="Courier New" w:cs="Courier New" w:hint="default"/>
      </w:rPr>
    </w:lvl>
    <w:lvl w:ilvl="5" w:tplc="041A0005" w:tentative="1">
      <w:start w:val="1"/>
      <w:numFmt w:val="bullet"/>
      <w:lvlText w:val=""/>
      <w:lvlJc w:val="left"/>
      <w:pPr>
        <w:ind w:left="4538" w:hanging="360"/>
      </w:pPr>
      <w:rPr>
        <w:rFonts w:ascii="Wingdings" w:hAnsi="Wingdings" w:hint="default"/>
      </w:rPr>
    </w:lvl>
    <w:lvl w:ilvl="6" w:tplc="041A0001" w:tentative="1">
      <w:start w:val="1"/>
      <w:numFmt w:val="bullet"/>
      <w:lvlText w:val=""/>
      <w:lvlJc w:val="left"/>
      <w:pPr>
        <w:ind w:left="5258" w:hanging="360"/>
      </w:pPr>
      <w:rPr>
        <w:rFonts w:ascii="Symbol" w:hAnsi="Symbol" w:hint="default"/>
      </w:rPr>
    </w:lvl>
    <w:lvl w:ilvl="7" w:tplc="041A0003" w:tentative="1">
      <w:start w:val="1"/>
      <w:numFmt w:val="bullet"/>
      <w:lvlText w:val="o"/>
      <w:lvlJc w:val="left"/>
      <w:pPr>
        <w:ind w:left="5978" w:hanging="360"/>
      </w:pPr>
      <w:rPr>
        <w:rFonts w:ascii="Courier New" w:hAnsi="Courier New" w:cs="Courier New" w:hint="default"/>
      </w:rPr>
    </w:lvl>
    <w:lvl w:ilvl="8" w:tplc="041A0005" w:tentative="1">
      <w:start w:val="1"/>
      <w:numFmt w:val="bullet"/>
      <w:lvlText w:val=""/>
      <w:lvlJc w:val="left"/>
      <w:pPr>
        <w:ind w:left="6698" w:hanging="360"/>
      </w:pPr>
      <w:rPr>
        <w:rFonts w:ascii="Wingdings" w:hAnsi="Wingdings" w:hint="default"/>
      </w:rPr>
    </w:lvl>
  </w:abstractNum>
  <w:abstractNum w:abstractNumId="35">
    <w:nsid w:val="550575CF"/>
    <w:multiLevelType w:val="multilevel"/>
    <w:tmpl w:val="D38E9462"/>
    <w:lvl w:ilvl="0">
      <w:start w:val="2"/>
      <w:numFmt w:val="decimal"/>
      <w:lvlText w:val="%1."/>
      <w:lvlJc w:val="left"/>
      <w:pPr>
        <w:ind w:left="390" w:hanging="39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abstractNum w:abstractNumId="36">
    <w:nsid w:val="58A27DB6"/>
    <w:multiLevelType w:val="hybridMultilevel"/>
    <w:tmpl w:val="0B68E6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BFE7099"/>
    <w:multiLevelType w:val="hybridMultilevel"/>
    <w:tmpl w:val="D202463C"/>
    <w:lvl w:ilvl="0" w:tplc="041A000B">
      <w:start w:val="1"/>
      <w:numFmt w:val="bullet"/>
      <w:lvlText w:val=""/>
      <w:lvlJc w:val="left"/>
      <w:pPr>
        <w:ind w:left="1298" w:hanging="360"/>
      </w:pPr>
      <w:rPr>
        <w:rFonts w:ascii="Wingdings" w:hAnsi="Wingdings" w:hint="default"/>
      </w:rPr>
    </w:lvl>
    <w:lvl w:ilvl="1" w:tplc="041A0003" w:tentative="1">
      <w:start w:val="1"/>
      <w:numFmt w:val="bullet"/>
      <w:lvlText w:val="o"/>
      <w:lvlJc w:val="left"/>
      <w:pPr>
        <w:ind w:left="2018" w:hanging="360"/>
      </w:pPr>
      <w:rPr>
        <w:rFonts w:ascii="Courier New" w:hAnsi="Courier New" w:cs="Courier New" w:hint="default"/>
      </w:rPr>
    </w:lvl>
    <w:lvl w:ilvl="2" w:tplc="041A0005" w:tentative="1">
      <w:start w:val="1"/>
      <w:numFmt w:val="bullet"/>
      <w:lvlText w:val=""/>
      <w:lvlJc w:val="left"/>
      <w:pPr>
        <w:ind w:left="2738" w:hanging="360"/>
      </w:pPr>
      <w:rPr>
        <w:rFonts w:ascii="Wingdings" w:hAnsi="Wingdings" w:hint="default"/>
      </w:rPr>
    </w:lvl>
    <w:lvl w:ilvl="3" w:tplc="041A0001" w:tentative="1">
      <w:start w:val="1"/>
      <w:numFmt w:val="bullet"/>
      <w:lvlText w:val=""/>
      <w:lvlJc w:val="left"/>
      <w:pPr>
        <w:ind w:left="3458" w:hanging="360"/>
      </w:pPr>
      <w:rPr>
        <w:rFonts w:ascii="Symbol" w:hAnsi="Symbol" w:hint="default"/>
      </w:rPr>
    </w:lvl>
    <w:lvl w:ilvl="4" w:tplc="041A0003" w:tentative="1">
      <w:start w:val="1"/>
      <w:numFmt w:val="bullet"/>
      <w:lvlText w:val="o"/>
      <w:lvlJc w:val="left"/>
      <w:pPr>
        <w:ind w:left="4178" w:hanging="360"/>
      </w:pPr>
      <w:rPr>
        <w:rFonts w:ascii="Courier New" w:hAnsi="Courier New" w:cs="Courier New" w:hint="default"/>
      </w:rPr>
    </w:lvl>
    <w:lvl w:ilvl="5" w:tplc="041A0005" w:tentative="1">
      <w:start w:val="1"/>
      <w:numFmt w:val="bullet"/>
      <w:lvlText w:val=""/>
      <w:lvlJc w:val="left"/>
      <w:pPr>
        <w:ind w:left="4898" w:hanging="360"/>
      </w:pPr>
      <w:rPr>
        <w:rFonts w:ascii="Wingdings" w:hAnsi="Wingdings" w:hint="default"/>
      </w:rPr>
    </w:lvl>
    <w:lvl w:ilvl="6" w:tplc="041A0001" w:tentative="1">
      <w:start w:val="1"/>
      <w:numFmt w:val="bullet"/>
      <w:lvlText w:val=""/>
      <w:lvlJc w:val="left"/>
      <w:pPr>
        <w:ind w:left="5618" w:hanging="360"/>
      </w:pPr>
      <w:rPr>
        <w:rFonts w:ascii="Symbol" w:hAnsi="Symbol" w:hint="default"/>
      </w:rPr>
    </w:lvl>
    <w:lvl w:ilvl="7" w:tplc="041A0003" w:tentative="1">
      <w:start w:val="1"/>
      <w:numFmt w:val="bullet"/>
      <w:lvlText w:val="o"/>
      <w:lvlJc w:val="left"/>
      <w:pPr>
        <w:ind w:left="6338" w:hanging="360"/>
      </w:pPr>
      <w:rPr>
        <w:rFonts w:ascii="Courier New" w:hAnsi="Courier New" w:cs="Courier New" w:hint="default"/>
      </w:rPr>
    </w:lvl>
    <w:lvl w:ilvl="8" w:tplc="041A0005" w:tentative="1">
      <w:start w:val="1"/>
      <w:numFmt w:val="bullet"/>
      <w:lvlText w:val=""/>
      <w:lvlJc w:val="left"/>
      <w:pPr>
        <w:ind w:left="7058" w:hanging="360"/>
      </w:pPr>
      <w:rPr>
        <w:rFonts w:ascii="Wingdings" w:hAnsi="Wingdings" w:hint="default"/>
      </w:rPr>
    </w:lvl>
  </w:abstractNum>
  <w:abstractNum w:abstractNumId="38">
    <w:nsid w:val="62354BC8"/>
    <w:multiLevelType w:val="multilevel"/>
    <w:tmpl w:val="445CD48E"/>
    <w:lvl w:ilvl="0">
      <w:start w:val="7"/>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39">
    <w:nsid w:val="6285604E"/>
    <w:multiLevelType w:val="multilevel"/>
    <w:tmpl w:val="2488CD54"/>
    <w:lvl w:ilvl="0">
      <w:start w:val="5"/>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szCs w:val="22"/>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40">
    <w:nsid w:val="653D2FEC"/>
    <w:multiLevelType w:val="hybridMultilevel"/>
    <w:tmpl w:val="F6E66088"/>
    <w:lvl w:ilvl="0" w:tplc="D6762CB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nsid w:val="69330DA2"/>
    <w:multiLevelType w:val="hybridMultilevel"/>
    <w:tmpl w:val="5486E88E"/>
    <w:lvl w:ilvl="0" w:tplc="DF821AC2">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0F82783"/>
    <w:multiLevelType w:val="hybridMultilevel"/>
    <w:tmpl w:val="EA820AF6"/>
    <w:lvl w:ilvl="0" w:tplc="041A000F">
      <w:start w:val="1"/>
      <w:numFmt w:val="decimal"/>
      <w:lvlText w:val="%1."/>
      <w:lvlJc w:val="left"/>
      <w:pPr>
        <w:ind w:left="1298" w:hanging="360"/>
      </w:pPr>
    </w:lvl>
    <w:lvl w:ilvl="1" w:tplc="041A0019" w:tentative="1">
      <w:start w:val="1"/>
      <w:numFmt w:val="lowerLetter"/>
      <w:lvlText w:val="%2."/>
      <w:lvlJc w:val="left"/>
      <w:pPr>
        <w:ind w:left="2018" w:hanging="360"/>
      </w:pPr>
    </w:lvl>
    <w:lvl w:ilvl="2" w:tplc="041A001B" w:tentative="1">
      <w:start w:val="1"/>
      <w:numFmt w:val="lowerRoman"/>
      <w:lvlText w:val="%3."/>
      <w:lvlJc w:val="right"/>
      <w:pPr>
        <w:ind w:left="2738" w:hanging="180"/>
      </w:pPr>
    </w:lvl>
    <w:lvl w:ilvl="3" w:tplc="041A000F" w:tentative="1">
      <w:start w:val="1"/>
      <w:numFmt w:val="decimal"/>
      <w:lvlText w:val="%4."/>
      <w:lvlJc w:val="left"/>
      <w:pPr>
        <w:ind w:left="3458" w:hanging="360"/>
      </w:pPr>
    </w:lvl>
    <w:lvl w:ilvl="4" w:tplc="041A0019" w:tentative="1">
      <w:start w:val="1"/>
      <w:numFmt w:val="lowerLetter"/>
      <w:lvlText w:val="%5."/>
      <w:lvlJc w:val="left"/>
      <w:pPr>
        <w:ind w:left="4178" w:hanging="360"/>
      </w:pPr>
    </w:lvl>
    <w:lvl w:ilvl="5" w:tplc="041A001B" w:tentative="1">
      <w:start w:val="1"/>
      <w:numFmt w:val="lowerRoman"/>
      <w:lvlText w:val="%6."/>
      <w:lvlJc w:val="right"/>
      <w:pPr>
        <w:ind w:left="4898" w:hanging="180"/>
      </w:pPr>
    </w:lvl>
    <w:lvl w:ilvl="6" w:tplc="041A000F" w:tentative="1">
      <w:start w:val="1"/>
      <w:numFmt w:val="decimal"/>
      <w:lvlText w:val="%7."/>
      <w:lvlJc w:val="left"/>
      <w:pPr>
        <w:ind w:left="5618" w:hanging="360"/>
      </w:pPr>
    </w:lvl>
    <w:lvl w:ilvl="7" w:tplc="041A0019" w:tentative="1">
      <w:start w:val="1"/>
      <w:numFmt w:val="lowerLetter"/>
      <w:lvlText w:val="%8."/>
      <w:lvlJc w:val="left"/>
      <w:pPr>
        <w:ind w:left="6338" w:hanging="360"/>
      </w:pPr>
    </w:lvl>
    <w:lvl w:ilvl="8" w:tplc="041A001B" w:tentative="1">
      <w:start w:val="1"/>
      <w:numFmt w:val="lowerRoman"/>
      <w:lvlText w:val="%9."/>
      <w:lvlJc w:val="right"/>
      <w:pPr>
        <w:ind w:left="7058" w:hanging="180"/>
      </w:pPr>
    </w:lvl>
  </w:abstractNum>
  <w:abstractNum w:abstractNumId="43">
    <w:nsid w:val="76C37781"/>
    <w:multiLevelType w:val="hybridMultilevel"/>
    <w:tmpl w:val="DE445F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8"/>
  </w:num>
  <w:num w:numId="3">
    <w:abstractNumId w:val="22"/>
  </w:num>
  <w:num w:numId="4">
    <w:abstractNumId w:val="32"/>
  </w:num>
  <w:num w:numId="5">
    <w:abstractNumId w:val="10"/>
  </w:num>
  <w:num w:numId="6">
    <w:abstractNumId w:val="17"/>
  </w:num>
  <w:num w:numId="7">
    <w:abstractNumId w:val="34"/>
  </w:num>
  <w:num w:numId="8">
    <w:abstractNumId w:val="41"/>
  </w:num>
  <w:num w:numId="9">
    <w:abstractNumId w:val="28"/>
  </w:num>
  <w:num w:numId="10">
    <w:abstractNumId w:val="0"/>
  </w:num>
  <w:num w:numId="11">
    <w:abstractNumId w:val="35"/>
  </w:num>
  <w:num w:numId="12">
    <w:abstractNumId w:val="24"/>
  </w:num>
  <w:num w:numId="13">
    <w:abstractNumId w:val="3"/>
  </w:num>
  <w:num w:numId="14">
    <w:abstractNumId w:val="36"/>
  </w:num>
  <w:num w:numId="15">
    <w:abstractNumId w:val="16"/>
  </w:num>
  <w:num w:numId="16">
    <w:abstractNumId w:val="25"/>
  </w:num>
  <w:num w:numId="17">
    <w:abstractNumId w:val="14"/>
  </w:num>
  <w:num w:numId="18">
    <w:abstractNumId w:val="39"/>
  </w:num>
  <w:num w:numId="19">
    <w:abstractNumId w:val="2"/>
  </w:num>
  <w:num w:numId="20">
    <w:abstractNumId w:val="4"/>
  </w:num>
  <w:num w:numId="21">
    <w:abstractNumId w:val="7"/>
  </w:num>
  <w:num w:numId="22">
    <w:abstractNumId w:val="29"/>
  </w:num>
  <w:num w:numId="23">
    <w:abstractNumId w:val="30"/>
  </w:num>
  <w:num w:numId="24">
    <w:abstractNumId w:val="19"/>
  </w:num>
  <w:num w:numId="25">
    <w:abstractNumId w:val="1"/>
  </w:num>
  <w:num w:numId="26">
    <w:abstractNumId w:val="0"/>
  </w:num>
  <w:num w:numId="27">
    <w:abstractNumId w:val="11"/>
  </w:num>
  <w:num w:numId="28">
    <w:abstractNumId w:val="40"/>
  </w:num>
  <w:num w:numId="29">
    <w:abstractNumId w:val="31"/>
  </w:num>
  <w:num w:numId="30">
    <w:abstractNumId w:val="33"/>
  </w:num>
  <w:num w:numId="31">
    <w:abstractNumId w:val="15"/>
  </w:num>
  <w:num w:numId="32">
    <w:abstractNumId w:val="21"/>
  </w:num>
  <w:num w:numId="33">
    <w:abstractNumId w:val="37"/>
  </w:num>
  <w:num w:numId="34">
    <w:abstractNumId w:val="5"/>
  </w:num>
  <w:num w:numId="35">
    <w:abstractNumId w:val="13"/>
  </w:num>
  <w:num w:numId="36">
    <w:abstractNumId w:val="26"/>
  </w:num>
  <w:num w:numId="37">
    <w:abstractNumId w:val="6"/>
  </w:num>
  <w:num w:numId="38">
    <w:abstractNumId w:val="38"/>
  </w:num>
  <w:num w:numId="39">
    <w:abstractNumId w:val="42"/>
  </w:num>
  <w:num w:numId="40">
    <w:abstractNumId w:val="27"/>
  </w:num>
  <w:num w:numId="41">
    <w:abstractNumId w:val="12"/>
  </w:num>
  <w:num w:numId="42">
    <w:abstractNumId w:val="43"/>
  </w:num>
  <w:num w:numId="43">
    <w:abstractNumId w:val="9"/>
  </w:num>
  <w:num w:numId="44">
    <w:abstractNumId w:val="2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72"/>
    <w:rsid w:val="00045FF0"/>
    <w:rsid w:val="00054C9A"/>
    <w:rsid w:val="00131511"/>
    <w:rsid w:val="00223EB6"/>
    <w:rsid w:val="00386766"/>
    <w:rsid w:val="003F4439"/>
    <w:rsid w:val="0053666D"/>
    <w:rsid w:val="0075143F"/>
    <w:rsid w:val="0078606D"/>
    <w:rsid w:val="008F0CA8"/>
    <w:rsid w:val="009A0237"/>
    <w:rsid w:val="009A7C0E"/>
    <w:rsid w:val="00B85056"/>
    <w:rsid w:val="00BE12B7"/>
    <w:rsid w:val="00C30A55"/>
    <w:rsid w:val="00C43281"/>
    <w:rsid w:val="00C77C30"/>
    <w:rsid w:val="00CA0330"/>
    <w:rsid w:val="00CC6833"/>
    <w:rsid w:val="00CD753D"/>
    <w:rsid w:val="00DC7C72"/>
    <w:rsid w:val="00DD39A9"/>
    <w:rsid w:val="00E112B5"/>
    <w:rsid w:val="00E12222"/>
    <w:rsid w:val="00E449A9"/>
    <w:rsid w:val="00F32A30"/>
    <w:rsid w:val="00FA6FBB"/>
    <w:rsid w:val="00FF569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0E"/>
    <w:pPr>
      <w:widowControl w:val="0"/>
      <w:autoSpaceDE w:val="0"/>
      <w:autoSpaceDN w:val="0"/>
      <w:spacing w:after="0" w:line="240" w:lineRule="auto"/>
    </w:pPr>
    <w:rPr>
      <w:rFonts w:ascii="Arial" w:eastAsia="Arial" w:hAnsi="Arial" w:cs="Arial"/>
    </w:rPr>
  </w:style>
  <w:style w:type="paragraph" w:styleId="Naslov1">
    <w:name w:val="heading 1"/>
    <w:basedOn w:val="Normal"/>
    <w:link w:val="Naslov1Char"/>
    <w:uiPriority w:val="9"/>
    <w:qFormat/>
    <w:rsid w:val="00045FF0"/>
    <w:pPr>
      <w:numPr>
        <w:numId w:val="9"/>
      </w:numPr>
      <w:spacing w:before="22" w:after="240"/>
      <w:outlineLvl w:val="0"/>
    </w:pPr>
    <w:rPr>
      <w:rFonts w:eastAsia="TeXGyreAdventor" w:cs="TeXGyreAdventor"/>
      <w:b/>
      <w:bCs/>
      <w:sz w:val="26"/>
      <w:szCs w:val="28"/>
    </w:rPr>
  </w:style>
  <w:style w:type="paragraph" w:styleId="Naslov2">
    <w:name w:val="heading 2"/>
    <w:basedOn w:val="Normal"/>
    <w:link w:val="Naslov2Char"/>
    <w:uiPriority w:val="9"/>
    <w:unhideWhenUsed/>
    <w:qFormat/>
    <w:rsid w:val="00045FF0"/>
    <w:pPr>
      <w:numPr>
        <w:numId w:val="10"/>
      </w:numPr>
      <w:spacing w:before="240" w:after="240"/>
      <w:outlineLvl w:val="1"/>
    </w:pPr>
    <w:rPr>
      <w:rFonts w:eastAsia="TeXGyreAdventor" w:cs="TeXGyreAdvento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45FF0"/>
    <w:rPr>
      <w:rFonts w:ascii="Arial" w:eastAsia="TeXGyreAdventor" w:hAnsi="Arial" w:cs="TeXGyreAdventor"/>
      <w:b/>
      <w:bCs/>
      <w:sz w:val="26"/>
      <w:szCs w:val="28"/>
      <w:lang w:val="en-US"/>
    </w:rPr>
  </w:style>
  <w:style w:type="character" w:customStyle="1" w:styleId="Naslov2Char">
    <w:name w:val="Naslov 2 Char"/>
    <w:basedOn w:val="Zadanifontodlomka"/>
    <w:link w:val="Naslov2"/>
    <w:uiPriority w:val="9"/>
    <w:rsid w:val="00045FF0"/>
    <w:rPr>
      <w:rFonts w:ascii="Arial" w:eastAsia="TeXGyreAdventor" w:hAnsi="Arial" w:cs="TeXGyreAdventor"/>
      <w:b/>
      <w:bCs/>
      <w:sz w:val="24"/>
      <w:szCs w:val="24"/>
      <w:lang w:val="en-US"/>
    </w:rPr>
  </w:style>
  <w:style w:type="table" w:customStyle="1" w:styleId="TableNormal">
    <w:name w:val="Table Normal"/>
    <w:uiPriority w:val="2"/>
    <w:semiHidden/>
    <w:unhideWhenUsed/>
    <w:qFormat/>
    <w:rsid w:val="00045F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045FF0"/>
    <w:rPr>
      <w:sz w:val="24"/>
      <w:szCs w:val="24"/>
    </w:rPr>
  </w:style>
  <w:style w:type="character" w:customStyle="1" w:styleId="TijelotekstaChar">
    <w:name w:val="Tijelo teksta Char"/>
    <w:basedOn w:val="Zadanifontodlomka"/>
    <w:link w:val="Tijeloteksta"/>
    <w:uiPriority w:val="1"/>
    <w:rsid w:val="00045FF0"/>
    <w:rPr>
      <w:rFonts w:ascii="Arial" w:eastAsia="Arial" w:hAnsi="Arial" w:cs="Arial"/>
      <w:sz w:val="24"/>
      <w:szCs w:val="24"/>
      <w:lang w:val="en-US"/>
    </w:rPr>
  </w:style>
  <w:style w:type="paragraph" w:styleId="Naslov">
    <w:name w:val="Title"/>
    <w:basedOn w:val="Normal"/>
    <w:link w:val="NaslovChar"/>
    <w:uiPriority w:val="10"/>
    <w:qFormat/>
    <w:rsid w:val="00045FF0"/>
    <w:pPr>
      <w:ind w:left="691" w:right="712"/>
      <w:jc w:val="center"/>
    </w:pPr>
    <w:rPr>
      <w:rFonts w:ascii="TeXGyreAdventor" w:eastAsia="TeXGyreAdventor" w:hAnsi="TeXGyreAdventor" w:cs="TeXGyreAdventor"/>
      <w:b/>
      <w:bCs/>
      <w:sz w:val="48"/>
      <w:szCs w:val="48"/>
    </w:rPr>
  </w:style>
  <w:style w:type="character" w:customStyle="1" w:styleId="NaslovChar">
    <w:name w:val="Naslov Char"/>
    <w:basedOn w:val="Zadanifontodlomka"/>
    <w:link w:val="Naslov"/>
    <w:uiPriority w:val="10"/>
    <w:rsid w:val="00045FF0"/>
    <w:rPr>
      <w:rFonts w:ascii="TeXGyreAdventor" w:eastAsia="TeXGyreAdventor" w:hAnsi="TeXGyreAdventor" w:cs="TeXGyreAdventor"/>
      <w:b/>
      <w:bCs/>
      <w:sz w:val="48"/>
      <w:szCs w:val="48"/>
      <w:lang w:val="en-US"/>
    </w:rPr>
  </w:style>
  <w:style w:type="paragraph" w:styleId="Odlomakpopisa">
    <w:name w:val="List Paragraph"/>
    <w:basedOn w:val="Normal"/>
    <w:uiPriority w:val="1"/>
    <w:qFormat/>
    <w:rsid w:val="00045FF0"/>
    <w:pPr>
      <w:ind w:left="1298" w:hanging="361"/>
    </w:pPr>
  </w:style>
  <w:style w:type="paragraph" w:customStyle="1" w:styleId="TableParagraph">
    <w:name w:val="Table Paragraph"/>
    <w:basedOn w:val="Normal"/>
    <w:uiPriority w:val="1"/>
    <w:qFormat/>
    <w:rsid w:val="00045FF0"/>
  </w:style>
  <w:style w:type="paragraph" w:styleId="Zaglavlje">
    <w:name w:val="header"/>
    <w:basedOn w:val="Normal"/>
    <w:link w:val="ZaglavljeChar"/>
    <w:uiPriority w:val="99"/>
    <w:unhideWhenUsed/>
    <w:rsid w:val="00045FF0"/>
    <w:pPr>
      <w:tabs>
        <w:tab w:val="center" w:pos="4513"/>
        <w:tab w:val="right" w:pos="9026"/>
      </w:tabs>
    </w:pPr>
  </w:style>
  <w:style w:type="character" w:customStyle="1" w:styleId="ZaglavljeChar">
    <w:name w:val="Zaglavlje Char"/>
    <w:basedOn w:val="Zadanifontodlomka"/>
    <w:link w:val="Zaglavlje"/>
    <w:uiPriority w:val="99"/>
    <w:rsid w:val="00045FF0"/>
    <w:rPr>
      <w:rFonts w:ascii="Arial" w:eastAsia="Arial" w:hAnsi="Arial" w:cs="Arial"/>
      <w:lang w:val="en-US"/>
    </w:rPr>
  </w:style>
  <w:style w:type="paragraph" w:styleId="Podnoje">
    <w:name w:val="footer"/>
    <w:basedOn w:val="Normal"/>
    <w:link w:val="PodnojeChar"/>
    <w:uiPriority w:val="99"/>
    <w:unhideWhenUsed/>
    <w:rsid w:val="00045FF0"/>
    <w:pPr>
      <w:tabs>
        <w:tab w:val="center" w:pos="4513"/>
        <w:tab w:val="right" w:pos="9026"/>
      </w:tabs>
    </w:pPr>
  </w:style>
  <w:style w:type="character" w:customStyle="1" w:styleId="PodnojeChar">
    <w:name w:val="Podnožje Char"/>
    <w:basedOn w:val="Zadanifontodlomka"/>
    <w:link w:val="Podnoje"/>
    <w:uiPriority w:val="99"/>
    <w:rsid w:val="00045FF0"/>
    <w:rPr>
      <w:rFonts w:ascii="Arial" w:eastAsia="Arial" w:hAnsi="Arial" w:cs="Arial"/>
      <w:lang w:val="en-US"/>
    </w:rPr>
  </w:style>
  <w:style w:type="paragraph" w:styleId="Tekstfusnote">
    <w:name w:val="footnote text"/>
    <w:basedOn w:val="Normal"/>
    <w:link w:val="TekstfusnoteChar"/>
    <w:uiPriority w:val="99"/>
    <w:semiHidden/>
    <w:unhideWhenUsed/>
    <w:rsid w:val="00045FF0"/>
    <w:rPr>
      <w:sz w:val="20"/>
      <w:szCs w:val="20"/>
    </w:rPr>
  </w:style>
  <w:style w:type="character" w:customStyle="1" w:styleId="TekstfusnoteChar">
    <w:name w:val="Tekst fusnote Char"/>
    <w:basedOn w:val="Zadanifontodlomka"/>
    <w:link w:val="Tekstfusnote"/>
    <w:uiPriority w:val="99"/>
    <w:semiHidden/>
    <w:rsid w:val="00045FF0"/>
    <w:rPr>
      <w:rFonts w:ascii="Arial" w:eastAsia="Arial" w:hAnsi="Arial" w:cs="Arial"/>
      <w:sz w:val="20"/>
      <w:szCs w:val="20"/>
      <w:lang w:val="en-US"/>
    </w:rPr>
  </w:style>
  <w:style w:type="character" w:styleId="Referencafusnote">
    <w:name w:val="footnote reference"/>
    <w:basedOn w:val="Zadanifontodlomka"/>
    <w:uiPriority w:val="99"/>
    <w:semiHidden/>
    <w:unhideWhenUsed/>
    <w:rsid w:val="00045FF0"/>
    <w:rPr>
      <w:vertAlign w:val="superscript"/>
    </w:rPr>
  </w:style>
  <w:style w:type="character" w:styleId="Hiperveza">
    <w:name w:val="Hyperlink"/>
    <w:basedOn w:val="Zadanifontodlomka"/>
    <w:uiPriority w:val="99"/>
    <w:unhideWhenUsed/>
    <w:rsid w:val="00045FF0"/>
    <w:rPr>
      <w:color w:val="0563C1" w:themeColor="hyperlink"/>
      <w:u w:val="single"/>
    </w:rPr>
  </w:style>
  <w:style w:type="paragraph" w:styleId="Opisslike">
    <w:name w:val="caption"/>
    <w:basedOn w:val="Normal"/>
    <w:next w:val="Normal"/>
    <w:uiPriority w:val="35"/>
    <w:unhideWhenUsed/>
    <w:qFormat/>
    <w:rsid w:val="00045FF0"/>
    <w:pPr>
      <w:spacing w:after="200"/>
    </w:pPr>
    <w:rPr>
      <w:i/>
      <w:iCs/>
      <w:color w:val="44546A" w:themeColor="text2"/>
      <w:sz w:val="18"/>
      <w:szCs w:val="18"/>
    </w:rPr>
  </w:style>
  <w:style w:type="table" w:styleId="Reetkatablice">
    <w:name w:val="Table Grid"/>
    <w:basedOn w:val="Obinatablica"/>
    <w:uiPriority w:val="39"/>
    <w:rsid w:val="009A7C0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B85056"/>
    <w:pPr>
      <w:keepNext/>
      <w:keepLines/>
      <w:widowControl/>
      <w:numPr>
        <w:numId w:val="0"/>
      </w:numPr>
      <w:autoSpaceDE/>
      <w:autoSpaceDN/>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eastAsia="hr-HR"/>
    </w:rPr>
  </w:style>
  <w:style w:type="paragraph" w:styleId="Sadraj1">
    <w:name w:val="toc 1"/>
    <w:basedOn w:val="Normal"/>
    <w:next w:val="Normal"/>
    <w:autoRedefine/>
    <w:uiPriority w:val="39"/>
    <w:unhideWhenUsed/>
    <w:rsid w:val="00B85056"/>
    <w:pPr>
      <w:spacing w:after="100"/>
    </w:pPr>
  </w:style>
  <w:style w:type="paragraph" w:styleId="Sadraj2">
    <w:name w:val="toc 2"/>
    <w:basedOn w:val="Normal"/>
    <w:next w:val="Normal"/>
    <w:autoRedefine/>
    <w:uiPriority w:val="39"/>
    <w:unhideWhenUsed/>
    <w:rsid w:val="00B85056"/>
    <w:pPr>
      <w:spacing w:after="100"/>
      <w:ind w:left="220"/>
    </w:pPr>
  </w:style>
  <w:style w:type="paragraph" w:styleId="Tablicaslika">
    <w:name w:val="table of figures"/>
    <w:basedOn w:val="Normal"/>
    <w:next w:val="Normal"/>
    <w:uiPriority w:val="99"/>
    <w:unhideWhenUsed/>
    <w:rsid w:val="00CD753D"/>
  </w:style>
  <w:style w:type="paragraph" w:styleId="Tekstbalonia">
    <w:name w:val="Balloon Text"/>
    <w:basedOn w:val="Normal"/>
    <w:link w:val="TekstbaloniaChar"/>
    <w:uiPriority w:val="99"/>
    <w:semiHidden/>
    <w:unhideWhenUsed/>
    <w:rsid w:val="00E112B5"/>
    <w:rPr>
      <w:rFonts w:ascii="Tahoma" w:hAnsi="Tahoma" w:cs="Tahoma"/>
      <w:sz w:val="16"/>
      <w:szCs w:val="16"/>
    </w:rPr>
  </w:style>
  <w:style w:type="character" w:customStyle="1" w:styleId="TekstbaloniaChar">
    <w:name w:val="Tekst balončića Char"/>
    <w:basedOn w:val="Zadanifontodlomka"/>
    <w:link w:val="Tekstbalonia"/>
    <w:uiPriority w:val="99"/>
    <w:semiHidden/>
    <w:rsid w:val="00E112B5"/>
    <w:rPr>
      <w:rFonts w:ascii="Tahoma" w:eastAsia="Arial" w:hAnsi="Tahoma" w:cs="Tahoma"/>
      <w:sz w:val="16"/>
      <w:szCs w:val="16"/>
    </w:rPr>
  </w:style>
  <w:style w:type="character" w:styleId="Referencakomentara">
    <w:name w:val="annotation reference"/>
    <w:basedOn w:val="Zadanifontodlomka"/>
    <w:uiPriority w:val="99"/>
    <w:semiHidden/>
    <w:unhideWhenUsed/>
    <w:rsid w:val="009A0237"/>
    <w:rPr>
      <w:sz w:val="16"/>
      <w:szCs w:val="16"/>
    </w:rPr>
  </w:style>
  <w:style w:type="paragraph" w:styleId="Tekstkomentara">
    <w:name w:val="annotation text"/>
    <w:basedOn w:val="Normal"/>
    <w:link w:val="TekstkomentaraChar"/>
    <w:uiPriority w:val="99"/>
    <w:semiHidden/>
    <w:unhideWhenUsed/>
    <w:rsid w:val="009A0237"/>
    <w:rPr>
      <w:sz w:val="20"/>
      <w:szCs w:val="20"/>
    </w:rPr>
  </w:style>
  <w:style w:type="character" w:customStyle="1" w:styleId="TekstkomentaraChar">
    <w:name w:val="Tekst komentara Char"/>
    <w:basedOn w:val="Zadanifontodlomka"/>
    <w:link w:val="Tekstkomentara"/>
    <w:uiPriority w:val="99"/>
    <w:semiHidden/>
    <w:rsid w:val="009A0237"/>
    <w:rPr>
      <w:rFonts w:ascii="Arial" w:eastAsia="Arial" w:hAnsi="Arial" w:cs="Arial"/>
      <w:sz w:val="20"/>
      <w:szCs w:val="20"/>
    </w:rPr>
  </w:style>
  <w:style w:type="paragraph" w:styleId="Predmetkomentara">
    <w:name w:val="annotation subject"/>
    <w:basedOn w:val="Tekstkomentara"/>
    <w:next w:val="Tekstkomentara"/>
    <w:link w:val="PredmetkomentaraChar"/>
    <w:uiPriority w:val="99"/>
    <w:semiHidden/>
    <w:unhideWhenUsed/>
    <w:rsid w:val="009A0237"/>
    <w:rPr>
      <w:b/>
      <w:bCs/>
    </w:rPr>
  </w:style>
  <w:style w:type="character" w:customStyle="1" w:styleId="PredmetkomentaraChar">
    <w:name w:val="Predmet komentara Char"/>
    <w:basedOn w:val="TekstkomentaraChar"/>
    <w:link w:val="Predmetkomentara"/>
    <w:uiPriority w:val="99"/>
    <w:semiHidden/>
    <w:rsid w:val="009A0237"/>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0E"/>
    <w:pPr>
      <w:widowControl w:val="0"/>
      <w:autoSpaceDE w:val="0"/>
      <w:autoSpaceDN w:val="0"/>
      <w:spacing w:after="0" w:line="240" w:lineRule="auto"/>
    </w:pPr>
    <w:rPr>
      <w:rFonts w:ascii="Arial" w:eastAsia="Arial" w:hAnsi="Arial" w:cs="Arial"/>
    </w:rPr>
  </w:style>
  <w:style w:type="paragraph" w:styleId="Naslov1">
    <w:name w:val="heading 1"/>
    <w:basedOn w:val="Normal"/>
    <w:link w:val="Naslov1Char"/>
    <w:uiPriority w:val="9"/>
    <w:qFormat/>
    <w:rsid w:val="00045FF0"/>
    <w:pPr>
      <w:numPr>
        <w:numId w:val="9"/>
      </w:numPr>
      <w:spacing w:before="22" w:after="240"/>
      <w:outlineLvl w:val="0"/>
    </w:pPr>
    <w:rPr>
      <w:rFonts w:eastAsia="TeXGyreAdventor" w:cs="TeXGyreAdventor"/>
      <w:b/>
      <w:bCs/>
      <w:sz w:val="26"/>
      <w:szCs w:val="28"/>
    </w:rPr>
  </w:style>
  <w:style w:type="paragraph" w:styleId="Naslov2">
    <w:name w:val="heading 2"/>
    <w:basedOn w:val="Normal"/>
    <w:link w:val="Naslov2Char"/>
    <w:uiPriority w:val="9"/>
    <w:unhideWhenUsed/>
    <w:qFormat/>
    <w:rsid w:val="00045FF0"/>
    <w:pPr>
      <w:numPr>
        <w:numId w:val="10"/>
      </w:numPr>
      <w:spacing w:before="240" w:after="240"/>
      <w:outlineLvl w:val="1"/>
    </w:pPr>
    <w:rPr>
      <w:rFonts w:eastAsia="TeXGyreAdventor" w:cs="TeXGyreAdvento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45FF0"/>
    <w:rPr>
      <w:rFonts w:ascii="Arial" w:eastAsia="TeXGyreAdventor" w:hAnsi="Arial" w:cs="TeXGyreAdventor"/>
      <w:b/>
      <w:bCs/>
      <w:sz w:val="26"/>
      <w:szCs w:val="28"/>
      <w:lang w:val="en-US"/>
    </w:rPr>
  </w:style>
  <w:style w:type="character" w:customStyle="1" w:styleId="Naslov2Char">
    <w:name w:val="Naslov 2 Char"/>
    <w:basedOn w:val="Zadanifontodlomka"/>
    <w:link w:val="Naslov2"/>
    <w:uiPriority w:val="9"/>
    <w:rsid w:val="00045FF0"/>
    <w:rPr>
      <w:rFonts w:ascii="Arial" w:eastAsia="TeXGyreAdventor" w:hAnsi="Arial" w:cs="TeXGyreAdventor"/>
      <w:b/>
      <w:bCs/>
      <w:sz w:val="24"/>
      <w:szCs w:val="24"/>
      <w:lang w:val="en-US"/>
    </w:rPr>
  </w:style>
  <w:style w:type="table" w:customStyle="1" w:styleId="TableNormal">
    <w:name w:val="Table Normal"/>
    <w:uiPriority w:val="2"/>
    <w:semiHidden/>
    <w:unhideWhenUsed/>
    <w:qFormat/>
    <w:rsid w:val="00045F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045FF0"/>
    <w:rPr>
      <w:sz w:val="24"/>
      <w:szCs w:val="24"/>
    </w:rPr>
  </w:style>
  <w:style w:type="character" w:customStyle="1" w:styleId="TijelotekstaChar">
    <w:name w:val="Tijelo teksta Char"/>
    <w:basedOn w:val="Zadanifontodlomka"/>
    <w:link w:val="Tijeloteksta"/>
    <w:uiPriority w:val="1"/>
    <w:rsid w:val="00045FF0"/>
    <w:rPr>
      <w:rFonts w:ascii="Arial" w:eastAsia="Arial" w:hAnsi="Arial" w:cs="Arial"/>
      <w:sz w:val="24"/>
      <w:szCs w:val="24"/>
      <w:lang w:val="en-US"/>
    </w:rPr>
  </w:style>
  <w:style w:type="paragraph" w:styleId="Naslov">
    <w:name w:val="Title"/>
    <w:basedOn w:val="Normal"/>
    <w:link w:val="NaslovChar"/>
    <w:uiPriority w:val="10"/>
    <w:qFormat/>
    <w:rsid w:val="00045FF0"/>
    <w:pPr>
      <w:ind w:left="691" w:right="712"/>
      <w:jc w:val="center"/>
    </w:pPr>
    <w:rPr>
      <w:rFonts w:ascii="TeXGyreAdventor" w:eastAsia="TeXGyreAdventor" w:hAnsi="TeXGyreAdventor" w:cs="TeXGyreAdventor"/>
      <w:b/>
      <w:bCs/>
      <w:sz w:val="48"/>
      <w:szCs w:val="48"/>
    </w:rPr>
  </w:style>
  <w:style w:type="character" w:customStyle="1" w:styleId="NaslovChar">
    <w:name w:val="Naslov Char"/>
    <w:basedOn w:val="Zadanifontodlomka"/>
    <w:link w:val="Naslov"/>
    <w:uiPriority w:val="10"/>
    <w:rsid w:val="00045FF0"/>
    <w:rPr>
      <w:rFonts w:ascii="TeXGyreAdventor" w:eastAsia="TeXGyreAdventor" w:hAnsi="TeXGyreAdventor" w:cs="TeXGyreAdventor"/>
      <w:b/>
      <w:bCs/>
      <w:sz w:val="48"/>
      <w:szCs w:val="48"/>
      <w:lang w:val="en-US"/>
    </w:rPr>
  </w:style>
  <w:style w:type="paragraph" w:styleId="Odlomakpopisa">
    <w:name w:val="List Paragraph"/>
    <w:basedOn w:val="Normal"/>
    <w:uiPriority w:val="1"/>
    <w:qFormat/>
    <w:rsid w:val="00045FF0"/>
    <w:pPr>
      <w:ind w:left="1298" w:hanging="361"/>
    </w:pPr>
  </w:style>
  <w:style w:type="paragraph" w:customStyle="1" w:styleId="TableParagraph">
    <w:name w:val="Table Paragraph"/>
    <w:basedOn w:val="Normal"/>
    <w:uiPriority w:val="1"/>
    <w:qFormat/>
    <w:rsid w:val="00045FF0"/>
  </w:style>
  <w:style w:type="paragraph" w:styleId="Zaglavlje">
    <w:name w:val="header"/>
    <w:basedOn w:val="Normal"/>
    <w:link w:val="ZaglavljeChar"/>
    <w:uiPriority w:val="99"/>
    <w:unhideWhenUsed/>
    <w:rsid w:val="00045FF0"/>
    <w:pPr>
      <w:tabs>
        <w:tab w:val="center" w:pos="4513"/>
        <w:tab w:val="right" w:pos="9026"/>
      </w:tabs>
    </w:pPr>
  </w:style>
  <w:style w:type="character" w:customStyle="1" w:styleId="ZaglavljeChar">
    <w:name w:val="Zaglavlje Char"/>
    <w:basedOn w:val="Zadanifontodlomka"/>
    <w:link w:val="Zaglavlje"/>
    <w:uiPriority w:val="99"/>
    <w:rsid w:val="00045FF0"/>
    <w:rPr>
      <w:rFonts w:ascii="Arial" w:eastAsia="Arial" w:hAnsi="Arial" w:cs="Arial"/>
      <w:lang w:val="en-US"/>
    </w:rPr>
  </w:style>
  <w:style w:type="paragraph" w:styleId="Podnoje">
    <w:name w:val="footer"/>
    <w:basedOn w:val="Normal"/>
    <w:link w:val="PodnojeChar"/>
    <w:uiPriority w:val="99"/>
    <w:unhideWhenUsed/>
    <w:rsid w:val="00045FF0"/>
    <w:pPr>
      <w:tabs>
        <w:tab w:val="center" w:pos="4513"/>
        <w:tab w:val="right" w:pos="9026"/>
      </w:tabs>
    </w:pPr>
  </w:style>
  <w:style w:type="character" w:customStyle="1" w:styleId="PodnojeChar">
    <w:name w:val="Podnožje Char"/>
    <w:basedOn w:val="Zadanifontodlomka"/>
    <w:link w:val="Podnoje"/>
    <w:uiPriority w:val="99"/>
    <w:rsid w:val="00045FF0"/>
    <w:rPr>
      <w:rFonts w:ascii="Arial" w:eastAsia="Arial" w:hAnsi="Arial" w:cs="Arial"/>
      <w:lang w:val="en-US"/>
    </w:rPr>
  </w:style>
  <w:style w:type="paragraph" w:styleId="Tekstfusnote">
    <w:name w:val="footnote text"/>
    <w:basedOn w:val="Normal"/>
    <w:link w:val="TekstfusnoteChar"/>
    <w:uiPriority w:val="99"/>
    <w:semiHidden/>
    <w:unhideWhenUsed/>
    <w:rsid w:val="00045FF0"/>
    <w:rPr>
      <w:sz w:val="20"/>
      <w:szCs w:val="20"/>
    </w:rPr>
  </w:style>
  <w:style w:type="character" w:customStyle="1" w:styleId="TekstfusnoteChar">
    <w:name w:val="Tekst fusnote Char"/>
    <w:basedOn w:val="Zadanifontodlomka"/>
    <w:link w:val="Tekstfusnote"/>
    <w:uiPriority w:val="99"/>
    <w:semiHidden/>
    <w:rsid w:val="00045FF0"/>
    <w:rPr>
      <w:rFonts w:ascii="Arial" w:eastAsia="Arial" w:hAnsi="Arial" w:cs="Arial"/>
      <w:sz w:val="20"/>
      <w:szCs w:val="20"/>
      <w:lang w:val="en-US"/>
    </w:rPr>
  </w:style>
  <w:style w:type="character" w:styleId="Referencafusnote">
    <w:name w:val="footnote reference"/>
    <w:basedOn w:val="Zadanifontodlomka"/>
    <w:uiPriority w:val="99"/>
    <w:semiHidden/>
    <w:unhideWhenUsed/>
    <w:rsid w:val="00045FF0"/>
    <w:rPr>
      <w:vertAlign w:val="superscript"/>
    </w:rPr>
  </w:style>
  <w:style w:type="character" w:styleId="Hiperveza">
    <w:name w:val="Hyperlink"/>
    <w:basedOn w:val="Zadanifontodlomka"/>
    <w:uiPriority w:val="99"/>
    <w:unhideWhenUsed/>
    <w:rsid w:val="00045FF0"/>
    <w:rPr>
      <w:color w:val="0563C1" w:themeColor="hyperlink"/>
      <w:u w:val="single"/>
    </w:rPr>
  </w:style>
  <w:style w:type="paragraph" w:styleId="Opisslike">
    <w:name w:val="caption"/>
    <w:basedOn w:val="Normal"/>
    <w:next w:val="Normal"/>
    <w:uiPriority w:val="35"/>
    <w:unhideWhenUsed/>
    <w:qFormat/>
    <w:rsid w:val="00045FF0"/>
    <w:pPr>
      <w:spacing w:after="200"/>
    </w:pPr>
    <w:rPr>
      <w:i/>
      <w:iCs/>
      <w:color w:val="44546A" w:themeColor="text2"/>
      <w:sz w:val="18"/>
      <w:szCs w:val="18"/>
    </w:rPr>
  </w:style>
  <w:style w:type="table" w:styleId="Reetkatablice">
    <w:name w:val="Table Grid"/>
    <w:basedOn w:val="Obinatablica"/>
    <w:uiPriority w:val="39"/>
    <w:rsid w:val="009A7C0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B85056"/>
    <w:pPr>
      <w:keepNext/>
      <w:keepLines/>
      <w:widowControl/>
      <w:numPr>
        <w:numId w:val="0"/>
      </w:numPr>
      <w:autoSpaceDE/>
      <w:autoSpaceDN/>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eastAsia="hr-HR"/>
    </w:rPr>
  </w:style>
  <w:style w:type="paragraph" w:styleId="Sadraj1">
    <w:name w:val="toc 1"/>
    <w:basedOn w:val="Normal"/>
    <w:next w:val="Normal"/>
    <w:autoRedefine/>
    <w:uiPriority w:val="39"/>
    <w:unhideWhenUsed/>
    <w:rsid w:val="00B85056"/>
    <w:pPr>
      <w:spacing w:after="100"/>
    </w:pPr>
  </w:style>
  <w:style w:type="paragraph" w:styleId="Sadraj2">
    <w:name w:val="toc 2"/>
    <w:basedOn w:val="Normal"/>
    <w:next w:val="Normal"/>
    <w:autoRedefine/>
    <w:uiPriority w:val="39"/>
    <w:unhideWhenUsed/>
    <w:rsid w:val="00B85056"/>
    <w:pPr>
      <w:spacing w:after="100"/>
      <w:ind w:left="220"/>
    </w:pPr>
  </w:style>
  <w:style w:type="paragraph" w:styleId="Tablicaslika">
    <w:name w:val="table of figures"/>
    <w:basedOn w:val="Normal"/>
    <w:next w:val="Normal"/>
    <w:uiPriority w:val="99"/>
    <w:unhideWhenUsed/>
    <w:rsid w:val="00CD753D"/>
  </w:style>
  <w:style w:type="paragraph" w:styleId="Tekstbalonia">
    <w:name w:val="Balloon Text"/>
    <w:basedOn w:val="Normal"/>
    <w:link w:val="TekstbaloniaChar"/>
    <w:uiPriority w:val="99"/>
    <w:semiHidden/>
    <w:unhideWhenUsed/>
    <w:rsid w:val="00E112B5"/>
    <w:rPr>
      <w:rFonts w:ascii="Tahoma" w:hAnsi="Tahoma" w:cs="Tahoma"/>
      <w:sz w:val="16"/>
      <w:szCs w:val="16"/>
    </w:rPr>
  </w:style>
  <w:style w:type="character" w:customStyle="1" w:styleId="TekstbaloniaChar">
    <w:name w:val="Tekst balončića Char"/>
    <w:basedOn w:val="Zadanifontodlomka"/>
    <w:link w:val="Tekstbalonia"/>
    <w:uiPriority w:val="99"/>
    <w:semiHidden/>
    <w:rsid w:val="00E112B5"/>
    <w:rPr>
      <w:rFonts w:ascii="Tahoma" w:eastAsia="Arial" w:hAnsi="Tahoma" w:cs="Tahoma"/>
      <w:sz w:val="16"/>
      <w:szCs w:val="16"/>
    </w:rPr>
  </w:style>
  <w:style w:type="character" w:styleId="Referencakomentara">
    <w:name w:val="annotation reference"/>
    <w:basedOn w:val="Zadanifontodlomka"/>
    <w:uiPriority w:val="99"/>
    <w:semiHidden/>
    <w:unhideWhenUsed/>
    <w:rsid w:val="009A0237"/>
    <w:rPr>
      <w:sz w:val="16"/>
      <w:szCs w:val="16"/>
    </w:rPr>
  </w:style>
  <w:style w:type="paragraph" w:styleId="Tekstkomentara">
    <w:name w:val="annotation text"/>
    <w:basedOn w:val="Normal"/>
    <w:link w:val="TekstkomentaraChar"/>
    <w:uiPriority w:val="99"/>
    <w:semiHidden/>
    <w:unhideWhenUsed/>
    <w:rsid w:val="009A0237"/>
    <w:rPr>
      <w:sz w:val="20"/>
      <w:szCs w:val="20"/>
    </w:rPr>
  </w:style>
  <w:style w:type="character" w:customStyle="1" w:styleId="TekstkomentaraChar">
    <w:name w:val="Tekst komentara Char"/>
    <w:basedOn w:val="Zadanifontodlomka"/>
    <w:link w:val="Tekstkomentara"/>
    <w:uiPriority w:val="99"/>
    <w:semiHidden/>
    <w:rsid w:val="009A0237"/>
    <w:rPr>
      <w:rFonts w:ascii="Arial" w:eastAsia="Arial" w:hAnsi="Arial" w:cs="Arial"/>
      <w:sz w:val="20"/>
      <w:szCs w:val="20"/>
    </w:rPr>
  </w:style>
  <w:style w:type="paragraph" w:styleId="Predmetkomentara">
    <w:name w:val="annotation subject"/>
    <w:basedOn w:val="Tekstkomentara"/>
    <w:next w:val="Tekstkomentara"/>
    <w:link w:val="PredmetkomentaraChar"/>
    <w:uiPriority w:val="99"/>
    <w:semiHidden/>
    <w:unhideWhenUsed/>
    <w:rsid w:val="009A0237"/>
    <w:rPr>
      <w:b/>
      <w:bCs/>
    </w:rPr>
  </w:style>
  <w:style w:type="character" w:customStyle="1" w:styleId="PredmetkomentaraChar">
    <w:name w:val="Predmet komentara Char"/>
    <w:basedOn w:val="TekstkomentaraChar"/>
    <w:link w:val="Predmetkomentara"/>
    <w:uiPriority w:val="99"/>
    <w:semiHidden/>
    <w:rsid w:val="009A023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usinfo.hr/zakonodavstvo/zakon-o-gradnji-2006" TargetMode="External"/><Relationship Id="rId18" Type="http://schemas.openxmlformats.org/officeDocument/2006/relationships/hyperlink" Target="mailto:info@veliko-trgovisce.hr" TargetMode="External"/><Relationship Id="rId26" Type="http://schemas.openxmlformats.org/officeDocument/2006/relationships/hyperlink" Target="https://www.veliko-trgovisce.hr/imovina.html" TargetMode="External"/><Relationship Id="rId3" Type="http://schemas.openxmlformats.org/officeDocument/2006/relationships/styles" Target="styles.xml"/><Relationship Id="rId21" Type="http://schemas.openxmlformats.org/officeDocument/2006/relationships/hyperlink" Target="http://www.veliko-trgovisce.hr"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veliko-trgovisce.hr" TargetMode="External"/><Relationship Id="rId25" Type="http://schemas.openxmlformats.org/officeDocument/2006/relationships/hyperlink" Target="https://www.veliko-trgovisce.hr/imovina.html" TargetMode="External"/><Relationship Id="rId2" Type="http://schemas.openxmlformats.org/officeDocument/2006/relationships/numbering" Target="numbering.xml"/><Relationship Id="rId16" Type="http://schemas.openxmlformats.org/officeDocument/2006/relationships/hyperlink" Target="https://www.iusinfo.hr/zakonodavstvo/zakon-o-izmjenama-i-dopunama-zakona-o-gradnji"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veliko-trgovisce.hr" TargetMode="External"/><Relationship Id="rId5" Type="http://schemas.openxmlformats.org/officeDocument/2006/relationships/settings" Target="settings.xml"/><Relationship Id="rId15" Type="http://schemas.openxmlformats.org/officeDocument/2006/relationships/hyperlink" Target="https://www.iusinfo.hr/zakonodavstvo/zakon-o-izmjenama-i-dopunama-zakona-o-gradnji-4"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veliko-trgovisce.hr/opcinska-uprava.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usinfo.hr/zakonodavstvo/zakon-o-izmjenama-i-dopunama-zakona-o-gradnji-3" TargetMode="External"/><Relationship Id="rId22" Type="http://schemas.openxmlformats.org/officeDocument/2006/relationships/hyperlink" Target="http://www.veliko-trgovisce.hr" TargetMode="External"/><Relationship Id="rId27"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veliko-trgovisc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71A0-FC45-4325-A46D-6879C449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6481</Words>
  <Characters>36943</Characters>
  <Application>Microsoft Office Word</Application>
  <DocSecurity>4</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Štefanija Benko</cp:lastModifiedBy>
  <cp:revision>2</cp:revision>
  <dcterms:created xsi:type="dcterms:W3CDTF">2021-03-10T11:10:00Z</dcterms:created>
  <dcterms:modified xsi:type="dcterms:W3CDTF">2021-03-10T11:10:00Z</dcterms:modified>
</cp:coreProperties>
</file>