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8D8EF" w14:textId="77777777" w:rsidR="00BD0D61" w:rsidRDefault="00BD0D61"/>
    <w:p w14:paraId="57074581" w14:textId="77777777" w:rsidR="00513ACB" w:rsidRPr="00513ACB" w:rsidRDefault="00513ACB" w:rsidP="00513ACB">
      <w:pPr>
        <w:spacing w:after="0" w:line="240" w:lineRule="auto"/>
        <w:jc w:val="center"/>
        <w:rPr>
          <w:b/>
          <w:sz w:val="44"/>
        </w:rPr>
      </w:pPr>
      <w:r w:rsidRPr="00513ACB">
        <w:rPr>
          <w:b/>
          <w:sz w:val="44"/>
        </w:rPr>
        <w:t>O B A V I J E S T</w:t>
      </w:r>
    </w:p>
    <w:p w14:paraId="4D02494B" w14:textId="77777777" w:rsidR="00513ACB" w:rsidRPr="00513ACB" w:rsidRDefault="00513ACB" w:rsidP="00513ACB">
      <w:pPr>
        <w:spacing w:after="0" w:line="240" w:lineRule="auto"/>
        <w:jc w:val="center"/>
      </w:pPr>
      <w:r w:rsidRPr="00513ACB">
        <w:t>o prikupljanju miješanog komunalnog otpada i reciklabilnog otpad</w:t>
      </w:r>
      <w:r>
        <w:t>a sa područja Općine Veliko Trgovišće</w:t>
      </w:r>
    </w:p>
    <w:p w14:paraId="6BC29D82" w14:textId="77777777" w:rsidR="00513ACB" w:rsidRPr="00513ACB" w:rsidRDefault="00513ACB" w:rsidP="00513ACB">
      <w:pPr>
        <w:spacing w:after="0" w:line="240" w:lineRule="atLeast"/>
        <w:rPr>
          <w:color w:val="000000" w:themeColor="text1"/>
          <w:sz w:val="20"/>
        </w:rPr>
      </w:pPr>
    </w:p>
    <w:p w14:paraId="7B4E205A" w14:textId="77777777" w:rsidR="00513ACB" w:rsidRPr="00513ACB" w:rsidRDefault="00513ACB" w:rsidP="00513ACB">
      <w:pPr>
        <w:spacing w:after="0" w:line="240" w:lineRule="atLeast"/>
      </w:pPr>
    </w:p>
    <w:p w14:paraId="7F3C15C7" w14:textId="77777777" w:rsidR="00513ACB" w:rsidRPr="00513ACB" w:rsidRDefault="00513ACB" w:rsidP="00513ACB">
      <w:pPr>
        <w:shd w:val="clear" w:color="auto" w:fill="DBE5F1" w:themeFill="accent1" w:themeFillTint="33"/>
        <w:spacing w:after="0" w:line="240" w:lineRule="atLeast"/>
        <w:rPr>
          <w:b/>
          <w:u w:val="single"/>
        </w:rPr>
      </w:pPr>
      <w:r w:rsidRPr="00513ACB">
        <w:rPr>
          <w:b/>
          <w:u w:val="single"/>
          <w:shd w:val="clear" w:color="auto" w:fill="E5DFEC" w:themeFill="accent4" w:themeFillTint="33"/>
        </w:rPr>
        <w:t>MIJEŠANI KOMUNALNI OTPAD</w:t>
      </w:r>
    </w:p>
    <w:p w14:paraId="3F1C6183" w14:textId="4014A82A" w:rsidR="00513ACB" w:rsidRDefault="00513ACB" w:rsidP="00513ACB">
      <w:pPr>
        <w:spacing w:after="0" w:line="240" w:lineRule="atLeast"/>
        <w:rPr>
          <w:sz w:val="20"/>
          <w:szCs w:val="20"/>
        </w:rPr>
      </w:pPr>
      <w:r w:rsidRPr="00513ACB">
        <w:rPr>
          <w:sz w:val="20"/>
        </w:rPr>
        <w:t xml:space="preserve">Miješani komunalni otpad prikupljati će </w:t>
      </w:r>
      <w:r>
        <w:rPr>
          <w:sz w:val="20"/>
        </w:rPr>
        <w:t>se jednom tjedno</w:t>
      </w:r>
      <w:r w:rsidR="00617D30">
        <w:rPr>
          <w:sz w:val="20"/>
        </w:rPr>
        <w:t>, prema uobičajenom rasporedu</w:t>
      </w:r>
      <w:r w:rsidR="00617D30" w:rsidRPr="00617D30">
        <w:t xml:space="preserve"> </w:t>
      </w:r>
      <w:r w:rsidR="00617D30" w:rsidRPr="00617D30">
        <w:rPr>
          <w:sz w:val="20"/>
          <w:szCs w:val="20"/>
        </w:rPr>
        <w:t>(srijedom i četvrtkom).</w:t>
      </w:r>
    </w:p>
    <w:p w14:paraId="314FC36B" w14:textId="77777777" w:rsidR="009255C8" w:rsidRDefault="009255C8" w:rsidP="009255C8">
      <w:pPr>
        <w:spacing w:after="0" w:line="240" w:lineRule="atLeast"/>
        <w:rPr>
          <w:b/>
          <w:bCs/>
          <w:sz w:val="20"/>
        </w:rPr>
      </w:pPr>
      <w:r w:rsidRPr="00F30991">
        <w:rPr>
          <w:b/>
          <w:bCs/>
          <w:sz w:val="20"/>
        </w:rPr>
        <w:t>Napomena: Prikupljanje miješanog komunalnog otpada provoditi će se u dvije smjene pri čemu je prikupljanje otpada moguće i u poslijepodnevnim satima.</w:t>
      </w:r>
    </w:p>
    <w:p w14:paraId="5436DEE5" w14:textId="77777777" w:rsidR="009255C8" w:rsidRPr="00F92F4F" w:rsidRDefault="009255C8" w:rsidP="009255C8">
      <w:pPr>
        <w:spacing w:after="0" w:line="240" w:lineRule="atLeast"/>
        <w:rPr>
          <w:b/>
          <w:sz w:val="20"/>
          <w:u w:val="single"/>
        </w:rPr>
      </w:pPr>
      <w:r>
        <w:rPr>
          <w:b/>
          <w:sz w:val="20"/>
          <w:u w:val="single"/>
        </w:rPr>
        <w:t xml:space="preserve">! </w:t>
      </w:r>
      <w:r w:rsidRPr="00F92F4F">
        <w:rPr>
          <w:b/>
          <w:sz w:val="20"/>
          <w:u w:val="single"/>
        </w:rPr>
        <w:t>Napomena:</w:t>
      </w:r>
    </w:p>
    <w:p w14:paraId="5811D214" w14:textId="77777777" w:rsidR="009255C8" w:rsidRDefault="009255C8" w:rsidP="009255C8">
      <w:pPr>
        <w:spacing w:after="0" w:line="300" w:lineRule="atLeast"/>
        <w:rPr>
          <w:b/>
          <w:sz w:val="20"/>
          <w:u w:val="single"/>
        </w:rPr>
      </w:pPr>
      <w:r>
        <w:rPr>
          <w:b/>
          <w:sz w:val="20"/>
          <w:u w:val="single"/>
        </w:rPr>
        <w:t>Umjesto 03.06.2021.</w:t>
      </w:r>
      <w:r w:rsidRPr="00517BDB">
        <w:rPr>
          <w:sz w:val="20"/>
        </w:rPr>
        <w:t xml:space="preserve"> odvoz</w:t>
      </w:r>
      <w:r>
        <w:rPr>
          <w:sz w:val="20"/>
        </w:rPr>
        <w:t xml:space="preserve"> miješanog komunalnog otpada </w:t>
      </w:r>
      <w:r>
        <w:rPr>
          <w:b/>
          <w:sz w:val="20"/>
          <w:u w:val="single"/>
        </w:rPr>
        <w:t>izvršiti će se u subotu 05.06.2021</w:t>
      </w:r>
      <w:r w:rsidRPr="00517BDB">
        <w:rPr>
          <w:b/>
          <w:sz w:val="20"/>
          <w:u w:val="single"/>
        </w:rPr>
        <w:t>.</w:t>
      </w:r>
    </w:p>
    <w:p w14:paraId="3ED5BFEC" w14:textId="77777777" w:rsidR="00513ACB" w:rsidRPr="00513ACB" w:rsidRDefault="00513ACB" w:rsidP="00513ACB">
      <w:pPr>
        <w:spacing w:after="0" w:line="240" w:lineRule="auto"/>
        <w:jc w:val="both"/>
        <w:rPr>
          <w:b/>
          <w:sz w:val="20"/>
        </w:rPr>
      </w:pPr>
    </w:p>
    <w:p w14:paraId="293098B4" w14:textId="77777777" w:rsidR="00513ACB" w:rsidRPr="00513ACB" w:rsidRDefault="00513ACB" w:rsidP="00513ACB">
      <w:pPr>
        <w:shd w:val="clear" w:color="auto" w:fill="DBE5F1" w:themeFill="accent1" w:themeFillTint="33"/>
        <w:spacing w:after="0" w:line="240" w:lineRule="atLeast"/>
        <w:rPr>
          <w:sz w:val="20"/>
        </w:rPr>
      </w:pPr>
      <w:r w:rsidRPr="00513ACB">
        <w:rPr>
          <w:b/>
          <w:u w:val="single"/>
          <w:shd w:val="clear" w:color="auto" w:fill="E5DFEC" w:themeFill="accent4" w:themeFillTint="33"/>
        </w:rPr>
        <w:t>RECIKLABILNI OTPAD (papir i plastika)</w:t>
      </w:r>
      <w:r w:rsidRPr="00513ACB">
        <w:t xml:space="preserve"> </w:t>
      </w:r>
      <w:r w:rsidRPr="00513ACB">
        <w:rPr>
          <w:sz w:val="20"/>
        </w:rPr>
        <w:t>prikupljati će se jednom mjesečno prema niže navedenom rasporedu:</w:t>
      </w:r>
    </w:p>
    <w:p w14:paraId="485EEE4F" w14:textId="77777777" w:rsidR="00513ACB" w:rsidRPr="00513ACB" w:rsidRDefault="00513ACB" w:rsidP="00513ACB">
      <w:pPr>
        <w:rPr>
          <w:sz w:val="2"/>
        </w:rPr>
      </w:pPr>
    </w:p>
    <w:tbl>
      <w:tblPr>
        <w:tblpPr w:leftFromText="180" w:rightFromText="180" w:bottomFromText="200" w:vertAnchor="text" w:horzAnchor="margin" w:tblpXSpec="center" w:tblpY="9"/>
        <w:tblOverlap w:val="never"/>
        <w:tblW w:w="4520" w:type="pct"/>
        <w:tblCellSpacing w:w="2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ook w:val="04A0" w:firstRow="1" w:lastRow="0" w:firstColumn="1" w:lastColumn="0" w:noHBand="0" w:noVBand="1"/>
      </w:tblPr>
      <w:tblGrid>
        <w:gridCol w:w="1807"/>
        <w:gridCol w:w="1138"/>
        <w:gridCol w:w="1139"/>
        <w:gridCol w:w="1139"/>
        <w:gridCol w:w="1141"/>
        <w:gridCol w:w="1141"/>
        <w:gridCol w:w="1141"/>
        <w:gridCol w:w="1110"/>
      </w:tblGrid>
      <w:tr w:rsidR="00513ACB" w:rsidRPr="00513ACB" w14:paraId="184C6461" w14:textId="77777777" w:rsidTr="00284EE1">
        <w:trPr>
          <w:trHeight w:val="267"/>
          <w:tblCellSpacing w:w="20" w:type="dxa"/>
        </w:trPr>
        <w:tc>
          <w:tcPr>
            <w:tcW w:w="89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7CE91A06" w14:textId="77777777" w:rsidR="00513ACB" w:rsidRPr="00513ACB" w:rsidRDefault="00513ACB" w:rsidP="00513ACB">
            <w:pPr>
              <w:spacing w:after="0" w:line="240" w:lineRule="atLeast"/>
              <w:jc w:val="center"/>
              <w:rPr>
                <w:rFonts w:eastAsiaTheme="minorHAnsi"/>
                <w:b/>
                <w:sz w:val="20"/>
              </w:rPr>
            </w:pPr>
            <w:r w:rsidRPr="00513ACB">
              <w:rPr>
                <w:rFonts w:eastAsiaTheme="minorHAnsi"/>
                <w:b/>
                <w:sz w:val="20"/>
              </w:rPr>
              <w:t>Mjesec/godina</w:t>
            </w:r>
          </w:p>
        </w:tc>
        <w:tc>
          <w:tcPr>
            <w:tcW w:w="56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15984368" w14:textId="3B7B30DB" w:rsidR="00513ACB" w:rsidRPr="00513ACB" w:rsidRDefault="009255C8" w:rsidP="00513ACB">
            <w:pPr>
              <w:spacing w:after="0" w:line="240" w:lineRule="atLeast"/>
              <w:jc w:val="center"/>
              <w:rPr>
                <w:rFonts w:eastAsiaTheme="minorHAnsi"/>
                <w:b/>
                <w:sz w:val="20"/>
              </w:rPr>
            </w:pPr>
            <w:r>
              <w:rPr>
                <w:rFonts w:eastAsiaTheme="minorHAnsi"/>
                <w:b/>
                <w:sz w:val="20"/>
              </w:rPr>
              <w:t>02/2021</w:t>
            </w:r>
            <w:r w:rsidR="00513ACB" w:rsidRPr="00513ACB">
              <w:rPr>
                <w:rFonts w:eastAsiaTheme="minorHAnsi"/>
                <w:b/>
                <w:sz w:val="20"/>
              </w:rPr>
              <w:t>.</w:t>
            </w:r>
          </w:p>
        </w:tc>
        <w:tc>
          <w:tcPr>
            <w:tcW w:w="56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0D5E9D90" w14:textId="1939AF16" w:rsidR="00513ACB" w:rsidRPr="00513ACB" w:rsidRDefault="009255C8" w:rsidP="00513ACB">
            <w:pPr>
              <w:spacing w:after="0" w:line="240" w:lineRule="atLeast"/>
              <w:jc w:val="center"/>
              <w:rPr>
                <w:rFonts w:eastAsiaTheme="minorHAnsi"/>
                <w:b/>
                <w:sz w:val="20"/>
              </w:rPr>
            </w:pPr>
            <w:r>
              <w:rPr>
                <w:rFonts w:eastAsiaTheme="minorHAnsi"/>
                <w:b/>
                <w:sz w:val="20"/>
              </w:rPr>
              <w:t>03/2021</w:t>
            </w:r>
            <w:r w:rsidR="00513ACB" w:rsidRPr="00513ACB">
              <w:rPr>
                <w:rFonts w:eastAsiaTheme="minorHAnsi"/>
                <w:b/>
                <w:sz w:val="20"/>
              </w:rPr>
              <w:t>.</w:t>
            </w:r>
          </w:p>
        </w:tc>
        <w:tc>
          <w:tcPr>
            <w:tcW w:w="56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01CF5A4F" w14:textId="0168C3B8" w:rsidR="00513ACB" w:rsidRPr="00513ACB" w:rsidRDefault="009255C8" w:rsidP="00513ACB">
            <w:pPr>
              <w:spacing w:after="0" w:line="240" w:lineRule="atLeast"/>
              <w:jc w:val="center"/>
              <w:rPr>
                <w:rFonts w:eastAsiaTheme="minorHAnsi"/>
                <w:b/>
                <w:sz w:val="20"/>
              </w:rPr>
            </w:pPr>
            <w:r>
              <w:rPr>
                <w:rFonts w:eastAsiaTheme="minorHAnsi"/>
                <w:b/>
                <w:sz w:val="20"/>
              </w:rPr>
              <w:t>04/2021</w:t>
            </w:r>
            <w:r w:rsidR="00513ACB" w:rsidRPr="00513ACB">
              <w:rPr>
                <w:rFonts w:eastAsiaTheme="minorHAnsi"/>
                <w:b/>
                <w:sz w:val="20"/>
              </w:rPr>
              <w:t>.</w:t>
            </w:r>
          </w:p>
        </w:tc>
        <w:tc>
          <w:tcPr>
            <w:tcW w:w="564"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0AC836A2" w14:textId="5F7173BD" w:rsidR="00513ACB" w:rsidRPr="00513ACB" w:rsidRDefault="009255C8" w:rsidP="00513ACB">
            <w:pPr>
              <w:spacing w:after="0" w:line="240" w:lineRule="atLeast"/>
              <w:jc w:val="center"/>
              <w:rPr>
                <w:rFonts w:eastAsiaTheme="minorHAnsi"/>
                <w:b/>
                <w:sz w:val="20"/>
              </w:rPr>
            </w:pPr>
            <w:r>
              <w:rPr>
                <w:rFonts w:eastAsiaTheme="minorHAnsi"/>
                <w:b/>
                <w:sz w:val="20"/>
              </w:rPr>
              <w:t>05/2021</w:t>
            </w:r>
            <w:r w:rsidR="00513ACB" w:rsidRPr="00513ACB">
              <w:rPr>
                <w:rFonts w:eastAsiaTheme="minorHAnsi"/>
                <w:b/>
                <w:sz w:val="20"/>
              </w:rPr>
              <w:t>.</w:t>
            </w:r>
          </w:p>
        </w:tc>
        <w:tc>
          <w:tcPr>
            <w:tcW w:w="564"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3DE4A598" w14:textId="7124F5AE" w:rsidR="00513ACB" w:rsidRPr="00513ACB" w:rsidRDefault="009255C8" w:rsidP="00513ACB">
            <w:pPr>
              <w:spacing w:after="0" w:line="240" w:lineRule="atLeast"/>
              <w:jc w:val="center"/>
              <w:rPr>
                <w:rFonts w:eastAsiaTheme="minorHAnsi"/>
                <w:b/>
                <w:sz w:val="20"/>
              </w:rPr>
            </w:pPr>
            <w:r>
              <w:rPr>
                <w:rFonts w:eastAsiaTheme="minorHAnsi"/>
                <w:b/>
                <w:sz w:val="20"/>
              </w:rPr>
              <w:t>06/2021</w:t>
            </w:r>
            <w:r w:rsidR="00513ACB" w:rsidRPr="00513ACB">
              <w:rPr>
                <w:rFonts w:eastAsiaTheme="minorHAnsi"/>
                <w:b/>
                <w:sz w:val="20"/>
              </w:rPr>
              <w:t>.</w:t>
            </w:r>
          </w:p>
        </w:tc>
        <w:tc>
          <w:tcPr>
            <w:tcW w:w="564"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07B1804B" w14:textId="64736B95" w:rsidR="00513ACB" w:rsidRPr="00513ACB" w:rsidRDefault="00513ACB" w:rsidP="00513ACB">
            <w:pPr>
              <w:spacing w:after="0" w:line="240" w:lineRule="atLeast"/>
              <w:jc w:val="center"/>
              <w:rPr>
                <w:rFonts w:eastAsiaTheme="minorHAnsi"/>
                <w:b/>
                <w:sz w:val="20"/>
              </w:rPr>
            </w:pPr>
            <w:r w:rsidRPr="00513ACB">
              <w:rPr>
                <w:rFonts w:eastAsiaTheme="minorHAnsi"/>
                <w:b/>
                <w:sz w:val="20"/>
              </w:rPr>
              <w:t>0</w:t>
            </w:r>
            <w:r w:rsidR="009255C8">
              <w:rPr>
                <w:rFonts w:eastAsiaTheme="minorHAnsi"/>
                <w:b/>
                <w:sz w:val="20"/>
              </w:rPr>
              <w:t>7</w:t>
            </w:r>
            <w:r w:rsidRPr="00513ACB">
              <w:rPr>
                <w:rFonts w:eastAsiaTheme="minorHAnsi"/>
                <w:b/>
                <w:sz w:val="20"/>
              </w:rPr>
              <w:t>/2021.</w:t>
            </w:r>
          </w:p>
        </w:tc>
        <w:tc>
          <w:tcPr>
            <w:tcW w:w="538"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3F937DC2" w14:textId="68B9A2B0" w:rsidR="00513ACB" w:rsidRPr="00513ACB" w:rsidRDefault="00513ACB" w:rsidP="00513ACB">
            <w:pPr>
              <w:spacing w:after="0" w:line="240" w:lineRule="atLeast"/>
              <w:jc w:val="center"/>
              <w:rPr>
                <w:rFonts w:eastAsiaTheme="minorHAnsi"/>
                <w:b/>
                <w:sz w:val="20"/>
              </w:rPr>
            </w:pPr>
            <w:r w:rsidRPr="00513ACB">
              <w:rPr>
                <w:rFonts w:eastAsiaTheme="minorHAnsi"/>
                <w:b/>
                <w:sz w:val="20"/>
              </w:rPr>
              <w:t>0</w:t>
            </w:r>
            <w:r w:rsidR="009255C8">
              <w:rPr>
                <w:rFonts w:eastAsiaTheme="minorHAnsi"/>
                <w:b/>
                <w:sz w:val="20"/>
              </w:rPr>
              <w:t>8</w:t>
            </w:r>
            <w:r w:rsidRPr="00513ACB">
              <w:rPr>
                <w:rFonts w:eastAsiaTheme="minorHAnsi"/>
                <w:b/>
                <w:sz w:val="20"/>
              </w:rPr>
              <w:t>/2021.</w:t>
            </w:r>
          </w:p>
        </w:tc>
      </w:tr>
      <w:tr w:rsidR="00617D30" w:rsidRPr="00513ACB" w14:paraId="35DAA0C9" w14:textId="77777777" w:rsidTr="00777993">
        <w:trPr>
          <w:trHeight w:val="160"/>
          <w:tblCellSpacing w:w="20" w:type="dxa"/>
        </w:trPr>
        <w:tc>
          <w:tcPr>
            <w:tcW w:w="895" w:type="pct"/>
            <w:tcBorders>
              <w:top w:val="outset" w:sz="6" w:space="0" w:color="auto"/>
              <w:left w:val="outset" w:sz="6" w:space="0" w:color="auto"/>
              <w:bottom w:val="outset" w:sz="6" w:space="0" w:color="auto"/>
              <w:right w:val="outset" w:sz="6" w:space="0" w:color="auto"/>
            </w:tcBorders>
            <w:vAlign w:val="center"/>
            <w:hideMark/>
          </w:tcPr>
          <w:p w14:paraId="45B39C1A" w14:textId="77777777" w:rsidR="00617D30" w:rsidRPr="00513ACB" w:rsidRDefault="00617D30" w:rsidP="00617D30">
            <w:pPr>
              <w:spacing w:after="0" w:line="240" w:lineRule="atLeast"/>
              <w:jc w:val="center"/>
              <w:rPr>
                <w:rFonts w:eastAsiaTheme="minorHAnsi"/>
                <w:sz w:val="20"/>
              </w:rPr>
            </w:pPr>
            <w:r w:rsidRPr="00513ACB">
              <w:rPr>
                <w:rFonts w:eastAsiaTheme="minorHAnsi"/>
                <w:sz w:val="20"/>
              </w:rPr>
              <w:t>Datum odvoza</w:t>
            </w:r>
          </w:p>
        </w:tc>
        <w:tc>
          <w:tcPr>
            <w:tcW w:w="563" w:type="pct"/>
            <w:tcBorders>
              <w:top w:val="outset" w:sz="6" w:space="0" w:color="auto"/>
              <w:left w:val="outset" w:sz="6" w:space="0" w:color="auto"/>
              <w:bottom w:val="outset" w:sz="6" w:space="0" w:color="auto"/>
              <w:right w:val="outset" w:sz="6" w:space="0" w:color="auto"/>
            </w:tcBorders>
            <w:vAlign w:val="center"/>
            <w:hideMark/>
          </w:tcPr>
          <w:p w14:paraId="16787A7F" w14:textId="0E5FC17C" w:rsidR="00617D30" w:rsidRPr="00617D30" w:rsidRDefault="00617D30" w:rsidP="00617D30">
            <w:pPr>
              <w:pStyle w:val="Bezproreda"/>
              <w:spacing w:line="240" w:lineRule="atLeast"/>
              <w:jc w:val="center"/>
            </w:pPr>
            <w:r w:rsidRPr="00617D30">
              <w:t>2</w:t>
            </w:r>
            <w:r w:rsidR="009255C8">
              <w:t>4</w:t>
            </w:r>
            <w:r w:rsidRPr="00617D30">
              <w:t>. i 2</w:t>
            </w:r>
            <w:r w:rsidR="009255C8">
              <w:t>5</w:t>
            </w:r>
            <w:r w:rsidRPr="00617D30">
              <w:t>.</w:t>
            </w:r>
          </w:p>
        </w:tc>
        <w:tc>
          <w:tcPr>
            <w:tcW w:w="563" w:type="pct"/>
            <w:tcBorders>
              <w:top w:val="outset" w:sz="6" w:space="0" w:color="auto"/>
              <w:left w:val="outset" w:sz="6" w:space="0" w:color="auto"/>
              <w:bottom w:val="outset" w:sz="6" w:space="0" w:color="auto"/>
              <w:right w:val="outset" w:sz="6" w:space="0" w:color="auto"/>
            </w:tcBorders>
            <w:vAlign w:val="center"/>
            <w:hideMark/>
          </w:tcPr>
          <w:p w14:paraId="270026F1" w14:textId="4CBDEF5D" w:rsidR="00617D30" w:rsidRPr="00617D30" w:rsidRDefault="00617D30" w:rsidP="00617D30">
            <w:pPr>
              <w:pStyle w:val="Bezproreda"/>
              <w:spacing w:line="240" w:lineRule="atLeast"/>
              <w:jc w:val="center"/>
            </w:pPr>
            <w:r>
              <w:t>2</w:t>
            </w:r>
            <w:r w:rsidR="009255C8">
              <w:t>4</w:t>
            </w:r>
            <w:r>
              <w:t>. i 2</w:t>
            </w:r>
            <w:r w:rsidR="009255C8">
              <w:t>5</w:t>
            </w:r>
            <w:r w:rsidRPr="00617D30">
              <w:t>.</w:t>
            </w:r>
          </w:p>
        </w:tc>
        <w:tc>
          <w:tcPr>
            <w:tcW w:w="563" w:type="pct"/>
            <w:tcBorders>
              <w:top w:val="outset" w:sz="6" w:space="0" w:color="auto"/>
              <w:left w:val="outset" w:sz="6" w:space="0" w:color="auto"/>
              <w:bottom w:val="outset" w:sz="6" w:space="0" w:color="auto"/>
              <w:right w:val="outset" w:sz="6" w:space="0" w:color="auto"/>
            </w:tcBorders>
            <w:vAlign w:val="center"/>
            <w:hideMark/>
          </w:tcPr>
          <w:p w14:paraId="4BE2A5FF" w14:textId="77777777" w:rsidR="00617D30" w:rsidRPr="00617D30" w:rsidRDefault="00617D30" w:rsidP="00617D30">
            <w:pPr>
              <w:pStyle w:val="Bezproreda"/>
              <w:spacing w:line="240" w:lineRule="atLeast"/>
              <w:jc w:val="center"/>
            </w:pPr>
            <w:r>
              <w:t>28. i 29</w:t>
            </w:r>
            <w:r w:rsidRPr="00617D30">
              <w:t>.</w:t>
            </w:r>
          </w:p>
        </w:tc>
        <w:tc>
          <w:tcPr>
            <w:tcW w:w="564" w:type="pct"/>
            <w:tcBorders>
              <w:top w:val="outset" w:sz="6" w:space="0" w:color="auto"/>
              <w:left w:val="outset" w:sz="6" w:space="0" w:color="auto"/>
              <w:bottom w:val="outset" w:sz="6" w:space="0" w:color="auto"/>
              <w:right w:val="outset" w:sz="6" w:space="0" w:color="auto"/>
            </w:tcBorders>
            <w:vAlign w:val="center"/>
            <w:hideMark/>
          </w:tcPr>
          <w:p w14:paraId="5106F530" w14:textId="70129A2B" w:rsidR="00617D30" w:rsidRPr="00617D30" w:rsidRDefault="00617D30" w:rsidP="00617D30">
            <w:pPr>
              <w:pStyle w:val="Bezproreda"/>
              <w:spacing w:line="240" w:lineRule="atLeast"/>
              <w:jc w:val="center"/>
            </w:pPr>
            <w:r>
              <w:t>2</w:t>
            </w:r>
            <w:r w:rsidR="009255C8">
              <w:t>6</w:t>
            </w:r>
            <w:r>
              <w:t>. i 2</w:t>
            </w:r>
            <w:r w:rsidR="009255C8">
              <w:t>7</w:t>
            </w:r>
            <w:r w:rsidRPr="00617D30">
              <w:t>.</w:t>
            </w:r>
          </w:p>
        </w:tc>
        <w:tc>
          <w:tcPr>
            <w:tcW w:w="564" w:type="pct"/>
            <w:tcBorders>
              <w:top w:val="outset" w:sz="6" w:space="0" w:color="auto"/>
              <w:left w:val="outset" w:sz="6" w:space="0" w:color="auto"/>
              <w:bottom w:val="outset" w:sz="6" w:space="0" w:color="auto"/>
              <w:right w:val="outset" w:sz="6" w:space="0" w:color="auto"/>
            </w:tcBorders>
            <w:vAlign w:val="center"/>
            <w:hideMark/>
          </w:tcPr>
          <w:p w14:paraId="12F90C34" w14:textId="77777777" w:rsidR="00617D30" w:rsidRPr="00617D30" w:rsidRDefault="00617D30" w:rsidP="00617D30">
            <w:pPr>
              <w:pStyle w:val="Bezproreda"/>
              <w:spacing w:line="240" w:lineRule="atLeast"/>
              <w:jc w:val="center"/>
            </w:pPr>
            <w:r>
              <w:t>23. i 24</w:t>
            </w:r>
            <w:r w:rsidRPr="00617D30">
              <w:t>.</w:t>
            </w:r>
          </w:p>
        </w:tc>
        <w:tc>
          <w:tcPr>
            <w:tcW w:w="564" w:type="pct"/>
            <w:tcBorders>
              <w:top w:val="outset" w:sz="6" w:space="0" w:color="auto"/>
              <w:left w:val="outset" w:sz="6" w:space="0" w:color="auto"/>
              <w:bottom w:val="outset" w:sz="6" w:space="0" w:color="auto"/>
              <w:right w:val="outset" w:sz="6" w:space="0" w:color="auto"/>
            </w:tcBorders>
            <w:vAlign w:val="center"/>
            <w:hideMark/>
          </w:tcPr>
          <w:p w14:paraId="7755F197" w14:textId="6E10E06D" w:rsidR="00617D30" w:rsidRPr="00617D30" w:rsidRDefault="00617D30" w:rsidP="00617D30">
            <w:pPr>
              <w:pStyle w:val="Bezproreda"/>
              <w:spacing w:line="240" w:lineRule="atLeast"/>
              <w:jc w:val="center"/>
            </w:pPr>
            <w:r>
              <w:t>2</w:t>
            </w:r>
            <w:r w:rsidR="009255C8">
              <w:t>8</w:t>
            </w:r>
            <w:r>
              <w:t>. i 2</w:t>
            </w:r>
            <w:r w:rsidR="009255C8">
              <w:t>9</w:t>
            </w:r>
            <w:r w:rsidRPr="00617D30">
              <w:t>.</w:t>
            </w:r>
          </w:p>
        </w:tc>
        <w:tc>
          <w:tcPr>
            <w:tcW w:w="538" w:type="pct"/>
            <w:tcBorders>
              <w:top w:val="outset" w:sz="6" w:space="0" w:color="auto"/>
              <w:left w:val="outset" w:sz="6" w:space="0" w:color="auto"/>
              <w:bottom w:val="outset" w:sz="6" w:space="0" w:color="auto"/>
              <w:right w:val="outset" w:sz="6" w:space="0" w:color="auto"/>
            </w:tcBorders>
            <w:vAlign w:val="center"/>
          </w:tcPr>
          <w:p w14:paraId="372231BB" w14:textId="3533BEA7" w:rsidR="00617D30" w:rsidRPr="00617D30" w:rsidRDefault="00617D30" w:rsidP="00617D30">
            <w:pPr>
              <w:pStyle w:val="Bezproreda"/>
              <w:spacing w:line="240" w:lineRule="atLeast"/>
              <w:jc w:val="center"/>
            </w:pPr>
            <w:r>
              <w:t>2</w:t>
            </w:r>
            <w:r w:rsidR="009255C8">
              <w:t>5</w:t>
            </w:r>
            <w:r>
              <w:t>. i 2</w:t>
            </w:r>
            <w:r w:rsidR="009255C8">
              <w:t>6</w:t>
            </w:r>
            <w:r w:rsidRPr="00617D30">
              <w:t>.</w:t>
            </w:r>
          </w:p>
        </w:tc>
      </w:tr>
    </w:tbl>
    <w:p w14:paraId="1F570E4C" w14:textId="77777777" w:rsidR="00513ACB" w:rsidRPr="00130D37" w:rsidRDefault="00513ACB" w:rsidP="00513ACB">
      <w:pPr>
        <w:spacing w:after="0" w:line="240" w:lineRule="auto"/>
        <w:rPr>
          <w:sz w:val="6"/>
        </w:rPr>
      </w:pPr>
    </w:p>
    <w:p w14:paraId="69CC33D4" w14:textId="77777777" w:rsidR="004F75CF" w:rsidRPr="004F75CF" w:rsidRDefault="004F75CF" w:rsidP="004F75CF">
      <w:pPr>
        <w:shd w:val="clear" w:color="auto" w:fill="DAEEF3" w:themeFill="accent5" w:themeFillTint="33"/>
        <w:spacing w:after="0" w:line="240" w:lineRule="atLeast"/>
        <w:rPr>
          <w:b/>
          <w:u w:val="single"/>
        </w:rPr>
      </w:pPr>
      <w:r w:rsidRPr="004F75CF">
        <w:rPr>
          <w:b/>
          <w:u w:val="single"/>
        </w:rPr>
        <w:t>MOBILNO RECIKLAŽNO DVORIŠTE</w:t>
      </w:r>
    </w:p>
    <w:p w14:paraId="59ED2B06" w14:textId="77777777" w:rsidR="004F75CF" w:rsidRPr="004F75CF" w:rsidRDefault="004F75CF" w:rsidP="004F75CF">
      <w:pPr>
        <w:spacing w:after="0" w:line="240" w:lineRule="atLeast"/>
        <w:rPr>
          <w:sz w:val="20"/>
        </w:rPr>
      </w:pPr>
      <w:r w:rsidRPr="004F75CF">
        <w:rPr>
          <w:sz w:val="20"/>
        </w:rPr>
        <w:t>Manje količine otpada prikupljati će se putem mobilnog reciklažnog dvorišta</w:t>
      </w:r>
      <w:r w:rsidRPr="004F75CF">
        <w:rPr>
          <w:b/>
          <w:sz w:val="20"/>
        </w:rPr>
        <w:t xml:space="preserve"> </w:t>
      </w:r>
      <w:r w:rsidRPr="004F75CF">
        <w:rPr>
          <w:sz w:val="20"/>
        </w:rPr>
        <w:t>prema sljedećem rasporedu</w:t>
      </w:r>
    </w:p>
    <w:p w14:paraId="7A986B4E" w14:textId="77777777" w:rsidR="004F75CF" w:rsidRPr="004F75CF" w:rsidRDefault="004F75CF" w:rsidP="004F75CF">
      <w:pPr>
        <w:spacing w:after="0" w:line="240" w:lineRule="auto"/>
        <w:rPr>
          <w:sz w:val="8"/>
        </w:rPr>
      </w:pPr>
    </w:p>
    <w:tbl>
      <w:tblPr>
        <w:tblStyle w:val="TableGrid11"/>
        <w:tblpPr w:leftFromText="180" w:rightFromText="180" w:vertAnchor="text" w:horzAnchor="margin" w:tblpXSpec="center" w:tblpY="79"/>
        <w:tblW w:w="7553" w:type="dxa"/>
        <w:tblCellSpacing w:w="20" w:type="dxa"/>
        <w:tblLayout w:type="fixed"/>
        <w:tblLook w:val="04A0" w:firstRow="1" w:lastRow="0" w:firstColumn="1" w:lastColumn="0" w:noHBand="0" w:noVBand="1"/>
      </w:tblPr>
      <w:tblGrid>
        <w:gridCol w:w="2143"/>
        <w:gridCol w:w="1644"/>
        <w:gridCol w:w="1893"/>
        <w:gridCol w:w="1873"/>
      </w:tblGrid>
      <w:tr w:rsidR="00F3529D" w:rsidRPr="004F75CF" w14:paraId="7BABB113" w14:textId="77777777" w:rsidTr="000D2509">
        <w:trPr>
          <w:trHeight w:val="82"/>
          <w:tblCellSpacing w:w="20" w:type="dxa"/>
        </w:trPr>
        <w:tc>
          <w:tcPr>
            <w:tcW w:w="2083" w:type="dxa"/>
            <w:vAlign w:val="center"/>
          </w:tcPr>
          <w:p w14:paraId="44597F47" w14:textId="1EBF356F" w:rsidR="00F3529D" w:rsidRPr="004F75CF" w:rsidRDefault="00F3529D" w:rsidP="004F75CF">
            <w:pPr>
              <w:jc w:val="center"/>
              <w:rPr>
                <w:b/>
              </w:rPr>
            </w:pPr>
            <w:r>
              <w:rPr>
                <w:b/>
              </w:rPr>
              <w:t>17.03.2021</w:t>
            </w:r>
          </w:p>
        </w:tc>
        <w:tc>
          <w:tcPr>
            <w:tcW w:w="1604" w:type="dxa"/>
          </w:tcPr>
          <w:p w14:paraId="7ED5D01B" w14:textId="161BBEB5" w:rsidR="00F3529D" w:rsidRPr="004F75CF" w:rsidRDefault="00F3529D" w:rsidP="004F75CF">
            <w:pPr>
              <w:jc w:val="center"/>
              <w:rPr>
                <w:b/>
              </w:rPr>
            </w:pPr>
            <w:r>
              <w:rPr>
                <w:b/>
              </w:rPr>
              <w:t>09.06.2021.</w:t>
            </w:r>
          </w:p>
        </w:tc>
        <w:tc>
          <w:tcPr>
            <w:tcW w:w="1853" w:type="dxa"/>
            <w:vAlign w:val="center"/>
          </w:tcPr>
          <w:p w14:paraId="3874AF05" w14:textId="00E65C5F" w:rsidR="00F3529D" w:rsidRPr="004F75CF" w:rsidRDefault="00F3529D" w:rsidP="004F75CF">
            <w:pPr>
              <w:jc w:val="center"/>
              <w:rPr>
                <w:b/>
              </w:rPr>
            </w:pPr>
            <w:r>
              <w:rPr>
                <w:b/>
              </w:rPr>
              <w:t>17.09.2021.</w:t>
            </w:r>
          </w:p>
        </w:tc>
        <w:tc>
          <w:tcPr>
            <w:tcW w:w="1813" w:type="dxa"/>
            <w:vAlign w:val="center"/>
          </w:tcPr>
          <w:p w14:paraId="6F6B1FB1" w14:textId="637B768C" w:rsidR="00F3529D" w:rsidRPr="004F75CF" w:rsidRDefault="00F3529D" w:rsidP="004F75CF">
            <w:pPr>
              <w:jc w:val="center"/>
              <w:rPr>
                <w:b/>
              </w:rPr>
            </w:pPr>
            <w:r>
              <w:rPr>
                <w:b/>
              </w:rPr>
              <w:t>10.12.2021.</w:t>
            </w:r>
          </w:p>
        </w:tc>
      </w:tr>
    </w:tbl>
    <w:p w14:paraId="04B515C6" w14:textId="77777777" w:rsidR="004F75CF" w:rsidRPr="004F75CF" w:rsidRDefault="004F75CF" w:rsidP="004F75CF">
      <w:pPr>
        <w:spacing w:after="0" w:line="240" w:lineRule="atLeast"/>
        <w:rPr>
          <w:rFonts w:eastAsiaTheme="minorHAnsi"/>
          <w:lang w:eastAsia="en-US"/>
        </w:rPr>
      </w:pPr>
    </w:p>
    <w:p w14:paraId="321107C0" w14:textId="77777777" w:rsidR="004F75CF" w:rsidRPr="004F75CF" w:rsidRDefault="004F75CF" w:rsidP="004F75CF">
      <w:pPr>
        <w:spacing w:after="0" w:line="240" w:lineRule="atLeast"/>
        <w:rPr>
          <w:rFonts w:eastAsiaTheme="minorHAnsi"/>
          <w:lang w:eastAsia="en-US"/>
        </w:rPr>
      </w:pPr>
    </w:p>
    <w:p w14:paraId="52631AC7" w14:textId="77777777" w:rsidR="004F75CF" w:rsidRPr="004F75CF" w:rsidRDefault="004F75CF" w:rsidP="004F75CF">
      <w:pPr>
        <w:spacing w:after="0" w:line="240" w:lineRule="auto"/>
        <w:rPr>
          <w:rFonts w:eastAsiaTheme="minorHAnsi"/>
          <w:sz w:val="2"/>
          <w:lang w:eastAsia="en-US"/>
        </w:rPr>
      </w:pPr>
    </w:p>
    <w:p w14:paraId="3F072FD1" w14:textId="77777777" w:rsidR="004F75CF" w:rsidRPr="005B71A6" w:rsidRDefault="004F75CF" w:rsidP="005B71A6">
      <w:pPr>
        <w:pStyle w:val="Bezproreda"/>
        <w:rPr>
          <w:rFonts w:eastAsiaTheme="minorHAnsi"/>
          <w:sz w:val="12"/>
          <w:lang w:eastAsia="en-US"/>
        </w:rPr>
      </w:pPr>
    </w:p>
    <w:p w14:paraId="1E3613C7" w14:textId="687D0750" w:rsidR="00AC7810" w:rsidRDefault="004F75CF" w:rsidP="00AC7810">
      <w:pPr>
        <w:spacing w:after="0" w:line="240" w:lineRule="exact"/>
        <w:rPr>
          <w:rFonts w:eastAsiaTheme="minorHAnsi"/>
          <w:sz w:val="20"/>
          <w:lang w:eastAsia="en-US"/>
        </w:rPr>
      </w:pPr>
      <w:r w:rsidRPr="004F75CF">
        <w:rPr>
          <w:rFonts w:eastAsiaTheme="minorHAnsi"/>
          <w:sz w:val="20"/>
          <w:lang w:eastAsia="en-US"/>
        </w:rPr>
        <w:t>Putem mobilnog reciklažnog dvorišta otpad će se prema naprijed navedenim datumima prikupljati na sljedećim lokacijama:</w:t>
      </w:r>
    </w:p>
    <w:p w14:paraId="61F1EDC4" w14:textId="222C581D" w:rsidR="004F75CF" w:rsidRDefault="004F75CF" w:rsidP="004F75CF">
      <w:pPr>
        <w:pStyle w:val="Bezproreda"/>
        <w:rPr>
          <w:rFonts w:eastAsiaTheme="minorHAnsi"/>
          <w:sz w:val="6"/>
          <w:lang w:eastAsia="en-US"/>
        </w:rPr>
      </w:pPr>
    </w:p>
    <w:p w14:paraId="16BC9B1B" w14:textId="5C972609" w:rsidR="000D2509" w:rsidRDefault="000D2509" w:rsidP="004F75CF">
      <w:pPr>
        <w:pStyle w:val="Bezproreda"/>
        <w:rPr>
          <w:rFonts w:eastAsiaTheme="minorHAnsi"/>
          <w:sz w:val="6"/>
          <w:lang w:eastAsia="en-US"/>
        </w:rPr>
      </w:pPr>
    </w:p>
    <w:p w14:paraId="2D9B0F32" w14:textId="68F0A3ED" w:rsidR="000D2509" w:rsidRPr="004F75CF" w:rsidRDefault="000D2509" w:rsidP="000D2509">
      <w:pPr>
        <w:pStyle w:val="Bezproreda"/>
        <w:ind w:left="644"/>
        <w:rPr>
          <w:rFonts w:eastAsiaTheme="minorHAnsi"/>
          <w:sz w:val="6"/>
          <w:lang w:eastAsia="en-US"/>
        </w:rPr>
      </w:pPr>
    </w:p>
    <w:p w14:paraId="496ACDD3" w14:textId="48D95043" w:rsidR="000D2509" w:rsidRPr="000D2509" w:rsidRDefault="000D2509" w:rsidP="004F75CF">
      <w:pPr>
        <w:pStyle w:val="Odlomakpopisa"/>
        <w:numPr>
          <w:ilvl w:val="0"/>
          <w:numId w:val="16"/>
        </w:numPr>
        <w:spacing w:after="0" w:line="240" w:lineRule="exact"/>
        <w:ind w:left="567" w:hanging="283"/>
        <w:rPr>
          <w:rFonts w:eastAsiaTheme="minorHAnsi"/>
          <w:sz w:val="20"/>
          <w:lang w:eastAsia="en-US"/>
        </w:rPr>
      </w:pPr>
      <w:r w:rsidRPr="000D2509">
        <w:rPr>
          <w:rFonts w:eastAsiaTheme="minorHAnsi"/>
          <w:b/>
          <w:bCs/>
          <w:sz w:val="20"/>
          <w:lang w:eastAsia="en-US"/>
        </w:rPr>
        <w:t>Veliko Trgovišće</w:t>
      </w:r>
      <w:r>
        <w:rPr>
          <w:rFonts w:eastAsiaTheme="minorHAnsi"/>
          <w:sz w:val="20"/>
          <w:lang w:eastAsia="en-US"/>
        </w:rPr>
        <w:t xml:space="preserve">, na javnoj </w:t>
      </w:r>
      <w:r w:rsidRPr="000D2509">
        <w:rPr>
          <w:rFonts w:eastAsiaTheme="minorHAnsi"/>
          <w:sz w:val="20"/>
          <w:szCs w:val="20"/>
          <w:lang w:eastAsia="en-US"/>
        </w:rPr>
        <w:t>površini</w:t>
      </w:r>
      <w:r>
        <w:rPr>
          <w:rFonts w:eastAsiaTheme="minorHAnsi"/>
          <w:sz w:val="20"/>
          <w:szCs w:val="20"/>
          <w:lang w:eastAsia="en-US"/>
        </w:rPr>
        <w:t xml:space="preserve"> </w:t>
      </w:r>
      <w:r w:rsidRPr="000D2509">
        <w:rPr>
          <w:rFonts w:eastAsiaTheme="minorHAnsi"/>
          <w:sz w:val="20"/>
          <w:szCs w:val="20"/>
          <w:lang w:eastAsia="en-US"/>
        </w:rPr>
        <w:t xml:space="preserve">kod  </w:t>
      </w:r>
      <w:r w:rsidRPr="000D2509">
        <w:rPr>
          <w:sz w:val="20"/>
          <w:szCs w:val="20"/>
        </w:rPr>
        <w:t>k.č.broj: 2237/3 k.o. Veliko Trgovišće – bivša PEZ Agro Zagorje – Trg S. i F. Tuđmana 5</w:t>
      </w:r>
      <w:r w:rsidR="00F65362">
        <w:rPr>
          <w:sz w:val="20"/>
          <w:szCs w:val="20"/>
        </w:rPr>
        <w:t xml:space="preserve">, </w:t>
      </w:r>
      <w:r w:rsidR="00F65362" w:rsidRPr="00F65362">
        <w:rPr>
          <w:sz w:val="20"/>
          <w:szCs w:val="20"/>
          <w:u w:val="single"/>
        </w:rPr>
        <w:t>u vremenu od 07:00 do 07:50 sati</w:t>
      </w:r>
    </w:p>
    <w:p w14:paraId="193B521F" w14:textId="71A7B229" w:rsidR="004F75CF" w:rsidRDefault="004F75CF" w:rsidP="004F75CF">
      <w:pPr>
        <w:pStyle w:val="Odlomakpopisa"/>
        <w:numPr>
          <w:ilvl w:val="0"/>
          <w:numId w:val="16"/>
        </w:numPr>
        <w:spacing w:after="0" w:line="240" w:lineRule="exact"/>
        <w:ind w:left="567" w:hanging="283"/>
        <w:rPr>
          <w:rFonts w:eastAsiaTheme="minorHAnsi"/>
          <w:sz w:val="20"/>
          <w:lang w:eastAsia="en-US"/>
        </w:rPr>
      </w:pPr>
      <w:r w:rsidRPr="005B71A6">
        <w:rPr>
          <w:rFonts w:eastAsiaTheme="minorHAnsi"/>
          <w:b/>
          <w:sz w:val="20"/>
          <w:lang w:val="de-DE" w:eastAsia="en-US"/>
        </w:rPr>
        <w:t>Dubrovčan, Bezavina i Mrzlo Polje</w:t>
      </w:r>
      <w:r w:rsidRPr="004F75CF">
        <w:rPr>
          <w:rFonts w:eastAsiaTheme="minorHAnsi"/>
          <w:sz w:val="20"/>
          <w:lang w:val="de-DE" w:eastAsia="en-US"/>
        </w:rPr>
        <w:t xml:space="preserve"> -  </w:t>
      </w:r>
      <w:r w:rsidRPr="004F75CF">
        <w:rPr>
          <w:rFonts w:eastAsiaTheme="minorHAnsi"/>
          <w:sz w:val="20"/>
          <w:lang w:eastAsia="en-US"/>
        </w:rPr>
        <w:t xml:space="preserve">na javnoj površini na adresi Dubrovčan 75a, kod Vatrogasnog doma Dubrovčan </w:t>
      </w:r>
    </w:p>
    <w:p w14:paraId="4DB7B515" w14:textId="4D4C85A6" w:rsidR="000D2509" w:rsidRPr="000D2509" w:rsidRDefault="004F75CF" w:rsidP="000D2509">
      <w:pPr>
        <w:pStyle w:val="Odlomakpopisa"/>
        <w:spacing w:after="0" w:line="240" w:lineRule="exact"/>
        <w:ind w:left="567"/>
        <w:rPr>
          <w:rFonts w:eastAsiaTheme="minorHAnsi"/>
          <w:sz w:val="20"/>
          <w:u w:val="single"/>
          <w:lang w:eastAsia="en-US"/>
        </w:rPr>
      </w:pPr>
      <w:r w:rsidRPr="004F75CF">
        <w:rPr>
          <w:rFonts w:eastAsiaTheme="minorHAnsi"/>
          <w:sz w:val="20"/>
          <w:lang w:eastAsia="en-US"/>
        </w:rPr>
        <w:t>-</w:t>
      </w:r>
      <w:r w:rsidRPr="004F75CF">
        <w:t xml:space="preserve"> </w:t>
      </w:r>
      <w:r w:rsidR="005B71A6">
        <w:rPr>
          <w:rFonts w:eastAsiaTheme="minorHAnsi"/>
          <w:sz w:val="20"/>
          <w:u w:val="single"/>
          <w:lang w:eastAsia="en-US"/>
        </w:rPr>
        <w:t>u vremenu od 08:00 do 09:0</w:t>
      </w:r>
      <w:r w:rsidRPr="005B71A6">
        <w:rPr>
          <w:rFonts w:eastAsiaTheme="minorHAnsi"/>
          <w:sz w:val="20"/>
          <w:u w:val="single"/>
          <w:lang w:eastAsia="en-US"/>
        </w:rPr>
        <w:t>0 sati</w:t>
      </w:r>
    </w:p>
    <w:p w14:paraId="4C758067" w14:textId="77777777" w:rsidR="004F75CF" w:rsidRDefault="004F75CF" w:rsidP="004F75CF">
      <w:pPr>
        <w:pStyle w:val="Odlomakpopisa"/>
        <w:numPr>
          <w:ilvl w:val="0"/>
          <w:numId w:val="16"/>
        </w:numPr>
        <w:spacing w:after="0" w:line="240" w:lineRule="exact"/>
        <w:ind w:left="567" w:hanging="283"/>
        <w:rPr>
          <w:rFonts w:eastAsiaTheme="minorHAnsi"/>
          <w:sz w:val="20"/>
          <w:lang w:eastAsia="en-US"/>
        </w:rPr>
      </w:pPr>
      <w:r w:rsidRPr="005B71A6">
        <w:rPr>
          <w:rFonts w:eastAsiaTheme="minorHAnsi"/>
          <w:b/>
          <w:sz w:val="20"/>
          <w:lang w:val="de-DE" w:eastAsia="en-US"/>
        </w:rPr>
        <w:t>Domahovo, Družilovec i Jezero Klanječko</w:t>
      </w:r>
      <w:r>
        <w:rPr>
          <w:rFonts w:eastAsiaTheme="minorHAnsi"/>
          <w:sz w:val="20"/>
          <w:lang w:val="de-DE" w:eastAsia="en-US"/>
        </w:rPr>
        <w:t xml:space="preserve"> -</w:t>
      </w:r>
      <w:r w:rsidRPr="004F75CF">
        <w:rPr>
          <w:rFonts w:eastAsiaTheme="minorHAnsi"/>
          <w:sz w:val="20"/>
          <w:lang w:eastAsia="en-US"/>
        </w:rPr>
        <w:t xml:space="preserve"> na javnoj površini na adresi Družilovec 122b kod Društvenog doma Družilovec </w:t>
      </w:r>
    </w:p>
    <w:p w14:paraId="7C0737D8" w14:textId="3BF64451" w:rsidR="000D2509" w:rsidRPr="000D2509" w:rsidRDefault="004F75CF" w:rsidP="004F75CF">
      <w:pPr>
        <w:spacing w:after="0" w:line="240" w:lineRule="exact"/>
        <w:rPr>
          <w:rFonts w:eastAsiaTheme="minorHAnsi"/>
          <w:sz w:val="20"/>
          <w:u w:val="single"/>
          <w:lang w:eastAsia="en-US"/>
        </w:rPr>
      </w:pPr>
      <w:r w:rsidRPr="005B71A6">
        <w:rPr>
          <w:rFonts w:eastAsiaTheme="minorHAnsi"/>
          <w:sz w:val="20"/>
          <w:lang w:eastAsia="en-US"/>
        </w:rPr>
        <w:t xml:space="preserve">             -</w:t>
      </w:r>
      <w:r w:rsidRPr="005B71A6">
        <w:t xml:space="preserve"> </w:t>
      </w:r>
      <w:r w:rsidR="005B71A6" w:rsidRPr="005B71A6">
        <w:rPr>
          <w:rFonts w:eastAsiaTheme="minorHAnsi"/>
          <w:sz w:val="20"/>
          <w:u w:val="single"/>
          <w:lang w:eastAsia="en-US"/>
        </w:rPr>
        <w:t>u vremenu od 09:20 do 10:2</w:t>
      </w:r>
      <w:r w:rsidRPr="005B71A6">
        <w:rPr>
          <w:rFonts w:eastAsiaTheme="minorHAnsi"/>
          <w:sz w:val="20"/>
          <w:u w:val="single"/>
          <w:lang w:eastAsia="en-US"/>
        </w:rPr>
        <w:t>0 sati</w:t>
      </w:r>
    </w:p>
    <w:p w14:paraId="6D458E0B" w14:textId="77777777" w:rsidR="004F75CF" w:rsidRDefault="004F75CF" w:rsidP="004F75CF">
      <w:pPr>
        <w:numPr>
          <w:ilvl w:val="0"/>
          <w:numId w:val="16"/>
        </w:numPr>
        <w:spacing w:after="0" w:line="240" w:lineRule="exact"/>
        <w:ind w:left="567" w:hanging="283"/>
        <w:rPr>
          <w:rFonts w:eastAsiaTheme="minorHAnsi"/>
          <w:sz w:val="20"/>
          <w:lang w:val="de-DE" w:eastAsia="en-US"/>
        </w:rPr>
      </w:pPr>
      <w:r w:rsidRPr="005B71A6">
        <w:rPr>
          <w:rFonts w:eastAsiaTheme="minorHAnsi"/>
          <w:b/>
          <w:sz w:val="20"/>
          <w:lang w:val="de-DE" w:eastAsia="en-US"/>
        </w:rPr>
        <w:t>Vižovlje, Strmec, Požarkovec i Turnišće Klanječko</w:t>
      </w:r>
      <w:r w:rsidRPr="004F75CF">
        <w:rPr>
          <w:rFonts w:eastAsiaTheme="minorHAnsi"/>
          <w:sz w:val="20"/>
          <w:lang w:val="de-DE" w:eastAsia="en-US"/>
        </w:rPr>
        <w:t xml:space="preserve"> -  </w:t>
      </w:r>
      <w:r w:rsidRPr="004F75CF">
        <w:rPr>
          <w:rFonts w:eastAsiaTheme="minorHAnsi"/>
          <w:sz w:val="20"/>
          <w:lang w:eastAsia="en-US"/>
        </w:rPr>
        <w:t>na javnoj površini na adresi Vižovlje 43, kod Društvenog doma Vižovlje</w:t>
      </w:r>
      <w:r>
        <w:rPr>
          <w:rFonts w:eastAsiaTheme="minorHAnsi"/>
          <w:sz w:val="20"/>
          <w:lang w:val="de-DE" w:eastAsia="en-US"/>
        </w:rPr>
        <w:t xml:space="preserve"> </w:t>
      </w:r>
    </w:p>
    <w:p w14:paraId="20674019" w14:textId="77777777" w:rsidR="004F75CF" w:rsidRPr="005B71A6" w:rsidRDefault="004F75CF" w:rsidP="004F75CF">
      <w:pPr>
        <w:spacing w:after="0" w:line="240" w:lineRule="exact"/>
        <w:rPr>
          <w:rFonts w:eastAsiaTheme="minorHAnsi"/>
          <w:sz w:val="20"/>
          <w:u w:val="single"/>
          <w:lang w:val="de-DE" w:eastAsia="en-US"/>
        </w:rPr>
      </w:pPr>
      <w:r>
        <w:rPr>
          <w:rFonts w:eastAsiaTheme="minorHAnsi"/>
          <w:sz w:val="20"/>
          <w:lang w:val="de-DE" w:eastAsia="en-US"/>
        </w:rPr>
        <w:t xml:space="preserve">            </w:t>
      </w:r>
      <w:r w:rsidRPr="005B71A6">
        <w:rPr>
          <w:rFonts w:eastAsiaTheme="minorHAnsi"/>
          <w:sz w:val="20"/>
          <w:u w:val="single"/>
          <w:lang w:val="de-DE" w:eastAsia="en-US"/>
        </w:rPr>
        <w:t xml:space="preserve">- </w:t>
      </w:r>
      <w:r w:rsidR="005B71A6">
        <w:rPr>
          <w:rFonts w:eastAsiaTheme="minorHAnsi"/>
          <w:sz w:val="20"/>
          <w:u w:val="single"/>
          <w:lang w:val="de-DE" w:eastAsia="en-US"/>
        </w:rPr>
        <w:t>u vremenu od 10:40 do 11</w:t>
      </w:r>
      <w:r w:rsidRPr="005B71A6">
        <w:rPr>
          <w:rFonts w:eastAsiaTheme="minorHAnsi"/>
          <w:sz w:val="20"/>
          <w:u w:val="single"/>
          <w:lang w:val="de-DE" w:eastAsia="en-US"/>
        </w:rPr>
        <w:t>:40 sati</w:t>
      </w:r>
    </w:p>
    <w:p w14:paraId="3412BB8D" w14:textId="77777777" w:rsidR="004F75CF" w:rsidRPr="004F75CF" w:rsidRDefault="004F75CF" w:rsidP="004F75CF">
      <w:pPr>
        <w:numPr>
          <w:ilvl w:val="0"/>
          <w:numId w:val="16"/>
        </w:numPr>
        <w:spacing w:after="0" w:line="240" w:lineRule="exact"/>
        <w:ind w:left="567" w:hanging="283"/>
        <w:rPr>
          <w:rFonts w:eastAsiaTheme="minorHAnsi"/>
          <w:sz w:val="20"/>
          <w:lang w:val="de-DE" w:eastAsia="en-US"/>
        </w:rPr>
      </w:pPr>
      <w:r w:rsidRPr="005B71A6">
        <w:rPr>
          <w:rFonts w:eastAsiaTheme="minorHAnsi"/>
          <w:b/>
          <w:sz w:val="20"/>
          <w:lang w:val="de-DE" w:eastAsia="en-US"/>
        </w:rPr>
        <w:t>Jalšje, Ravnice, Vilanci i Velika Erpenja -</w:t>
      </w:r>
      <w:r w:rsidRPr="004F75CF">
        <w:rPr>
          <w:rFonts w:eastAsiaTheme="minorHAnsi"/>
          <w:sz w:val="20"/>
          <w:lang w:val="de-DE" w:eastAsia="en-US"/>
        </w:rPr>
        <w:t xml:space="preserve">  </w:t>
      </w:r>
      <w:r w:rsidRPr="004F75CF">
        <w:rPr>
          <w:rFonts w:eastAsiaTheme="minorHAnsi"/>
          <w:sz w:val="20"/>
          <w:lang w:eastAsia="en-US"/>
        </w:rPr>
        <w:t>na javnoj površini nasuprot adrese Ravnice 37, na k.č.br. 2178 k.o. Vel. Erpenja</w:t>
      </w:r>
    </w:p>
    <w:p w14:paraId="4DB1DA1A" w14:textId="77777777" w:rsidR="004F75CF" w:rsidRDefault="004F75CF" w:rsidP="005B71A6">
      <w:pPr>
        <w:spacing w:after="0" w:line="240" w:lineRule="exact"/>
        <w:ind w:left="284"/>
        <w:rPr>
          <w:rFonts w:eastAsiaTheme="minorHAnsi"/>
          <w:sz w:val="20"/>
          <w:u w:val="single"/>
          <w:lang w:val="de-DE" w:eastAsia="en-US"/>
        </w:rPr>
      </w:pPr>
      <w:r>
        <w:rPr>
          <w:rFonts w:eastAsiaTheme="minorHAnsi"/>
          <w:sz w:val="20"/>
          <w:lang w:eastAsia="en-US"/>
        </w:rPr>
        <w:t xml:space="preserve">     </w:t>
      </w:r>
      <w:r>
        <w:rPr>
          <w:rFonts w:eastAsiaTheme="minorHAnsi"/>
          <w:sz w:val="20"/>
          <w:lang w:val="de-DE" w:eastAsia="en-US"/>
        </w:rPr>
        <w:t xml:space="preserve"> </w:t>
      </w:r>
      <w:r w:rsidRPr="005B71A6">
        <w:rPr>
          <w:rFonts w:eastAsiaTheme="minorHAnsi"/>
          <w:sz w:val="20"/>
          <w:u w:val="single"/>
          <w:lang w:val="de-DE" w:eastAsia="en-US"/>
        </w:rPr>
        <w:t>-</w:t>
      </w:r>
      <w:r w:rsidRPr="005B71A6">
        <w:rPr>
          <w:u w:val="single"/>
        </w:rPr>
        <w:t xml:space="preserve"> </w:t>
      </w:r>
      <w:r w:rsidR="005B71A6">
        <w:rPr>
          <w:rFonts w:eastAsiaTheme="minorHAnsi"/>
          <w:sz w:val="20"/>
          <w:u w:val="single"/>
          <w:lang w:val="de-DE" w:eastAsia="en-US"/>
        </w:rPr>
        <w:t>u vremenu od 12:00 do 13:0</w:t>
      </w:r>
      <w:r w:rsidRPr="005B71A6">
        <w:rPr>
          <w:rFonts w:eastAsiaTheme="minorHAnsi"/>
          <w:sz w:val="20"/>
          <w:u w:val="single"/>
          <w:lang w:val="de-DE" w:eastAsia="en-US"/>
        </w:rPr>
        <w:t>0 sati</w:t>
      </w:r>
    </w:p>
    <w:p w14:paraId="3B08F508" w14:textId="77777777" w:rsidR="005B71A6" w:rsidRPr="005B71A6" w:rsidRDefault="005B71A6" w:rsidP="005B71A6">
      <w:pPr>
        <w:spacing w:after="0" w:line="240" w:lineRule="exact"/>
        <w:ind w:left="284"/>
        <w:rPr>
          <w:rFonts w:eastAsiaTheme="minorHAnsi"/>
          <w:sz w:val="20"/>
          <w:u w:val="single"/>
          <w:lang w:val="de-DE" w:eastAsia="en-US"/>
        </w:rPr>
      </w:pPr>
    </w:p>
    <w:p w14:paraId="61AD08B9" w14:textId="77777777" w:rsidR="00513ACB" w:rsidRPr="00513ACB" w:rsidRDefault="00513ACB" w:rsidP="00513ACB">
      <w:pPr>
        <w:shd w:val="clear" w:color="auto" w:fill="DBE5F1" w:themeFill="accent1" w:themeFillTint="33"/>
        <w:spacing w:after="0" w:line="240" w:lineRule="atLeast"/>
        <w:rPr>
          <w:b/>
          <w:sz w:val="20"/>
          <w:u w:val="single"/>
        </w:rPr>
      </w:pPr>
      <w:r w:rsidRPr="00513ACB">
        <w:rPr>
          <w:b/>
          <w:u w:val="single"/>
          <w:shd w:val="clear" w:color="auto" w:fill="E5DFEC" w:themeFill="accent4" w:themeFillTint="33"/>
        </w:rPr>
        <w:t>KRUPNI (GLOMAZNI) OTPAD</w:t>
      </w:r>
    </w:p>
    <w:p w14:paraId="463492B9" w14:textId="77777777" w:rsidR="00513ACB" w:rsidRPr="00513ACB" w:rsidRDefault="00513ACB" w:rsidP="00513ACB">
      <w:pPr>
        <w:spacing w:after="0" w:line="240" w:lineRule="atLeast"/>
        <w:rPr>
          <w:sz w:val="20"/>
        </w:rPr>
      </w:pPr>
      <w:r w:rsidRPr="00513ACB">
        <w:rPr>
          <w:sz w:val="20"/>
        </w:rPr>
        <w:t xml:space="preserve">Krupni (glomazni) otpad prikupljati će se, ovisno o danu odvoza miješanog komunalnog otpada, </w:t>
      </w:r>
      <w:r w:rsidR="00617D30" w:rsidRPr="00617D30">
        <w:rPr>
          <w:sz w:val="20"/>
        </w:rPr>
        <w:t>prema sljedećem:</w:t>
      </w:r>
    </w:p>
    <w:p w14:paraId="69EDA429" w14:textId="77777777" w:rsidR="00617D30" w:rsidRPr="00617D30" w:rsidRDefault="00617D30" w:rsidP="00617D30">
      <w:pPr>
        <w:pStyle w:val="Bezproreda"/>
        <w:rPr>
          <w:sz w:val="8"/>
        </w:rPr>
      </w:pPr>
    </w:p>
    <w:p w14:paraId="5CBFBABE" w14:textId="2A4F8007" w:rsidR="00617D30" w:rsidRPr="005C63F3" w:rsidRDefault="009255C8" w:rsidP="00617D30">
      <w:pPr>
        <w:spacing w:after="0" w:line="300" w:lineRule="atLeast"/>
        <w:ind w:left="709" w:firstLine="709"/>
        <w:rPr>
          <w:b/>
        </w:rPr>
      </w:pPr>
      <w:r>
        <w:rPr>
          <w:b/>
        </w:rPr>
        <w:t>07.04</w:t>
      </w:r>
      <w:r w:rsidR="00617D30">
        <w:rPr>
          <w:b/>
        </w:rPr>
        <w:t>.202</w:t>
      </w:r>
      <w:r>
        <w:rPr>
          <w:b/>
        </w:rPr>
        <w:t>1</w:t>
      </w:r>
      <w:r w:rsidR="00617D30">
        <w:rPr>
          <w:b/>
        </w:rPr>
        <w:t>. godine</w:t>
      </w:r>
      <w:r w:rsidR="00617D30" w:rsidRPr="005C63F3">
        <w:rPr>
          <w:b/>
        </w:rPr>
        <w:t xml:space="preserve"> </w:t>
      </w:r>
      <w:r w:rsidR="00617D30" w:rsidRPr="005C63F3">
        <w:rPr>
          <w:sz w:val="20"/>
        </w:rPr>
        <w:t>za korisnike od kojih se k</w:t>
      </w:r>
      <w:r w:rsidR="00617D30">
        <w:rPr>
          <w:sz w:val="20"/>
        </w:rPr>
        <w:t>omunalni otpad odvozi srijedom</w:t>
      </w:r>
    </w:p>
    <w:p w14:paraId="426C02E9" w14:textId="241C3B84" w:rsidR="00513ACB" w:rsidRPr="00130D37" w:rsidRDefault="009255C8" w:rsidP="00130D37">
      <w:pPr>
        <w:spacing w:after="0" w:line="300" w:lineRule="atLeast"/>
        <w:ind w:left="709" w:firstLine="709"/>
        <w:rPr>
          <w:i/>
          <w:sz w:val="20"/>
          <w:u w:val="single"/>
        </w:rPr>
      </w:pPr>
      <w:r>
        <w:rPr>
          <w:b/>
        </w:rPr>
        <w:t>08.04</w:t>
      </w:r>
      <w:r w:rsidR="00617D30" w:rsidRPr="005C63F3">
        <w:rPr>
          <w:b/>
        </w:rPr>
        <w:t>.202</w:t>
      </w:r>
      <w:r>
        <w:rPr>
          <w:b/>
        </w:rPr>
        <w:t>1</w:t>
      </w:r>
      <w:r w:rsidR="00617D30" w:rsidRPr="005C63F3">
        <w:rPr>
          <w:b/>
        </w:rPr>
        <w:t xml:space="preserve">. godine </w:t>
      </w:r>
      <w:r w:rsidR="00617D30" w:rsidRPr="005C63F3">
        <w:rPr>
          <w:sz w:val="20"/>
        </w:rPr>
        <w:t xml:space="preserve">za korisnike od kojih </w:t>
      </w:r>
      <w:r w:rsidR="00617D30">
        <w:rPr>
          <w:sz w:val="20"/>
        </w:rPr>
        <w:t>se komunalni otpad odvozi četvrtkom</w:t>
      </w:r>
    </w:p>
    <w:p w14:paraId="44B87019" w14:textId="77777777" w:rsidR="00130D37" w:rsidRDefault="00130D37" w:rsidP="00130D37">
      <w:pPr>
        <w:spacing w:after="0" w:line="240" w:lineRule="atLeast"/>
        <w:rPr>
          <w:i/>
          <w:sz w:val="18"/>
          <w:u w:val="single"/>
        </w:rPr>
      </w:pPr>
      <w:r>
        <w:rPr>
          <w:i/>
          <w:sz w:val="20"/>
          <w:u w:val="single"/>
        </w:rPr>
        <w:t>Važna napomena:</w:t>
      </w:r>
    </w:p>
    <w:p w14:paraId="72B1458C" w14:textId="77777777" w:rsidR="00130D37" w:rsidRDefault="00130D37" w:rsidP="00130D37">
      <w:pPr>
        <w:spacing w:after="0" w:line="240" w:lineRule="atLeast"/>
        <w:jc w:val="both"/>
        <w:rPr>
          <w:sz w:val="20"/>
        </w:rPr>
      </w:pPr>
      <w:r>
        <w:rPr>
          <w:sz w:val="20"/>
        </w:rPr>
        <w:t xml:space="preserve">Za odvoz krupnog (glomaznog) otpada potrebno je izvršiti prijavu najkasnije tri (3) radna dana prije naprijed navedenog datuma na broj telefona 049/587-837 ili putem e-mail adrese: </w:t>
      </w:r>
      <w:hyperlink r:id="rId9" w:history="1">
        <w:r>
          <w:rPr>
            <w:rStyle w:val="Hiperveza"/>
            <w:sz w:val="20"/>
          </w:rPr>
          <w:t>glomazni@eko-flor.hr</w:t>
        </w:r>
      </w:hyperlink>
      <w:r>
        <w:rPr>
          <w:sz w:val="20"/>
        </w:rPr>
        <w:t xml:space="preserve">.  </w:t>
      </w:r>
    </w:p>
    <w:p w14:paraId="15C5FD3B" w14:textId="77777777" w:rsidR="00130D37" w:rsidRPr="00617D30" w:rsidRDefault="00130D37" w:rsidP="00513ACB">
      <w:pPr>
        <w:rPr>
          <w:sz w:val="2"/>
        </w:rPr>
      </w:pPr>
    </w:p>
    <w:p w14:paraId="67906D2A" w14:textId="77777777" w:rsidR="00513ACB" w:rsidRPr="00513ACB" w:rsidRDefault="00513ACB" w:rsidP="00513ACB">
      <w:pPr>
        <w:shd w:val="clear" w:color="auto" w:fill="DBE5F1" w:themeFill="accent1" w:themeFillTint="33"/>
        <w:spacing w:after="0" w:line="240" w:lineRule="atLeast"/>
        <w:jc w:val="both"/>
        <w:rPr>
          <w:b/>
        </w:rPr>
      </w:pPr>
      <w:r w:rsidRPr="00513ACB">
        <w:rPr>
          <w:b/>
          <w:shd w:val="clear" w:color="auto" w:fill="E5DFEC" w:themeFill="accent4" w:themeFillTint="33"/>
        </w:rPr>
        <w:t>Uputa o postupanju sa miješanim komunalnim otpadom, biorazgradivim komunalnim otpadom i reciklabilnim komunalnim otpadom</w:t>
      </w:r>
    </w:p>
    <w:p w14:paraId="2AB8CEF5" w14:textId="77777777" w:rsidR="00513ACB" w:rsidRPr="00513ACB" w:rsidRDefault="00513ACB" w:rsidP="00513ACB">
      <w:pPr>
        <w:spacing w:after="0" w:line="240" w:lineRule="atLeast"/>
        <w:jc w:val="both"/>
        <w:rPr>
          <w:b/>
          <w:sz w:val="2"/>
        </w:rPr>
      </w:pPr>
    </w:p>
    <w:p w14:paraId="0EE859A9" w14:textId="77777777" w:rsidR="00513ACB" w:rsidRPr="00513ACB" w:rsidRDefault="00513ACB" w:rsidP="00513ACB">
      <w:pPr>
        <w:spacing w:after="0" w:line="240" w:lineRule="atLeast"/>
        <w:jc w:val="both"/>
        <w:rPr>
          <w:b/>
          <w:sz w:val="20"/>
          <w:u w:val="single"/>
        </w:rPr>
      </w:pPr>
      <w:r w:rsidRPr="00513ACB">
        <w:rPr>
          <w:b/>
          <w:sz w:val="20"/>
          <w:u w:val="single"/>
        </w:rPr>
        <w:t>Miješani komunalni otpad</w:t>
      </w:r>
    </w:p>
    <w:p w14:paraId="02C454E8" w14:textId="77777777" w:rsidR="00513ACB" w:rsidRDefault="00513ACB" w:rsidP="00513ACB">
      <w:pPr>
        <w:spacing w:after="0" w:line="240" w:lineRule="atLeast"/>
        <w:jc w:val="both"/>
        <w:rPr>
          <w:sz w:val="20"/>
        </w:rPr>
      </w:pPr>
      <w:r w:rsidRPr="00513ACB">
        <w:rPr>
          <w:sz w:val="20"/>
        </w:rPr>
        <w:t xml:space="preserve">Korisnici su dužni spremnike iznijeti prema planu odvoza davatelja javne usluge. Svaki korisnik se obvezuje najkasnije do 06:00 sati spremnik sa miješanim komunalnim otpadom postaviti na vidljivo mjesto pored stambenog objekta kako bi se omogućilo nesmetano pražnjenje spremnika. Ukoliko spremnik ne bude ostavljen na vidljivom mjestu, isti će se isprazniti u sljedećem terminu po rasporedu odvoza. </w:t>
      </w:r>
    </w:p>
    <w:p w14:paraId="40F9F7B6" w14:textId="77777777" w:rsidR="00130D37" w:rsidRDefault="00130D37" w:rsidP="00513ACB">
      <w:pPr>
        <w:spacing w:after="0" w:line="240" w:lineRule="atLeast"/>
        <w:jc w:val="both"/>
        <w:rPr>
          <w:sz w:val="20"/>
        </w:rPr>
      </w:pPr>
    </w:p>
    <w:p w14:paraId="50A0DA22" w14:textId="77777777" w:rsidR="00130D37" w:rsidRDefault="00130D37" w:rsidP="00513ACB">
      <w:pPr>
        <w:spacing w:after="0" w:line="240" w:lineRule="atLeast"/>
        <w:jc w:val="both"/>
        <w:rPr>
          <w:sz w:val="20"/>
        </w:rPr>
      </w:pPr>
    </w:p>
    <w:p w14:paraId="51FE43BC" w14:textId="77777777" w:rsidR="00130D37" w:rsidRPr="00130D37" w:rsidRDefault="00130D37" w:rsidP="00513ACB">
      <w:pPr>
        <w:spacing w:after="0" w:line="240" w:lineRule="atLeast"/>
        <w:jc w:val="both"/>
        <w:rPr>
          <w:sz w:val="8"/>
        </w:rPr>
      </w:pPr>
      <w:bookmarkStart w:id="0" w:name="_GoBack"/>
      <w:bookmarkEnd w:id="0"/>
    </w:p>
    <w:p w14:paraId="5F156D12" w14:textId="77777777" w:rsidR="00D81A5A" w:rsidRDefault="00D81A5A" w:rsidP="00513ACB">
      <w:pPr>
        <w:spacing w:after="0" w:line="240" w:lineRule="atLeast"/>
        <w:jc w:val="both"/>
        <w:rPr>
          <w:sz w:val="20"/>
        </w:rPr>
      </w:pPr>
    </w:p>
    <w:p w14:paraId="3F0E972E" w14:textId="77777777" w:rsidR="00D81A5A" w:rsidRDefault="00D81A5A" w:rsidP="00513ACB">
      <w:pPr>
        <w:spacing w:after="0" w:line="240" w:lineRule="atLeast"/>
        <w:jc w:val="both"/>
        <w:rPr>
          <w:sz w:val="20"/>
        </w:rPr>
      </w:pPr>
    </w:p>
    <w:p w14:paraId="4E803E44" w14:textId="77777777" w:rsidR="00D81A5A" w:rsidRDefault="00D81A5A" w:rsidP="00513ACB">
      <w:pPr>
        <w:spacing w:after="0" w:line="240" w:lineRule="atLeast"/>
        <w:jc w:val="both"/>
        <w:rPr>
          <w:sz w:val="20"/>
        </w:rPr>
      </w:pPr>
    </w:p>
    <w:p w14:paraId="22797497" w14:textId="2DCA8C97" w:rsidR="004F75CF" w:rsidRPr="00130D37" w:rsidRDefault="00513ACB" w:rsidP="00513ACB">
      <w:pPr>
        <w:spacing w:after="0" w:line="240" w:lineRule="atLeast"/>
        <w:jc w:val="both"/>
        <w:rPr>
          <w:sz w:val="20"/>
        </w:rPr>
      </w:pPr>
      <w:r w:rsidRPr="00513ACB">
        <w:rPr>
          <w:sz w:val="20"/>
        </w:rPr>
        <w:t>Zabranjeno je odlagati korisni otpad koji se može reciklirati, biorazgradivi otpad, tekući otpad, žar, lešine životinja, baterije, akumulatore, auto gume, otpad iz klaonica, mesnica, ribarnica, opasni otpad, građevinski otpad u spremnik za miješani komunalni otpad.</w:t>
      </w:r>
    </w:p>
    <w:p w14:paraId="287A90E9" w14:textId="77777777" w:rsidR="00513ACB" w:rsidRPr="00513ACB" w:rsidRDefault="00513ACB" w:rsidP="00513ACB">
      <w:pPr>
        <w:spacing w:after="0" w:line="240" w:lineRule="atLeast"/>
        <w:jc w:val="both"/>
        <w:rPr>
          <w:b/>
          <w:sz w:val="20"/>
          <w:u w:val="single"/>
        </w:rPr>
      </w:pPr>
      <w:r w:rsidRPr="00513ACB">
        <w:rPr>
          <w:b/>
          <w:sz w:val="20"/>
          <w:u w:val="single"/>
        </w:rPr>
        <w:t>Biorazgradivi komunalni otpad</w:t>
      </w:r>
    </w:p>
    <w:p w14:paraId="0115FC23" w14:textId="77777777" w:rsidR="00513ACB" w:rsidRPr="00513ACB" w:rsidRDefault="00513ACB" w:rsidP="00513ACB">
      <w:pPr>
        <w:spacing w:after="0" w:line="240" w:lineRule="atLeast"/>
        <w:jc w:val="both"/>
        <w:rPr>
          <w:sz w:val="20"/>
        </w:rPr>
      </w:pPr>
      <w:r w:rsidRPr="00513ACB">
        <w:rPr>
          <w:sz w:val="20"/>
        </w:rPr>
        <w:t>Korisnici su dužni samostalno kompostirati ili pak</w:t>
      </w:r>
      <w:r w:rsidRPr="00513ACB">
        <w:t xml:space="preserve"> </w:t>
      </w:r>
      <w:r w:rsidRPr="00513ACB">
        <w:rPr>
          <w:sz w:val="20"/>
        </w:rPr>
        <w:t>biorazgradivi komunalni otpad predavati u zasebnim spremnicima, ovisno o ugovorenom načinu pružanja javne usluge. Preporučuje se da oni koji imaju vrt kompostiraju sami. Za klasično vrtno aerobno kompostiranje (kompostiranje na otvorenom) koriste se: djelomično kuhinjski otpad (ostaci voća i povrća, ljuske jaja, talog od kave, vrećice od čaja, ostaci kruha i slično) te vrtni otpad (ostaci cvijeća, granje, otpalo lišće, otkos trave i živice, piljevina).</w:t>
      </w:r>
    </w:p>
    <w:p w14:paraId="437674C0" w14:textId="77777777" w:rsidR="00513ACB" w:rsidRPr="004F75CF" w:rsidRDefault="00513ACB" w:rsidP="004F75CF">
      <w:pPr>
        <w:spacing w:after="0" w:line="240" w:lineRule="atLeast"/>
        <w:jc w:val="both"/>
        <w:rPr>
          <w:sz w:val="20"/>
        </w:rPr>
      </w:pPr>
      <w:r w:rsidRPr="00513ACB">
        <w:rPr>
          <w:sz w:val="20"/>
        </w:rPr>
        <w:t>Za vrtno kompostiranje se NE SMIJU KORISTITI: ostaci mesa, ribe, kostiju, mlijeka i mliječnih proizvoda.</w:t>
      </w:r>
    </w:p>
    <w:p w14:paraId="3269BFC5" w14:textId="77777777" w:rsidR="00513ACB" w:rsidRPr="00513ACB" w:rsidRDefault="00513ACB" w:rsidP="00513ACB">
      <w:pPr>
        <w:spacing w:after="0" w:line="240" w:lineRule="atLeast"/>
        <w:rPr>
          <w:b/>
          <w:sz w:val="20"/>
          <w:u w:val="single"/>
        </w:rPr>
      </w:pPr>
      <w:r w:rsidRPr="00513ACB">
        <w:rPr>
          <w:b/>
          <w:sz w:val="20"/>
          <w:u w:val="single"/>
        </w:rPr>
        <w:t>Reciklabilni komunalni otpad</w:t>
      </w:r>
    </w:p>
    <w:p w14:paraId="1DEEBB97" w14:textId="77777777" w:rsidR="00513ACB" w:rsidRPr="00513ACB" w:rsidRDefault="00513ACB" w:rsidP="00513ACB">
      <w:pPr>
        <w:spacing w:after="0" w:line="240" w:lineRule="atLeast"/>
        <w:rPr>
          <w:sz w:val="20"/>
        </w:rPr>
      </w:pPr>
      <w:r w:rsidRPr="00513ACB">
        <w:rPr>
          <w:sz w:val="20"/>
        </w:rPr>
        <w:t xml:space="preserve">Otpadni papir, metal, plastika, staklo i tekstil prikupljaju se putem spremnika postavljenih na zelenim otocima ili spremnika na obračunskom mjestu korisnika (papir i plastika), te na reciklažnom dvorištu i mobilnom reciklažnom dvorištu. </w:t>
      </w:r>
    </w:p>
    <w:p w14:paraId="6A9F4D38" w14:textId="77777777" w:rsidR="00513ACB" w:rsidRPr="00513ACB" w:rsidRDefault="00513ACB" w:rsidP="00513ACB">
      <w:pPr>
        <w:spacing w:after="0" w:line="240" w:lineRule="atLeast"/>
        <w:rPr>
          <w:b/>
          <w:sz w:val="20"/>
          <w:u w:val="single"/>
        </w:rPr>
      </w:pPr>
      <w:r w:rsidRPr="00513ACB">
        <w:rPr>
          <w:b/>
          <w:sz w:val="20"/>
          <w:u w:val="single"/>
        </w:rPr>
        <w:t>Krupni (glomazni) otpad</w:t>
      </w:r>
    </w:p>
    <w:p w14:paraId="7C62547A" w14:textId="77777777" w:rsidR="00513ACB" w:rsidRPr="00513ACB" w:rsidRDefault="00513ACB" w:rsidP="004F75CF">
      <w:pPr>
        <w:spacing w:after="0" w:line="240" w:lineRule="atLeast"/>
        <w:jc w:val="both"/>
        <w:rPr>
          <w:sz w:val="20"/>
        </w:rPr>
      </w:pPr>
      <w:r w:rsidRPr="00513ACB">
        <w:rPr>
          <w:sz w:val="20"/>
        </w:rPr>
        <w:t>Krupni (glomazni otpad) sakuplja se u</w:t>
      </w:r>
      <w:r w:rsidR="004F75CF">
        <w:rPr>
          <w:sz w:val="20"/>
        </w:rPr>
        <w:t xml:space="preserve"> mobilnom</w:t>
      </w:r>
      <w:r w:rsidRPr="00513ACB">
        <w:rPr>
          <w:sz w:val="20"/>
        </w:rPr>
        <w:t xml:space="preserve"> reciklažnom dvorištu</w:t>
      </w:r>
      <w:r w:rsidR="004F75CF">
        <w:rPr>
          <w:sz w:val="20"/>
        </w:rPr>
        <w:t xml:space="preserve"> (manje količine)</w:t>
      </w:r>
      <w:r w:rsidRPr="00513ACB">
        <w:rPr>
          <w:sz w:val="20"/>
        </w:rPr>
        <w:t>, na adresi nekretnine ako je omogućen prilaz vozilom za prikupljanje krupnog otpada davatelja javne usluge ili ukoliko nije, na najbližoj javnoj površini koju dogovaraju međusobno davatelj javne usluge i korisnik, a koja je mjesto primopredaje.</w:t>
      </w:r>
    </w:p>
    <w:p w14:paraId="634FC52E" w14:textId="77777777" w:rsidR="00513ACB" w:rsidRPr="00513ACB" w:rsidRDefault="00513ACB" w:rsidP="00513ACB">
      <w:pPr>
        <w:spacing w:after="0" w:line="240" w:lineRule="atLeast"/>
        <w:rPr>
          <w:b/>
          <w:color w:val="000000" w:themeColor="text1"/>
          <w:szCs w:val="20"/>
          <w:u w:val="single"/>
        </w:rPr>
      </w:pPr>
    </w:p>
    <w:p w14:paraId="064C4F1B" w14:textId="77777777" w:rsidR="00513ACB" w:rsidRPr="00D77F43" w:rsidRDefault="00513ACB" w:rsidP="00513ACB">
      <w:pPr>
        <w:shd w:val="clear" w:color="auto" w:fill="DBE5F1" w:themeFill="accent1" w:themeFillTint="33"/>
        <w:spacing w:after="0" w:line="240" w:lineRule="atLeast"/>
        <w:jc w:val="both"/>
        <w:rPr>
          <w:b/>
          <w:color w:val="000000" w:themeColor="text1"/>
          <w:sz w:val="20"/>
          <w:szCs w:val="23"/>
        </w:rPr>
      </w:pPr>
      <w:r w:rsidRPr="00D77F43">
        <w:rPr>
          <w:b/>
          <w:color w:val="000000" w:themeColor="text1"/>
          <w:sz w:val="20"/>
          <w:szCs w:val="23"/>
        </w:rPr>
        <w:t>Kontakt podaci i način podnošenja zahtjeva za preuzimanje miješanog komunalnog otpada te krupnog (glomaznog) otpada na zahtjev korisnika usluge:</w:t>
      </w:r>
    </w:p>
    <w:p w14:paraId="388366AC" w14:textId="77777777" w:rsidR="00513ACB" w:rsidRPr="00513ACB" w:rsidRDefault="00513ACB" w:rsidP="00513ACB">
      <w:pPr>
        <w:spacing w:after="0" w:line="240" w:lineRule="atLeast"/>
        <w:rPr>
          <w:color w:val="000000" w:themeColor="text1"/>
          <w:sz w:val="20"/>
          <w:szCs w:val="20"/>
        </w:rPr>
      </w:pPr>
      <w:r w:rsidRPr="00513ACB">
        <w:rPr>
          <w:color w:val="000000" w:themeColor="text1"/>
          <w:sz w:val="20"/>
          <w:szCs w:val="20"/>
        </w:rPr>
        <w:t>Pisanim zahtjevom dostavljenim na adresu: EKO-FLOR PLUS d.o.o., Mokrice 180/C, 49243 Oroslavje.</w:t>
      </w:r>
    </w:p>
    <w:p w14:paraId="2406A03D" w14:textId="77777777" w:rsidR="00513ACB" w:rsidRPr="00513ACB" w:rsidRDefault="00513ACB" w:rsidP="00513ACB">
      <w:pPr>
        <w:spacing w:after="0" w:line="240" w:lineRule="atLeast"/>
        <w:rPr>
          <w:color w:val="000000" w:themeColor="text1"/>
          <w:sz w:val="20"/>
          <w:szCs w:val="20"/>
        </w:rPr>
      </w:pPr>
      <w:r w:rsidRPr="00513ACB">
        <w:rPr>
          <w:color w:val="000000" w:themeColor="text1"/>
          <w:sz w:val="20"/>
          <w:szCs w:val="20"/>
        </w:rPr>
        <w:t xml:space="preserve">Elektroničkim putem na e-mail adresu: </w:t>
      </w:r>
      <w:hyperlink r:id="rId10" w:history="1">
        <w:r w:rsidRPr="00513ACB">
          <w:rPr>
            <w:color w:val="0000FF"/>
            <w:sz w:val="20"/>
            <w:szCs w:val="20"/>
            <w:u w:val="single"/>
          </w:rPr>
          <w:t>info@eko-flor.hr</w:t>
        </w:r>
      </w:hyperlink>
      <w:r w:rsidRPr="00513ACB">
        <w:rPr>
          <w:color w:val="000000" w:themeColor="text1"/>
          <w:sz w:val="20"/>
          <w:szCs w:val="20"/>
        </w:rPr>
        <w:t xml:space="preserve">. </w:t>
      </w:r>
    </w:p>
    <w:p w14:paraId="2D3E1024" w14:textId="77777777" w:rsidR="00513ACB" w:rsidRPr="00513ACB" w:rsidRDefault="00513ACB" w:rsidP="00513ACB">
      <w:pPr>
        <w:spacing w:after="0" w:line="240" w:lineRule="atLeast"/>
        <w:rPr>
          <w:b/>
          <w:color w:val="000000" w:themeColor="text1"/>
          <w:szCs w:val="20"/>
          <w:u w:val="single"/>
        </w:rPr>
      </w:pPr>
    </w:p>
    <w:p w14:paraId="40FDEF99" w14:textId="77777777" w:rsidR="00513ACB" w:rsidRPr="00D77F43" w:rsidRDefault="00513ACB" w:rsidP="00513ACB">
      <w:pPr>
        <w:shd w:val="clear" w:color="auto" w:fill="DBE5F1" w:themeFill="accent1" w:themeFillTint="33"/>
        <w:spacing w:after="0" w:line="240" w:lineRule="atLeast"/>
        <w:rPr>
          <w:b/>
          <w:color w:val="000000" w:themeColor="text1"/>
          <w:sz w:val="20"/>
          <w:szCs w:val="20"/>
        </w:rPr>
      </w:pPr>
      <w:r w:rsidRPr="00D77F43">
        <w:rPr>
          <w:b/>
          <w:color w:val="000000" w:themeColor="text1"/>
          <w:sz w:val="20"/>
          <w:szCs w:val="20"/>
        </w:rPr>
        <w:t xml:space="preserve">Uputa o preuzimanju miješanog komunalnog otpada te krupnog (glomaznog) otpada na zahtjev korisnika usluge: </w:t>
      </w:r>
    </w:p>
    <w:p w14:paraId="68DD9519" w14:textId="77777777" w:rsidR="00513ACB" w:rsidRPr="00513ACB" w:rsidRDefault="00513ACB" w:rsidP="00513ACB">
      <w:pPr>
        <w:spacing w:after="0" w:line="240" w:lineRule="atLeast"/>
        <w:jc w:val="both"/>
        <w:rPr>
          <w:color w:val="000000" w:themeColor="text1"/>
          <w:sz w:val="20"/>
          <w:szCs w:val="20"/>
        </w:rPr>
      </w:pPr>
      <w:r w:rsidRPr="00513ACB">
        <w:rPr>
          <w:color w:val="000000" w:themeColor="text1"/>
          <w:sz w:val="20"/>
          <w:szCs w:val="20"/>
        </w:rPr>
        <w:t xml:space="preserve">Po zaprimljenom zahtjevu, korisniku usluge izdati će se zasebna ponuda za preuzimanje miješanog komunalnog otpada ili krupnog (glomaznog) otpada, te će se po izvršenoj uplati pristupiti preuzimanju i zbrinjavanju istoga. </w:t>
      </w:r>
    </w:p>
    <w:p w14:paraId="17ADDC17" w14:textId="77777777" w:rsidR="00513ACB" w:rsidRPr="00130D37" w:rsidRDefault="00513ACB" w:rsidP="00513ACB">
      <w:pPr>
        <w:spacing w:after="0" w:line="240" w:lineRule="atLeast"/>
        <w:rPr>
          <w:rFonts w:eastAsiaTheme="minorHAnsi"/>
          <w:color w:val="000000" w:themeColor="text1"/>
          <w:sz w:val="20"/>
          <w:lang w:eastAsia="en-US"/>
        </w:rPr>
      </w:pPr>
    </w:p>
    <w:p w14:paraId="03E12970" w14:textId="77777777" w:rsidR="00513ACB" w:rsidRPr="00513ACB" w:rsidRDefault="00513ACB" w:rsidP="00513ACB">
      <w:pPr>
        <w:spacing w:after="0" w:line="240" w:lineRule="atLeast"/>
        <w:jc w:val="center"/>
        <w:rPr>
          <w:rFonts w:eastAsiaTheme="minorHAnsi"/>
          <w:i/>
          <w:u w:val="double"/>
        </w:rPr>
      </w:pPr>
      <w:r w:rsidRPr="00513ACB">
        <w:rPr>
          <w:rFonts w:eastAsiaTheme="minorHAnsi"/>
          <w:i/>
          <w:u w:val="double"/>
        </w:rPr>
        <w:t>PODNOŠENJE REKLAMACIJA</w:t>
      </w:r>
    </w:p>
    <w:p w14:paraId="6FFF614F" w14:textId="77777777" w:rsidR="00513ACB" w:rsidRPr="00513ACB" w:rsidRDefault="00513ACB" w:rsidP="00513ACB">
      <w:pPr>
        <w:spacing w:after="0" w:line="240" w:lineRule="atLeast"/>
        <w:jc w:val="center"/>
        <w:rPr>
          <w:rFonts w:eastAsiaTheme="minorHAnsi"/>
          <w:i/>
          <w:sz w:val="2"/>
        </w:rPr>
      </w:pPr>
    </w:p>
    <w:p w14:paraId="334519AC" w14:textId="77777777" w:rsidR="00513ACB" w:rsidRPr="00513ACB" w:rsidRDefault="00513ACB" w:rsidP="00513ACB">
      <w:pPr>
        <w:spacing w:after="0" w:line="240" w:lineRule="atLeast"/>
        <w:ind w:left="426"/>
        <w:rPr>
          <w:rFonts w:eastAsiaTheme="minorHAnsi"/>
          <w:sz w:val="20"/>
          <w:szCs w:val="21"/>
        </w:rPr>
      </w:pPr>
      <w:r w:rsidRPr="00513ACB">
        <w:rPr>
          <w:rFonts w:eastAsiaTheme="minorHAnsi"/>
          <w:sz w:val="20"/>
          <w:szCs w:val="21"/>
        </w:rPr>
        <w:t>Potrošači mogu podnijeti pisani prigovor na izvršenu uslugu putem:</w:t>
      </w:r>
    </w:p>
    <w:p w14:paraId="7CF6ACA1" w14:textId="77777777" w:rsidR="00513ACB" w:rsidRPr="00513ACB" w:rsidRDefault="00513ACB" w:rsidP="00513ACB">
      <w:pPr>
        <w:numPr>
          <w:ilvl w:val="0"/>
          <w:numId w:val="14"/>
        </w:numPr>
        <w:spacing w:after="0" w:line="240" w:lineRule="atLeast"/>
        <w:ind w:left="709" w:hanging="283"/>
        <w:rPr>
          <w:rFonts w:eastAsiaTheme="minorHAnsi"/>
          <w:sz w:val="20"/>
          <w:szCs w:val="21"/>
        </w:rPr>
      </w:pPr>
      <w:r w:rsidRPr="00513ACB">
        <w:rPr>
          <w:rFonts w:eastAsiaTheme="minorHAnsi"/>
          <w:sz w:val="20"/>
          <w:szCs w:val="21"/>
        </w:rPr>
        <w:t>pošte ili osobno na adresu: Mokrice 180/C, 49243 Oroslavje;</w:t>
      </w:r>
    </w:p>
    <w:p w14:paraId="1E4991D4" w14:textId="77777777" w:rsidR="00513ACB" w:rsidRPr="00513ACB" w:rsidRDefault="00513ACB" w:rsidP="00513ACB">
      <w:pPr>
        <w:numPr>
          <w:ilvl w:val="0"/>
          <w:numId w:val="14"/>
        </w:numPr>
        <w:spacing w:after="0" w:line="240" w:lineRule="atLeast"/>
        <w:ind w:left="709" w:hanging="283"/>
        <w:rPr>
          <w:rFonts w:eastAsiaTheme="minorHAnsi"/>
          <w:sz w:val="20"/>
          <w:szCs w:val="21"/>
        </w:rPr>
      </w:pPr>
      <w:r w:rsidRPr="00513ACB">
        <w:rPr>
          <w:rFonts w:eastAsiaTheme="minorHAnsi"/>
          <w:sz w:val="20"/>
          <w:szCs w:val="21"/>
        </w:rPr>
        <w:t>telefaksa na broj: 049/249-240;</w:t>
      </w:r>
    </w:p>
    <w:p w14:paraId="076C36E1" w14:textId="68DCED00" w:rsidR="00513ACB" w:rsidRPr="00716A70" w:rsidRDefault="00513ACB" w:rsidP="00513ACB">
      <w:pPr>
        <w:numPr>
          <w:ilvl w:val="0"/>
          <w:numId w:val="14"/>
        </w:numPr>
        <w:spacing w:after="0" w:line="240" w:lineRule="atLeast"/>
        <w:ind w:left="709" w:hanging="283"/>
        <w:rPr>
          <w:rFonts w:eastAsiaTheme="minorHAnsi"/>
          <w:sz w:val="20"/>
          <w:szCs w:val="21"/>
        </w:rPr>
      </w:pPr>
      <w:r w:rsidRPr="00513ACB">
        <w:rPr>
          <w:rFonts w:eastAsiaTheme="minorHAnsi"/>
          <w:sz w:val="20"/>
          <w:szCs w:val="21"/>
        </w:rPr>
        <w:t xml:space="preserve">e-maila: </w:t>
      </w:r>
      <w:hyperlink r:id="rId11" w:history="1">
        <w:r w:rsidRPr="00513ACB">
          <w:rPr>
            <w:rFonts w:eastAsiaTheme="minorHAnsi"/>
            <w:color w:val="0000FF"/>
            <w:sz w:val="20"/>
            <w:szCs w:val="21"/>
            <w:u w:val="single"/>
          </w:rPr>
          <w:t>info@eko-flor.hr</w:t>
        </w:r>
      </w:hyperlink>
    </w:p>
    <w:p w14:paraId="7E7CFEC0" w14:textId="1C45FF38" w:rsidR="00716A70" w:rsidRDefault="00716A70" w:rsidP="00716A70">
      <w:pPr>
        <w:spacing w:after="0" w:line="240" w:lineRule="atLeast"/>
        <w:rPr>
          <w:rFonts w:eastAsiaTheme="minorHAnsi"/>
          <w:color w:val="0000FF"/>
          <w:sz w:val="20"/>
          <w:szCs w:val="21"/>
          <w:u w:val="single"/>
        </w:rPr>
      </w:pPr>
    </w:p>
    <w:p w14:paraId="24973ECA" w14:textId="792A65BF" w:rsidR="00716A70" w:rsidRPr="00716A70" w:rsidRDefault="00716A70" w:rsidP="00716A70">
      <w:pPr>
        <w:spacing w:after="0" w:line="240" w:lineRule="atLeast"/>
        <w:ind w:left="426"/>
        <w:jc w:val="both"/>
        <w:rPr>
          <w:rFonts w:eastAsiaTheme="minorHAnsi"/>
          <w:b/>
          <w:bCs/>
          <w:sz w:val="20"/>
          <w:szCs w:val="21"/>
        </w:rPr>
      </w:pPr>
      <w:r>
        <w:rPr>
          <w:rFonts w:eastAsiaTheme="minorHAnsi"/>
          <w:b/>
          <w:bCs/>
          <w:sz w:val="20"/>
          <w:szCs w:val="21"/>
        </w:rPr>
        <w:t>Napomena: tijekom trajanja pandemije uzrokovane virusom COVID-19 ograničeno je osobno zaprimanje upita, pritužbi, reklamacija na adresi sjedišta društva te vas molimo da iste dostavite poštom, putem telefaksa ili putem maila. Na adresi sjedišta moguće je isključivo plaćanje naknade za odvoz otpada.</w:t>
      </w:r>
    </w:p>
    <w:p w14:paraId="5D820671" w14:textId="77777777" w:rsidR="00513ACB" w:rsidRPr="00513ACB" w:rsidRDefault="00513ACB" w:rsidP="00513ACB">
      <w:pPr>
        <w:spacing w:after="0" w:line="240" w:lineRule="auto"/>
        <w:rPr>
          <w:rFonts w:eastAsiaTheme="minorHAnsi"/>
          <w:sz w:val="10"/>
        </w:rPr>
      </w:pPr>
    </w:p>
    <w:p w14:paraId="603DF970" w14:textId="77777777" w:rsidR="00513ACB" w:rsidRPr="00513ACB" w:rsidRDefault="00513ACB" w:rsidP="00513ACB">
      <w:pPr>
        <w:spacing w:after="0" w:line="240" w:lineRule="atLeast"/>
        <w:ind w:left="426"/>
        <w:jc w:val="both"/>
        <w:rPr>
          <w:rFonts w:eastAsiaTheme="minorHAnsi"/>
          <w:sz w:val="20"/>
          <w:szCs w:val="21"/>
        </w:rPr>
      </w:pPr>
      <w:r w:rsidRPr="00513ACB">
        <w:rPr>
          <w:rFonts w:eastAsiaTheme="minorHAnsi"/>
          <w:sz w:val="20"/>
          <w:szCs w:val="21"/>
        </w:rPr>
        <w:t xml:space="preserve">Pružanje javne usluge </w:t>
      </w:r>
      <w:r w:rsidRPr="00513ACB">
        <w:rPr>
          <w:rFonts w:eastAsiaTheme="minorHAnsi" w:cs="ArialMT"/>
          <w:sz w:val="20"/>
          <w:szCs w:val="21"/>
        </w:rPr>
        <w:t xml:space="preserve">prikupljanja, odvoza i zbrinjavanja otpada regulirano je Odlukom o načinu pružanja javne usluge prikupljanja miješanog komunalnog i biorazgradivog komunalnog otpada (dalje u tekstu: odluka) te </w:t>
      </w:r>
      <w:r w:rsidRPr="00513ACB">
        <w:rPr>
          <w:rFonts w:eastAsiaTheme="minorHAnsi"/>
          <w:sz w:val="20"/>
          <w:szCs w:val="21"/>
        </w:rPr>
        <w:t>Općim uvjetima poslovanja i korištenja javne usluge prikupljanja miješanog komunalnog otpada, javno objavljenim</w:t>
      </w:r>
      <w:r w:rsidRPr="00513ACB">
        <w:rPr>
          <w:rFonts w:eastAsiaTheme="minorHAnsi" w:cs="ArialMT"/>
          <w:sz w:val="20"/>
          <w:szCs w:val="21"/>
        </w:rPr>
        <w:t xml:space="preserve"> na web stranici </w:t>
      </w:r>
      <w:hyperlink r:id="rId12" w:history="1">
        <w:r w:rsidRPr="00513ACB">
          <w:rPr>
            <w:rFonts w:eastAsiaTheme="minorHAnsi" w:cs="ArialMT"/>
            <w:color w:val="0000FF"/>
            <w:sz w:val="20"/>
            <w:szCs w:val="21"/>
            <w:u w:val="single"/>
          </w:rPr>
          <w:t>www.eko-flor.hr</w:t>
        </w:r>
      </w:hyperlink>
      <w:r w:rsidRPr="00513ACB">
        <w:rPr>
          <w:rFonts w:eastAsiaTheme="minorHAnsi" w:cs="ArialMT"/>
          <w:sz w:val="20"/>
          <w:szCs w:val="21"/>
        </w:rPr>
        <w:t>.</w:t>
      </w:r>
    </w:p>
    <w:p w14:paraId="4497161A" w14:textId="77777777" w:rsidR="00513ACB" w:rsidRPr="00513ACB" w:rsidRDefault="00513ACB" w:rsidP="00513ACB">
      <w:pPr>
        <w:spacing w:after="0" w:line="240" w:lineRule="atLeast"/>
        <w:ind w:left="426"/>
        <w:jc w:val="both"/>
        <w:rPr>
          <w:rFonts w:eastAsiaTheme="minorHAnsi"/>
          <w:sz w:val="20"/>
          <w:szCs w:val="21"/>
        </w:rPr>
      </w:pPr>
      <w:r w:rsidRPr="00513ACB">
        <w:rPr>
          <w:rFonts w:eastAsiaTheme="minorHAnsi" w:cs="ArialMT"/>
          <w:sz w:val="20"/>
          <w:szCs w:val="21"/>
        </w:rPr>
        <w:t xml:space="preserve">Korisnik usluge dužan je sukladno Odluci i </w:t>
      </w:r>
      <w:r w:rsidRPr="00513ACB">
        <w:rPr>
          <w:rFonts w:eastAsiaTheme="minorHAnsi"/>
          <w:sz w:val="20"/>
          <w:szCs w:val="21"/>
        </w:rPr>
        <w:t>Općim uvjetima poslovanja i korištenja javne usluge prikupljanja miješanog komunalnog otpada i biorazgradivog komunalnog otpada,</w:t>
      </w:r>
      <w:r w:rsidRPr="00513ACB">
        <w:rPr>
          <w:rFonts w:eastAsiaTheme="minorHAnsi" w:cs="ArialMT"/>
          <w:sz w:val="20"/>
          <w:szCs w:val="21"/>
        </w:rPr>
        <w:t xml:space="preserve"> </w:t>
      </w:r>
      <w:r w:rsidRPr="00513ACB">
        <w:rPr>
          <w:rFonts w:eastAsiaTheme="minorHAnsi"/>
          <w:sz w:val="20"/>
          <w:szCs w:val="21"/>
        </w:rPr>
        <w:t xml:space="preserve">bez odgađanja, a najkasnije u roku petnaest (15) dana </w:t>
      </w:r>
      <w:r w:rsidRPr="00513ACB">
        <w:rPr>
          <w:rFonts w:eastAsiaTheme="minorHAnsi" w:cs="ArialMT"/>
          <w:sz w:val="20"/>
          <w:szCs w:val="21"/>
        </w:rPr>
        <w:t>nastupanja okolnosti koje utječu</w:t>
      </w:r>
      <w:r w:rsidRPr="00513ACB">
        <w:rPr>
          <w:rFonts w:eastAsiaTheme="minorHAnsi"/>
          <w:sz w:val="20"/>
          <w:szCs w:val="21"/>
        </w:rPr>
        <w:t xml:space="preserve"> na međusobne odnose u isporuci i korištenju usluge (stjecanje ili prestanak vlasništva nekretnine/posebnog dijela nekretnine, promjena: naziva ili adrese na koju se šalju akontacijske rate/nalozi za plaćanje, namjene prostora, potrebu za promjenom broja/volumena posude za otpad i drugim promjenama koje utječu na međusobne odnose u isporuci i korištenju usluge) pisanim putem obavijestiti davatelja usluge. Obrasci zahtjeva dostupni su na </w:t>
      </w:r>
      <w:hyperlink r:id="rId13" w:history="1">
        <w:r w:rsidRPr="00513ACB">
          <w:rPr>
            <w:rFonts w:eastAsiaTheme="minorHAnsi" w:cs="ArialMT"/>
            <w:color w:val="0000FF"/>
            <w:sz w:val="20"/>
            <w:szCs w:val="21"/>
            <w:u w:val="single"/>
          </w:rPr>
          <w:t>www.eko-flor.hr</w:t>
        </w:r>
      </w:hyperlink>
      <w:r w:rsidRPr="00513ACB">
        <w:rPr>
          <w:rFonts w:eastAsiaTheme="minorHAnsi" w:cs="ArialMT"/>
          <w:sz w:val="20"/>
          <w:szCs w:val="21"/>
        </w:rPr>
        <w:t xml:space="preserve"> i na adresi davatelja usluge.</w:t>
      </w:r>
    </w:p>
    <w:p w14:paraId="7337CA2B" w14:textId="77777777" w:rsidR="00513ACB" w:rsidRPr="00513ACB" w:rsidRDefault="00513ACB" w:rsidP="00513ACB">
      <w:pPr>
        <w:spacing w:after="0" w:line="240" w:lineRule="atLeast"/>
        <w:ind w:left="426"/>
        <w:jc w:val="both"/>
        <w:rPr>
          <w:rFonts w:eastAsiaTheme="minorHAnsi"/>
          <w:sz w:val="20"/>
          <w:szCs w:val="21"/>
        </w:rPr>
      </w:pPr>
      <w:r w:rsidRPr="00513ACB">
        <w:rPr>
          <w:rFonts w:eastAsiaTheme="minorHAnsi"/>
          <w:sz w:val="20"/>
          <w:szCs w:val="21"/>
        </w:rPr>
        <w:t>Ukoliko korisnik usluge plaćanje vrši općom uplatnicom bez navedenog opisa plaćanja i u iznosu različitom od iznosa na zaprimljenim nalozima za plaćanje, davatelj usluge zadržava pravo knjiženja uplate po starosti zaduženja sukladno stanju na knjigovodstvenim karticama.</w:t>
      </w:r>
    </w:p>
    <w:p w14:paraId="3E53D4F3" w14:textId="77777777" w:rsidR="00513ACB" w:rsidRPr="00513ACB" w:rsidRDefault="00513ACB" w:rsidP="00513ACB">
      <w:pPr>
        <w:spacing w:after="0" w:line="240" w:lineRule="atLeast"/>
        <w:jc w:val="both"/>
        <w:rPr>
          <w:rFonts w:eastAsiaTheme="minorHAnsi"/>
          <w:sz w:val="20"/>
          <w:szCs w:val="21"/>
        </w:rPr>
      </w:pPr>
    </w:p>
    <w:p w14:paraId="311D3589" w14:textId="77777777" w:rsidR="00513ACB" w:rsidRPr="00130D37" w:rsidRDefault="00513ACB" w:rsidP="00513ACB">
      <w:pPr>
        <w:spacing w:after="0" w:line="240" w:lineRule="atLeast"/>
        <w:ind w:left="426"/>
        <w:jc w:val="both"/>
        <w:rPr>
          <w:rFonts w:eastAsiaTheme="minorHAnsi"/>
          <w:sz w:val="20"/>
          <w:szCs w:val="21"/>
          <w:u w:val="single"/>
        </w:rPr>
      </w:pPr>
      <w:r w:rsidRPr="00130D37">
        <w:rPr>
          <w:rFonts w:eastAsiaTheme="minorHAnsi"/>
          <w:sz w:val="20"/>
          <w:szCs w:val="21"/>
          <w:u w:val="single"/>
        </w:rPr>
        <w:t>Napomena:</w:t>
      </w:r>
    </w:p>
    <w:p w14:paraId="489B98A5" w14:textId="77777777" w:rsidR="00513ACB" w:rsidRPr="00513ACB" w:rsidRDefault="00513ACB" w:rsidP="00513ACB">
      <w:pPr>
        <w:spacing w:after="0" w:line="240" w:lineRule="atLeast"/>
        <w:ind w:left="426"/>
        <w:jc w:val="both"/>
        <w:rPr>
          <w:rFonts w:eastAsiaTheme="minorHAnsi"/>
          <w:sz w:val="20"/>
          <w:szCs w:val="21"/>
        </w:rPr>
      </w:pPr>
      <w:r w:rsidRPr="00513ACB">
        <w:rPr>
          <w:rFonts w:eastAsiaTheme="minorHAnsi"/>
          <w:sz w:val="20"/>
          <w:szCs w:val="21"/>
        </w:rPr>
        <w:t xml:space="preserve">Obavještavamo vas da je društvo EKO-FLOR PLUS d.o.o. sklopilo ugovor o poslovnoj suradnji te ugovor o obradi osobnih podataka sa društvom PRIMA SOLVENT d.o.o., prema kojima će društvo PRIMA SOLVENT d.o.o. obavljati poslove naplate dospjelog potraživanja za društvo EKO-FLOR PLUS d.o.o. </w:t>
      </w:r>
    </w:p>
    <w:p w14:paraId="143BBD8C" w14:textId="77777777" w:rsidR="00513ACB" w:rsidRPr="00513ACB" w:rsidRDefault="00513ACB" w:rsidP="00513ACB">
      <w:pPr>
        <w:spacing w:after="0" w:line="240" w:lineRule="atLeast"/>
        <w:rPr>
          <w:sz w:val="20"/>
        </w:rPr>
      </w:pPr>
    </w:p>
    <w:p w14:paraId="52E361E6" w14:textId="77777777" w:rsidR="00513ACB" w:rsidRPr="00513ACB" w:rsidRDefault="00513ACB" w:rsidP="00513ACB">
      <w:pPr>
        <w:spacing w:after="0" w:line="240" w:lineRule="atLeast"/>
        <w:rPr>
          <w:sz w:val="20"/>
        </w:rPr>
      </w:pPr>
      <w:r w:rsidRPr="00513ACB">
        <w:rPr>
          <w:sz w:val="20"/>
        </w:rPr>
        <w:t xml:space="preserve">         S poštovanjem, </w:t>
      </w:r>
      <w:r w:rsidRPr="00513ACB">
        <w:rPr>
          <w:sz w:val="20"/>
        </w:rPr>
        <w:tab/>
      </w:r>
      <w:r w:rsidRPr="00513ACB">
        <w:rPr>
          <w:sz w:val="20"/>
        </w:rPr>
        <w:tab/>
      </w:r>
      <w:r w:rsidRPr="00513ACB">
        <w:rPr>
          <w:sz w:val="20"/>
        </w:rPr>
        <w:tab/>
      </w:r>
      <w:r w:rsidRPr="00513ACB">
        <w:rPr>
          <w:sz w:val="20"/>
        </w:rPr>
        <w:tab/>
      </w:r>
      <w:r w:rsidRPr="00513ACB">
        <w:rPr>
          <w:sz w:val="20"/>
        </w:rPr>
        <w:tab/>
      </w:r>
      <w:r w:rsidRPr="00513ACB">
        <w:rPr>
          <w:sz w:val="20"/>
        </w:rPr>
        <w:tab/>
      </w:r>
      <w:r w:rsidRPr="00513ACB">
        <w:rPr>
          <w:sz w:val="20"/>
        </w:rPr>
        <w:tab/>
      </w:r>
      <w:r w:rsidRPr="00513ACB">
        <w:rPr>
          <w:sz w:val="20"/>
        </w:rPr>
        <w:tab/>
      </w:r>
      <w:r w:rsidRPr="00513ACB">
        <w:rPr>
          <w:sz w:val="20"/>
        </w:rPr>
        <w:tab/>
      </w:r>
      <w:r w:rsidRPr="00513ACB">
        <w:rPr>
          <w:sz w:val="20"/>
        </w:rPr>
        <w:tab/>
        <w:t>EKO-FLOR PLUS d.o.o.</w:t>
      </w:r>
    </w:p>
    <w:p w14:paraId="782F9DAD" w14:textId="77777777" w:rsidR="00667B6A" w:rsidRPr="00812CF3" w:rsidRDefault="00667B6A" w:rsidP="00812CF3">
      <w:pPr>
        <w:pStyle w:val="Bezproreda"/>
        <w:rPr>
          <w:sz w:val="2"/>
        </w:rPr>
      </w:pPr>
    </w:p>
    <w:sectPr w:rsidR="00667B6A" w:rsidRPr="00812CF3" w:rsidSect="00F6353E">
      <w:headerReference w:type="default" r:id="rId14"/>
      <w:type w:val="continuous"/>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A13BA" w14:textId="77777777" w:rsidR="001E6948" w:rsidRDefault="001E6948" w:rsidP="001F595F">
      <w:pPr>
        <w:spacing w:after="0" w:line="240" w:lineRule="auto"/>
      </w:pPr>
      <w:r>
        <w:separator/>
      </w:r>
    </w:p>
  </w:endnote>
  <w:endnote w:type="continuationSeparator" w:id="0">
    <w:p w14:paraId="3568600D" w14:textId="77777777" w:rsidR="001E6948" w:rsidRDefault="001E6948" w:rsidP="001F5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D3651" w14:textId="77777777" w:rsidR="001E6948" w:rsidRDefault="001E6948" w:rsidP="001F595F">
      <w:pPr>
        <w:spacing w:after="0" w:line="240" w:lineRule="auto"/>
      </w:pPr>
      <w:r>
        <w:separator/>
      </w:r>
    </w:p>
  </w:footnote>
  <w:footnote w:type="continuationSeparator" w:id="0">
    <w:p w14:paraId="17E37182" w14:textId="77777777" w:rsidR="001E6948" w:rsidRDefault="001E6948" w:rsidP="001F5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01ED3" w14:textId="77777777" w:rsidR="007050EC" w:rsidRDefault="007050EC" w:rsidP="002C4231">
    <w:pPr>
      <w:pStyle w:val="Zaglavlje"/>
      <w:tabs>
        <w:tab w:val="clear" w:pos="4536"/>
        <w:tab w:val="clear" w:pos="9072"/>
        <w:tab w:val="left" w:pos="7650"/>
      </w:tabs>
      <w:rPr>
        <w:b/>
        <w:sz w:val="28"/>
        <w:szCs w:val="28"/>
      </w:rPr>
    </w:pPr>
    <w:r>
      <w:rPr>
        <w:b/>
        <w:noProof/>
        <w:sz w:val="28"/>
        <w:szCs w:val="28"/>
      </w:rPr>
      <w:drawing>
        <wp:anchor distT="0" distB="0" distL="114300" distR="114300" simplePos="0" relativeHeight="251658240" behindDoc="0" locked="0" layoutInCell="1" allowOverlap="1" wp14:anchorId="5D630CB9" wp14:editId="3BEC04DA">
          <wp:simplePos x="0" y="0"/>
          <wp:positionH relativeFrom="column">
            <wp:posOffset>114300</wp:posOffset>
          </wp:positionH>
          <wp:positionV relativeFrom="paragraph">
            <wp:posOffset>-40640</wp:posOffset>
          </wp:positionV>
          <wp:extent cx="1104900" cy="704850"/>
          <wp:effectExtent l="19050" t="0" r="0" b="0"/>
          <wp:wrapNone/>
          <wp:docPr id="4" name="Slika 1" descr="cid:image001.png@01CE5183.599FB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png@01CE5183.599FBED0"/>
                  <pic:cNvPicPr>
                    <a:picLocks noChangeAspect="1" noChangeArrowheads="1"/>
                  </pic:cNvPicPr>
                </pic:nvPicPr>
                <pic:blipFill>
                  <a:blip r:embed="rId1" r:link="rId2" cstate="print"/>
                  <a:srcRect/>
                  <a:stretch>
                    <a:fillRect/>
                  </a:stretch>
                </pic:blipFill>
                <pic:spPr bwMode="auto">
                  <a:xfrm>
                    <a:off x="0" y="0"/>
                    <a:ext cx="1104900" cy="704850"/>
                  </a:xfrm>
                  <a:prstGeom prst="rect">
                    <a:avLst/>
                  </a:prstGeom>
                  <a:noFill/>
                  <a:ln w="9525">
                    <a:noFill/>
                    <a:miter lim="800000"/>
                    <a:headEnd/>
                    <a:tailEnd/>
                  </a:ln>
                </pic:spPr>
              </pic:pic>
            </a:graphicData>
          </a:graphic>
        </wp:anchor>
      </w:drawing>
    </w:r>
  </w:p>
  <w:p w14:paraId="78EB4A1C" w14:textId="77777777" w:rsidR="007050EC" w:rsidRPr="00625E63" w:rsidRDefault="00B614B4" w:rsidP="00625E63">
    <w:pPr>
      <w:pStyle w:val="Zaglavlje"/>
      <w:tabs>
        <w:tab w:val="clear" w:pos="4536"/>
        <w:tab w:val="clear" w:pos="9072"/>
        <w:tab w:val="left" w:pos="3735"/>
      </w:tabs>
      <w:rPr>
        <w:b/>
        <w:sz w:val="28"/>
        <w:szCs w:val="28"/>
      </w:rPr>
    </w:pPr>
    <w:r>
      <w:rPr>
        <w:b/>
        <w:noProof/>
        <w:sz w:val="28"/>
        <w:szCs w:val="28"/>
      </w:rPr>
      <mc:AlternateContent>
        <mc:Choice Requires="wps">
          <w:drawing>
            <wp:anchor distT="0" distB="0" distL="114300" distR="114300" simplePos="0" relativeHeight="251660288" behindDoc="0" locked="1" layoutInCell="1" allowOverlap="1" wp14:anchorId="6882EB65" wp14:editId="018D777C">
              <wp:simplePos x="0" y="0"/>
              <wp:positionH relativeFrom="page">
                <wp:align>center</wp:align>
              </wp:positionH>
              <wp:positionV relativeFrom="page">
                <wp:posOffset>7200900</wp:posOffset>
              </wp:positionV>
              <wp:extent cx="7200265" cy="9525"/>
              <wp:effectExtent l="0" t="0" r="19685" b="2857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265" cy="9525"/>
                      </a:xfrm>
                      <a:prstGeom prst="straightConnector1">
                        <a:avLst/>
                      </a:prstGeom>
                      <a:noFill/>
                      <a:ln w="12700" cap="rnd">
                        <a:solidFill>
                          <a:schemeClr val="bg1">
                            <a:lumMod val="65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0DFF05F" id="_x0000_t32" coordsize="21600,21600" o:spt="32" o:oned="t" path="m,l21600,21600e" filled="f">
              <v:path arrowok="t" fillok="f" o:connecttype="none"/>
              <o:lock v:ext="edit" shapetype="t"/>
            </v:shapetype>
            <v:shape id="AutoShape 2" o:spid="_x0000_s1026" type="#_x0000_t32" style="position:absolute;margin-left:0;margin-top:567pt;width:566.95pt;height:.75pt;flip:y;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" strokecolor="#a5a5a5 [2092]" strokeweight="1pt">
              <v:stroke dashstyle="1 1" endcap="round"/>
              <w10:wrap anchorx="page" anchory="page"/>
              <w10:anchorlock/>
            </v:shape>
          </w:pict>
        </mc:Fallback>
      </mc:AlternateContent>
    </w:r>
    <w:r>
      <w:rPr>
        <w:b/>
        <w:noProof/>
        <w:sz w:val="28"/>
        <w:szCs w:val="28"/>
      </w:rPr>
      <mc:AlternateContent>
        <mc:Choice Requires="wps">
          <w:drawing>
            <wp:anchor distT="0" distB="0" distL="114300" distR="114300" simplePos="0" relativeHeight="251659264" behindDoc="0" locked="1" layoutInCell="1" allowOverlap="1" wp14:anchorId="2B2D71D7" wp14:editId="09751BE1">
              <wp:simplePos x="0" y="0"/>
              <wp:positionH relativeFrom="page">
                <wp:align>center</wp:align>
              </wp:positionH>
              <wp:positionV relativeFrom="page">
                <wp:posOffset>3600450</wp:posOffset>
              </wp:positionV>
              <wp:extent cx="7200265" cy="9525"/>
              <wp:effectExtent l="0" t="0" r="19685" b="2857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265" cy="9525"/>
                      </a:xfrm>
                      <a:prstGeom prst="straightConnector1">
                        <a:avLst/>
                      </a:prstGeom>
                      <a:noFill/>
                      <a:ln w="12700" cap="rnd">
                        <a:solidFill>
                          <a:schemeClr val="bg1">
                            <a:lumMod val="65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607E789" id="AutoShape 1" o:spid="_x0000_s1026" type="#_x0000_t32" style="position:absolute;margin-left:0;margin-top:283.5pt;width:566.95pt;height:.75pt;flip:y;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" strokecolor="#a5a5a5 [2092]" strokeweight="1pt">
              <v:stroke dashstyle="1 1" endcap="round"/>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7CF5"/>
    <w:multiLevelType w:val="hybridMultilevel"/>
    <w:tmpl w:val="E598AF50"/>
    <w:lvl w:ilvl="0" w:tplc="09902778">
      <w:start w:val="1"/>
      <w:numFmt w:val="decimal"/>
      <w:lvlText w:val="%1."/>
      <w:lvlJc w:val="left"/>
      <w:pPr>
        <w:ind w:left="644" w:hanging="360"/>
      </w:pPr>
      <w:rPr>
        <w:rFonts w:asciiTheme="minorHAnsi" w:eastAsiaTheme="minorHAnsi" w:hAnsiTheme="minorHAnsi" w:cstheme="minorBidi"/>
        <w:b/>
      </w:r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1">
    <w:nsid w:val="19FD3498"/>
    <w:multiLevelType w:val="hybridMultilevel"/>
    <w:tmpl w:val="F5AED35C"/>
    <w:lvl w:ilvl="0" w:tplc="201C35CC">
      <w:start w:val="1"/>
      <w:numFmt w:val="bullet"/>
      <w:lvlText w:val="•"/>
      <w:lvlJc w:val="left"/>
      <w:pPr>
        <w:tabs>
          <w:tab w:val="num" w:pos="720"/>
        </w:tabs>
        <w:ind w:left="720" w:hanging="360"/>
      </w:pPr>
      <w:rPr>
        <w:rFonts w:ascii="Arial" w:hAnsi="Arial" w:hint="default"/>
      </w:rPr>
    </w:lvl>
    <w:lvl w:ilvl="1" w:tplc="50100D4A" w:tentative="1">
      <w:start w:val="1"/>
      <w:numFmt w:val="bullet"/>
      <w:lvlText w:val="•"/>
      <w:lvlJc w:val="left"/>
      <w:pPr>
        <w:tabs>
          <w:tab w:val="num" w:pos="1440"/>
        </w:tabs>
        <w:ind w:left="1440" w:hanging="360"/>
      </w:pPr>
      <w:rPr>
        <w:rFonts w:ascii="Arial" w:hAnsi="Arial" w:hint="default"/>
      </w:rPr>
    </w:lvl>
    <w:lvl w:ilvl="2" w:tplc="0F408B0C" w:tentative="1">
      <w:start w:val="1"/>
      <w:numFmt w:val="bullet"/>
      <w:lvlText w:val="•"/>
      <w:lvlJc w:val="left"/>
      <w:pPr>
        <w:tabs>
          <w:tab w:val="num" w:pos="2160"/>
        </w:tabs>
        <w:ind w:left="2160" w:hanging="360"/>
      </w:pPr>
      <w:rPr>
        <w:rFonts w:ascii="Arial" w:hAnsi="Arial" w:hint="default"/>
      </w:rPr>
    </w:lvl>
    <w:lvl w:ilvl="3" w:tplc="ED043B2E" w:tentative="1">
      <w:start w:val="1"/>
      <w:numFmt w:val="bullet"/>
      <w:lvlText w:val="•"/>
      <w:lvlJc w:val="left"/>
      <w:pPr>
        <w:tabs>
          <w:tab w:val="num" w:pos="2880"/>
        </w:tabs>
        <w:ind w:left="2880" w:hanging="360"/>
      </w:pPr>
      <w:rPr>
        <w:rFonts w:ascii="Arial" w:hAnsi="Arial" w:hint="default"/>
      </w:rPr>
    </w:lvl>
    <w:lvl w:ilvl="4" w:tplc="E7E844DE" w:tentative="1">
      <w:start w:val="1"/>
      <w:numFmt w:val="bullet"/>
      <w:lvlText w:val="•"/>
      <w:lvlJc w:val="left"/>
      <w:pPr>
        <w:tabs>
          <w:tab w:val="num" w:pos="3600"/>
        </w:tabs>
        <w:ind w:left="3600" w:hanging="360"/>
      </w:pPr>
      <w:rPr>
        <w:rFonts w:ascii="Arial" w:hAnsi="Arial" w:hint="default"/>
      </w:rPr>
    </w:lvl>
    <w:lvl w:ilvl="5" w:tplc="5B08CE80" w:tentative="1">
      <w:start w:val="1"/>
      <w:numFmt w:val="bullet"/>
      <w:lvlText w:val="•"/>
      <w:lvlJc w:val="left"/>
      <w:pPr>
        <w:tabs>
          <w:tab w:val="num" w:pos="4320"/>
        </w:tabs>
        <w:ind w:left="4320" w:hanging="360"/>
      </w:pPr>
      <w:rPr>
        <w:rFonts w:ascii="Arial" w:hAnsi="Arial" w:hint="default"/>
      </w:rPr>
    </w:lvl>
    <w:lvl w:ilvl="6" w:tplc="98A0BECC" w:tentative="1">
      <w:start w:val="1"/>
      <w:numFmt w:val="bullet"/>
      <w:lvlText w:val="•"/>
      <w:lvlJc w:val="left"/>
      <w:pPr>
        <w:tabs>
          <w:tab w:val="num" w:pos="5040"/>
        </w:tabs>
        <w:ind w:left="5040" w:hanging="360"/>
      </w:pPr>
      <w:rPr>
        <w:rFonts w:ascii="Arial" w:hAnsi="Arial" w:hint="default"/>
      </w:rPr>
    </w:lvl>
    <w:lvl w:ilvl="7" w:tplc="46048D3C" w:tentative="1">
      <w:start w:val="1"/>
      <w:numFmt w:val="bullet"/>
      <w:lvlText w:val="•"/>
      <w:lvlJc w:val="left"/>
      <w:pPr>
        <w:tabs>
          <w:tab w:val="num" w:pos="5760"/>
        </w:tabs>
        <w:ind w:left="5760" w:hanging="360"/>
      </w:pPr>
      <w:rPr>
        <w:rFonts w:ascii="Arial" w:hAnsi="Arial" w:hint="default"/>
      </w:rPr>
    </w:lvl>
    <w:lvl w:ilvl="8" w:tplc="A13CE18C" w:tentative="1">
      <w:start w:val="1"/>
      <w:numFmt w:val="bullet"/>
      <w:lvlText w:val="•"/>
      <w:lvlJc w:val="left"/>
      <w:pPr>
        <w:tabs>
          <w:tab w:val="num" w:pos="6480"/>
        </w:tabs>
        <w:ind w:left="6480" w:hanging="360"/>
      </w:pPr>
      <w:rPr>
        <w:rFonts w:ascii="Arial" w:hAnsi="Arial" w:hint="default"/>
      </w:rPr>
    </w:lvl>
  </w:abstractNum>
  <w:abstractNum w:abstractNumId="2">
    <w:nsid w:val="2B8E26BC"/>
    <w:multiLevelType w:val="hybridMultilevel"/>
    <w:tmpl w:val="F5321ED0"/>
    <w:lvl w:ilvl="0" w:tplc="2AE281D2">
      <w:start w:val="6"/>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53756C30"/>
    <w:multiLevelType w:val="hybridMultilevel"/>
    <w:tmpl w:val="048E26D8"/>
    <w:lvl w:ilvl="0" w:tplc="041A0005">
      <w:start w:val="1"/>
      <w:numFmt w:val="bullet"/>
      <w:lvlText w:val=""/>
      <w:lvlJc w:val="left"/>
      <w:pPr>
        <w:ind w:left="1146" w:hanging="360"/>
      </w:pPr>
      <w:rPr>
        <w:rFonts w:ascii="Wingdings" w:hAnsi="Wingdings" w:hint="default"/>
      </w:rPr>
    </w:lvl>
    <w:lvl w:ilvl="1" w:tplc="041A0003">
      <w:start w:val="1"/>
      <w:numFmt w:val="bullet"/>
      <w:lvlText w:val="o"/>
      <w:lvlJc w:val="left"/>
      <w:pPr>
        <w:ind w:left="1866" w:hanging="360"/>
      </w:pPr>
      <w:rPr>
        <w:rFonts w:ascii="Courier New" w:hAnsi="Courier New" w:cs="Courier New" w:hint="default"/>
      </w:rPr>
    </w:lvl>
    <w:lvl w:ilvl="2" w:tplc="041A0005">
      <w:start w:val="1"/>
      <w:numFmt w:val="bullet"/>
      <w:lvlText w:val=""/>
      <w:lvlJc w:val="left"/>
      <w:pPr>
        <w:ind w:left="2586" w:hanging="360"/>
      </w:pPr>
      <w:rPr>
        <w:rFonts w:ascii="Wingdings" w:hAnsi="Wingdings" w:hint="default"/>
      </w:rPr>
    </w:lvl>
    <w:lvl w:ilvl="3" w:tplc="041A0001">
      <w:start w:val="1"/>
      <w:numFmt w:val="bullet"/>
      <w:lvlText w:val=""/>
      <w:lvlJc w:val="left"/>
      <w:pPr>
        <w:ind w:left="3306" w:hanging="360"/>
      </w:pPr>
      <w:rPr>
        <w:rFonts w:ascii="Symbol" w:hAnsi="Symbol" w:hint="default"/>
      </w:rPr>
    </w:lvl>
    <w:lvl w:ilvl="4" w:tplc="041A0003">
      <w:start w:val="1"/>
      <w:numFmt w:val="bullet"/>
      <w:lvlText w:val="o"/>
      <w:lvlJc w:val="left"/>
      <w:pPr>
        <w:ind w:left="4026" w:hanging="360"/>
      </w:pPr>
      <w:rPr>
        <w:rFonts w:ascii="Courier New" w:hAnsi="Courier New" w:cs="Courier New" w:hint="default"/>
      </w:rPr>
    </w:lvl>
    <w:lvl w:ilvl="5" w:tplc="041A0005">
      <w:start w:val="1"/>
      <w:numFmt w:val="bullet"/>
      <w:lvlText w:val=""/>
      <w:lvlJc w:val="left"/>
      <w:pPr>
        <w:ind w:left="4746" w:hanging="360"/>
      </w:pPr>
      <w:rPr>
        <w:rFonts w:ascii="Wingdings" w:hAnsi="Wingdings" w:hint="default"/>
      </w:rPr>
    </w:lvl>
    <w:lvl w:ilvl="6" w:tplc="041A0001">
      <w:start w:val="1"/>
      <w:numFmt w:val="bullet"/>
      <w:lvlText w:val=""/>
      <w:lvlJc w:val="left"/>
      <w:pPr>
        <w:ind w:left="5466" w:hanging="360"/>
      </w:pPr>
      <w:rPr>
        <w:rFonts w:ascii="Symbol" w:hAnsi="Symbol" w:hint="default"/>
      </w:rPr>
    </w:lvl>
    <w:lvl w:ilvl="7" w:tplc="041A0003">
      <w:start w:val="1"/>
      <w:numFmt w:val="bullet"/>
      <w:lvlText w:val="o"/>
      <w:lvlJc w:val="left"/>
      <w:pPr>
        <w:ind w:left="6186" w:hanging="360"/>
      </w:pPr>
      <w:rPr>
        <w:rFonts w:ascii="Courier New" w:hAnsi="Courier New" w:cs="Courier New" w:hint="default"/>
      </w:rPr>
    </w:lvl>
    <w:lvl w:ilvl="8" w:tplc="041A0005">
      <w:start w:val="1"/>
      <w:numFmt w:val="bullet"/>
      <w:lvlText w:val=""/>
      <w:lvlJc w:val="left"/>
      <w:pPr>
        <w:ind w:left="6906" w:hanging="360"/>
      </w:pPr>
      <w:rPr>
        <w:rFonts w:ascii="Wingdings" w:hAnsi="Wingdings" w:hint="default"/>
      </w:rPr>
    </w:lvl>
  </w:abstractNum>
  <w:abstractNum w:abstractNumId="4">
    <w:nsid w:val="559C0E8A"/>
    <w:multiLevelType w:val="hybridMultilevel"/>
    <w:tmpl w:val="E668CA9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5B784D84"/>
    <w:multiLevelType w:val="hybridMultilevel"/>
    <w:tmpl w:val="09348D1C"/>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C794CDD"/>
    <w:multiLevelType w:val="hybridMultilevel"/>
    <w:tmpl w:val="145A22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4782B9E"/>
    <w:multiLevelType w:val="hybridMultilevel"/>
    <w:tmpl w:val="615C802A"/>
    <w:lvl w:ilvl="0" w:tplc="BC7ED27C">
      <w:start w:val="1"/>
      <w:numFmt w:val="bullet"/>
      <w:lvlText w:val=""/>
      <w:lvlJc w:val="left"/>
      <w:pPr>
        <w:ind w:left="1440" w:hanging="360"/>
      </w:pPr>
      <w:rPr>
        <w:rFonts w:ascii="Wingdings 2" w:hAnsi="Wingdings 2"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67161421"/>
    <w:multiLevelType w:val="hybridMultilevel"/>
    <w:tmpl w:val="F62A7586"/>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nsid w:val="68BF3C63"/>
    <w:multiLevelType w:val="hybridMultilevel"/>
    <w:tmpl w:val="C150A5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914785D"/>
    <w:multiLevelType w:val="hybridMultilevel"/>
    <w:tmpl w:val="AB0A2322"/>
    <w:lvl w:ilvl="0" w:tplc="1D42C6B2">
      <w:start w:val="1"/>
      <w:numFmt w:val="bullet"/>
      <w:lvlText w:val="-"/>
      <w:lvlJc w:val="left"/>
      <w:pPr>
        <w:tabs>
          <w:tab w:val="num" w:pos="720"/>
        </w:tabs>
        <w:ind w:left="720" w:hanging="360"/>
      </w:pPr>
      <w:rPr>
        <w:rFonts w:ascii="Times New Roman" w:hAnsi="Times New Roman" w:hint="default"/>
      </w:rPr>
    </w:lvl>
    <w:lvl w:ilvl="1" w:tplc="23887022" w:tentative="1">
      <w:start w:val="1"/>
      <w:numFmt w:val="bullet"/>
      <w:lvlText w:val="-"/>
      <w:lvlJc w:val="left"/>
      <w:pPr>
        <w:tabs>
          <w:tab w:val="num" w:pos="1440"/>
        </w:tabs>
        <w:ind w:left="1440" w:hanging="360"/>
      </w:pPr>
      <w:rPr>
        <w:rFonts w:ascii="Times New Roman" w:hAnsi="Times New Roman" w:hint="default"/>
      </w:rPr>
    </w:lvl>
    <w:lvl w:ilvl="2" w:tplc="3AD44C16" w:tentative="1">
      <w:start w:val="1"/>
      <w:numFmt w:val="bullet"/>
      <w:lvlText w:val="-"/>
      <w:lvlJc w:val="left"/>
      <w:pPr>
        <w:tabs>
          <w:tab w:val="num" w:pos="2160"/>
        </w:tabs>
        <w:ind w:left="2160" w:hanging="360"/>
      </w:pPr>
      <w:rPr>
        <w:rFonts w:ascii="Times New Roman" w:hAnsi="Times New Roman" w:hint="default"/>
      </w:rPr>
    </w:lvl>
    <w:lvl w:ilvl="3" w:tplc="4A8C66A0" w:tentative="1">
      <w:start w:val="1"/>
      <w:numFmt w:val="bullet"/>
      <w:lvlText w:val="-"/>
      <w:lvlJc w:val="left"/>
      <w:pPr>
        <w:tabs>
          <w:tab w:val="num" w:pos="2880"/>
        </w:tabs>
        <w:ind w:left="2880" w:hanging="360"/>
      </w:pPr>
      <w:rPr>
        <w:rFonts w:ascii="Times New Roman" w:hAnsi="Times New Roman" w:hint="default"/>
      </w:rPr>
    </w:lvl>
    <w:lvl w:ilvl="4" w:tplc="602AA798" w:tentative="1">
      <w:start w:val="1"/>
      <w:numFmt w:val="bullet"/>
      <w:lvlText w:val="-"/>
      <w:lvlJc w:val="left"/>
      <w:pPr>
        <w:tabs>
          <w:tab w:val="num" w:pos="3600"/>
        </w:tabs>
        <w:ind w:left="3600" w:hanging="360"/>
      </w:pPr>
      <w:rPr>
        <w:rFonts w:ascii="Times New Roman" w:hAnsi="Times New Roman" w:hint="default"/>
      </w:rPr>
    </w:lvl>
    <w:lvl w:ilvl="5" w:tplc="DCCE5F9E" w:tentative="1">
      <w:start w:val="1"/>
      <w:numFmt w:val="bullet"/>
      <w:lvlText w:val="-"/>
      <w:lvlJc w:val="left"/>
      <w:pPr>
        <w:tabs>
          <w:tab w:val="num" w:pos="4320"/>
        </w:tabs>
        <w:ind w:left="4320" w:hanging="360"/>
      </w:pPr>
      <w:rPr>
        <w:rFonts w:ascii="Times New Roman" w:hAnsi="Times New Roman" w:hint="default"/>
      </w:rPr>
    </w:lvl>
    <w:lvl w:ilvl="6" w:tplc="CFB4BB6C" w:tentative="1">
      <w:start w:val="1"/>
      <w:numFmt w:val="bullet"/>
      <w:lvlText w:val="-"/>
      <w:lvlJc w:val="left"/>
      <w:pPr>
        <w:tabs>
          <w:tab w:val="num" w:pos="5040"/>
        </w:tabs>
        <w:ind w:left="5040" w:hanging="360"/>
      </w:pPr>
      <w:rPr>
        <w:rFonts w:ascii="Times New Roman" w:hAnsi="Times New Roman" w:hint="default"/>
      </w:rPr>
    </w:lvl>
    <w:lvl w:ilvl="7" w:tplc="A970B5C6" w:tentative="1">
      <w:start w:val="1"/>
      <w:numFmt w:val="bullet"/>
      <w:lvlText w:val="-"/>
      <w:lvlJc w:val="left"/>
      <w:pPr>
        <w:tabs>
          <w:tab w:val="num" w:pos="5760"/>
        </w:tabs>
        <w:ind w:left="5760" w:hanging="360"/>
      </w:pPr>
      <w:rPr>
        <w:rFonts w:ascii="Times New Roman" w:hAnsi="Times New Roman" w:hint="default"/>
      </w:rPr>
    </w:lvl>
    <w:lvl w:ilvl="8" w:tplc="EFDC6D8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A4C3BEE"/>
    <w:multiLevelType w:val="hybridMultilevel"/>
    <w:tmpl w:val="A9A25F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E3C39A0"/>
    <w:multiLevelType w:val="hybridMultilevel"/>
    <w:tmpl w:val="EF9CEB12"/>
    <w:lvl w:ilvl="0" w:tplc="041A0005">
      <w:start w:val="1"/>
      <w:numFmt w:val="bullet"/>
      <w:lvlText w:val=""/>
      <w:lvlJc w:val="left"/>
      <w:pPr>
        <w:ind w:left="72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nsid w:val="70373DCD"/>
    <w:multiLevelType w:val="hybridMultilevel"/>
    <w:tmpl w:val="3ECEDA14"/>
    <w:lvl w:ilvl="0" w:tplc="DCC07602">
      <w:start w:val="1"/>
      <w:numFmt w:val="bullet"/>
      <w:lvlText w:val="-"/>
      <w:lvlJc w:val="left"/>
      <w:pPr>
        <w:tabs>
          <w:tab w:val="num" w:pos="720"/>
        </w:tabs>
        <w:ind w:left="720" w:hanging="360"/>
      </w:pPr>
      <w:rPr>
        <w:rFonts w:ascii="Times New Roman" w:hAnsi="Times New Roman" w:hint="default"/>
      </w:rPr>
    </w:lvl>
    <w:lvl w:ilvl="1" w:tplc="A0EE4A3C" w:tentative="1">
      <w:start w:val="1"/>
      <w:numFmt w:val="bullet"/>
      <w:lvlText w:val="-"/>
      <w:lvlJc w:val="left"/>
      <w:pPr>
        <w:tabs>
          <w:tab w:val="num" w:pos="1440"/>
        </w:tabs>
        <w:ind w:left="1440" w:hanging="360"/>
      </w:pPr>
      <w:rPr>
        <w:rFonts w:ascii="Times New Roman" w:hAnsi="Times New Roman" w:hint="default"/>
      </w:rPr>
    </w:lvl>
    <w:lvl w:ilvl="2" w:tplc="48D692D6" w:tentative="1">
      <w:start w:val="1"/>
      <w:numFmt w:val="bullet"/>
      <w:lvlText w:val="-"/>
      <w:lvlJc w:val="left"/>
      <w:pPr>
        <w:tabs>
          <w:tab w:val="num" w:pos="2160"/>
        </w:tabs>
        <w:ind w:left="2160" w:hanging="360"/>
      </w:pPr>
      <w:rPr>
        <w:rFonts w:ascii="Times New Roman" w:hAnsi="Times New Roman" w:hint="default"/>
      </w:rPr>
    </w:lvl>
    <w:lvl w:ilvl="3" w:tplc="7ED060AE" w:tentative="1">
      <w:start w:val="1"/>
      <w:numFmt w:val="bullet"/>
      <w:lvlText w:val="-"/>
      <w:lvlJc w:val="left"/>
      <w:pPr>
        <w:tabs>
          <w:tab w:val="num" w:pos="2880"/>
        </w:tabs>
        <w:ind w:left="2880" w:hanging="360"/>
      </w:pPr>
      <w:rPr>
        <w:rFonts w:ascii="Times New Roman" w:hAnsi="Times New Roman" w:hint="default"/>
      </w:rPr>
    </w:lvl>
    <w:lvl w:ilvl="4" w:tplc="4FC24CD4" w:tentative="1">
      <w:start w:val="1"/>
      <w:numFmt w:val="bullet"/>
      <w:lvlText w:val="-"/>
      <w:lvlJc w:val="left"/>
      <w:pPr>
        <w:tabs>
          <w:tab w:val="num" w:pos="3600"/>
        </w:tabs>
        <w:ind w:left="3600" w:hanging="360"/>
      </w:pPr>
      <w:rPr>
        <w:rFonts w:ascii="Times New Roman" w:hAnsi="Times New Roman" w:hint="default"/>
      </w:rPr>
    </w:lvl>
    <w:lvl w:ilvl="5" w:tplc="DD161C9C" w:tentative="1">
      <w:start w:val="1"/>
      <w:numFmt w:val="bullet"/>
      <w:lvlText w:val="-"/>
      <w:lvlJc w:val="left"/>
      <w:pPr>
        <w:tabs>
          <w:tab w:val="num" w:pos="4320"/>
        </w:tabs>
        <w:ind w:left="4320" w:hanging="360"/>
      </w:pPr>
      <w:rPr>
        <w:rFonts w:ascii="Times New Roman" w:hAnsi="Times New Roman" w:hint="default"/>
      </w:rPr>
    </w:lvl>
    <w:lvl w:ilvl="6" w:tplc="D71A9620" w:tentative="1">
      <w:start w:val="1"/>
      <w:numFmt w:val="bullet"/>
      <w:lvlText w:val="-"/>
      <w:lvlJc w:val="left"/>
      <w:pPr>
        <w:tabs>
          <w:tab w:val="num" w:pos="5040"/>
        </w:tabs>
        <w:ind w:left="5040" w:hanging="360"/>
      </w:pPr>
      <w:rPr>
        <w:rFonts w:ascii="Times New Roman" w:hAnsi="Times New Roman" w:hint="default"/>
      </w:rPr>
    </w:lvl>
    <w:lvl w:ilvl="7" w:tplc="ECE2198E" w:tentative="1">
      <w:start w:val="1"/>
      <w:numFmt w:val="bullet"/>
      <w:lvlText w:val="-"/>
      <w:lvlJc w:val="left"/>
      <w:pPr>
        <w:tabs>
          <w:tab w:val="num" w:pos="5760"/>
        </w:tabs>
        <w:ind w:left="5760" w:hanging="360"/>
      </w:pPr>
      <w:rPr>
        <w:rFonts w:ascii="Times New Roman" w:hAnsi="Times New Roman" w:hint="default"/>
      </w:rPr>
    </w:lvl>
    <w:lvl w:ilvl="8" w:tplc="D45E949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D656D00"/>
    <w:multiLevelType w:val="hybridMultilevel"/>
    <w:tmpl w:val="F9A02A0E"/>
    <w:lvl w:ilvl="0" w:tplc="EFA058F0">
      <w:start w:val="1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DB56159"/>
    <w:multiLevelType w:val="hybridMultilevel"/>
    <w:tmpl w:val="CB6209DA"/>
    <w:lvl w:ilvl="0" w:tplc="5D82DCDC">
      <w:start w:val="1"/>
      <w:numFmt w:val="bullet"/>
      <w:lvlText w:val="-"/>
      <w:lvlJc w:val="left"/>
      <w:pPr>
        <w:tabs>
          <w:tab w:val="num" w:pos="720"/>
        </w:tabs>
        <w:ind w:left="720" w:hanging="360"/>
      </w:pPr>
      <w:rPr>
        <w:rFonts w:ascii="Times New Roman" w:hAnsi="Times New Roman" w:hint="default"/>
      </w:rPr>
    </w:lvl>
    <w:lvl w:ilvl="1" w:tplc="7CC89BAA" w:tentative="1">
      <w:start w:val="1"/>
      <w:numFmt w:val="bullet"/>
      <w:lvlText w:val="-"/>
      <w:lvlJc w:val="left"/>
      <w:pPr>
        <w:tabs>
          <w:tab w:val="num" w:pos="1440"/>
        </w:tabs>
        <w:ind w:left="1440" w:hanging="360"/>
      </w:pPr>
      <w:rPr>
        <w:rFonts w:ascii="Times New Roman" w:hAnsi="Times New Roman" w:hint="default"/>
      </w:rPr>
    </w:lvl>
    <w:lvl w:ilvl="2" w:tplc="68724C6A" w:tentative="1">
      <w:start w:val="1"/>
      <w:numFmt w:val="bullet"/>
      <w:lvlText w:val="-"/>
      <w:lvlJc w:val="left"/>
      <w:pPr>
        <w:tabs>
          <w:tab w:val="num" w:pos="2160"/>
        </w:tabs>
        <w:ind w:left="2160" w:hanging="360"/>
      </w:pPr>
      <w:rPr>
        <w:rFonts w:ascii="Times New Roman" w:hAnsi="Times New Roman" w:hint="default"/>
      </w:rPr>
    </w:lvl>
    <w:lvl w:ilvl="3" w:tplc="F834729E" w:tentative="1">
      <w:start w:val="1"/>
      <w:numFmt w:val="bullet"/>
      <w:lvlText w:val="-"/>
      <w:lvlJc w:val="left"/>
      <w:pPr>
        <w:tabs>
          <w:tab w:val="num" w:pos="2880"/>
        </w:tabs>
        <w:ind w:left="2880" w:hanging="360"/>
      </w:pPr>
      <w:rPr>
        <w:rFonts w:ascii="Times New Roman" w:hAnsi="Times New Roman" w:hint="default"/>
      </w:rPr>
    </w:lvl>
    <w:lvl w:ilvl="4" w:tplc="B9AEBC8C" w:tentative="1">
      <w:start w:val="1"/>
      <w:numFmt w:val="bullet"/>
      <w:lvlText w:val="-"/>
      <w:lvlJc w:val="left"/>
      <w:pPr>
        <w:tabs>
          <w:tab w:val="num" w:pos="3600"/>
        </w:tabs>
        <w:ind w:left="3600" w:hanging="360"/>
      </w:pPr>
      <w:rPr>
        <w:rFonts w:ascii="Times New Roman" w:hAnsi="Times New Roman" w:hint="default"/>
      </w:rPr>
    </w:lvl>
    <w:lvl w:ilvl="5" w:tplc="D1C65936" w:tentative="1">
      <w:start w:val="1"/>
      <w:numFmt w:val="bullet"/>
      <w:lvlText w:val="-"/>
      <w:lvlJc w:val="left"/>
      <w:pPr>
        <w:tabs>
          <w:tab w:val="num" w:pos="4320"/>
        </w:tabs>
        <w:ind w:left="4320" w:hanging="360"/>
      </w:pPr>
      <w:rPr>
        <w:rFonts w:ascii="Times New Roman" w:hAnsi="Times New Roman" w:hint="default"/>
      </w:rPr>
    </w:lvl>
    <w:lvl w:ilvl="6" w:tplc="D0B074A2" w:tentative="1">
      <w:start w:val="1"/>
      <w:numFmt w:val="bullet"/>
      <w:lvlText w:val="-"/>
      <w:lvlJc w:val="left"/>
      <w:pPr>
        <w:tabs>
          <w:tab w:val="num" w:pos="5040"/>
        </w:tabs>
        <w:ind w:left="5040" w:hanging="360"/>
      </w:pPr>
      <w:rPr>
        <w:rFonts w:ascii="Times New Roman" w:hAnsi="Times New Roman" w:hint="default"/>
      </w:rPr>
    </w:lvl>
    <w:lvl w:ilvl="7" w:tplc="07A0EE42" w:tentative="1">
      <w:start w:val="1"/>
      <w:numFmt w:val="bullet"/>
      <w:lvlText w:val="-"/>
      <w:lvlJc w:val="left"/>
      <w:pPr>
        <w:tabs>
          <w:tab w:val="num" w:pos="5760"/>
        </w:tabs>
        <w:ind w:left="5760" w:hanging="360"/>
      </w:pPr>
      <w:rPr>
        <w:rFonts w:ascii="Times New Roman" w:hAnsi="Times New Roman" w:hint="default"/>
      </w:rPr>
    </w:lvl>
    <w:lvl w:ilvl="8" w:tplc="FE1C260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4"/>
  </w:num>
  <w:num w:numId="3">
    <w:abstractNumId w:val="11"/>
  </w:num>
  <w:num w:numId="4">
    <w:abstractNumId w:val="6"/>
  </w:num>
  <w:num w:numId="5">
    <w:abstractNumId w:val="9"/>
  </w:num>
  <w:num w:numId="6">
    <w:abstractNumId w:val="1"/>
  </w:num>
  <w:num w:numId="7">
    <w:abstractNumId w:val="13"/>
  </w:num>
  <w:num w:numId="8">
    <w:abstractNumId w:val="10"/>
  </w:num>
  <w:num w:numId="9">
    <w:abstractNumId w:val="15"/>
  </w:num>
  <w:num w:numId="10">
    <w:abstractNumId w:val="5"/>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 w:numId="14">
    <w:abstractNumId w:val="3"/>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F92"/>
    <w:rsid w:val="00014850"/>
    <w:rsid w:val="000353DA"/>
    <w:rsid w:val="00037530"/>
    <w:rsid w:val="000419D8"/>
    <w:rsid w:val="00043F92"/>
    <w:rsid w:val="00063479"/>
    <w:rsid w:val="000821B9"/>
    <w:rsid w:val="0009239A"/>
    <w:rsid w:val="00096600"/>
    <w:rsid w:val="000B0A3D"/>
    <w:rsid w:val="000D2509"/>
    <w:rsid w:val="00107058"/>
    <w:rsid w:val="00124823"/>
    <w:rsid w:val="00130D37"/>
    <w:rsid w:val="00141156"/>
    <w:rsid w:val="00144BBE"/>
    <w:rsid w:val="00153FF4"/>
    <w:rsid w:val="00164BBA"/>
    <w:rsid w:val="001955F9"/>
    <w:rsid w:val="00195D9D"/>
    <w:rsid w:val="001A1451"/>
    <w:rsid w:val="001D3ACF"/>
    <w:rsid w:val="001E6948"/>
    <w:rsid w:val="001F595F"/>
    <w:rsid w:val="00230429"/>
    <w:rsid w:val="00230945"/>
    <w:rsid w:val="002727DB"/>
    <w:rsid w:val="00272862"/>
    <w:rsid w:val="00277589"/>
    <w:rsid w:val="00294775"/>
    <w:rsid w:val="002958C6"/>
    <w:rsid w:val="002B1711"/>
    <w:rsid w:val="002C4231"/>
    <w:rsid w:val="002F631B"/>
    <w:rsid w:val="002F726B"/>
    <w:rsid w:val="00307817"/>
    <w:rsid w:val="003157F6"/>
    <w:rsid w:val="00325837"/>
    <w:rsid w:val="00346ECE"/>
    <w:rsid w:val="003608AE"/>
    <w:rsid w:val="003676EF"/>
    <w:rsid w:val="003709C7"/>
    <w:rsid w:val="003709ED"/>
    <w:rsid w:val="00370A94"/>
    <w:rsid w:val="00380988"/>
    <w:rsid w:val="0039028E"/>
    <w:rsid w:val="003939F2"/>
    <w:rsid w:val="003D68D7"/>
    <w:rsid w:val="003D797B"/>
    <w:rsid w:val="003E1752"/>
    <w:rsid w:val="003F751E"/>
    <w:rsid w:val="00411104"/>
    <w:rsid w:val="00417A0B"/>
    <w:rsid w:val="00447035"/>
    <w:rsid w:val="00466644"/>
    <w:rsid w:val="00470D6A"/>
    <w:rsid w:val="00475E0C"/>
    <w:rsid w:val="004A2DD6"/>
    <w:rsid w:val="004B34E8"/>
    <w:rsid w:val="004B4805"/>
    <w:rsid w:val="004E431D"/>
    <w:rsid w:val="004E5FC9"/>
    <w:rsid w:val="004F75CF"/>
    <w:rsid w:val="00513ACB"/>
    <w:rsid w:val="005217FC"/>
    <w:rsid w:val="00557031"/>
    <w:rsid w:val="00572B6F"/>
    <w:rsid w:val="005A7F09"/>
    <w:rsid w:val="005B702C"/>
    <w:rsid w:val="005B71A6"/>
    <w:rsid w:val="005C2FBF"/>
    <w:rsid w:val="005C32EA"/>
    <w:rsid w:val="005C4381"/>
    <w:rsid w:val="005D7DF7"/>
    <w:rsid w:val="005F356D"/>
    <w:rsid w:val="006023C5"/>
    <w:rsid w:val="00617D30"/>
    <w:rsid w:val="00625E63"/>
    <w:rsid w:val="00667B6A"/>
    <w:rsid w:val="00677477"/>
    <w:rsid w:val="006D3E47"/>
    <w:rsid w:val="006D433D"/>
    <w:rsid w:val="006D6749"/>
    <w:rsid w:val="006F5C00"/>
    <w:rsid w:val="007050EC"/>
    <w:rsid w:val="007120C7"/>
    <w:rsid w:val="00716A70"/>
    <w:rsid w:val="00731C63"/>
    <w:rsid w:val="007421DE"/>
    <w:rsid w:val="00743921"/>
    <w:rsid w:val="0076376E"/>
    <w:rsid w:val="00772B79"/>
    <w:rsid w:val="00775DFD"/>
    <w:rsid w:val="007838D4"/>
    <w:rsid w:val="007A6A13"/>
    <w:rsid w:val="007C73C2"/>
    <w:rsid w:val="007E3096"/>
    <w:rsid w:val="007E4537"/>
    <w:rsid w:val="007F2AD2"/>
    <w:rsid w:val="00812AF2"/>
    <w:rsid w:val="00812CF3"/>
    <w:rsid w:val="00840C6E"/>
    <w:rsid w:val="008504C2"/>
    <w:rsid w:val="00854620"/>
    <w:rsid w:val="00882E45"/>
    <w:rsid w:val="008859C6"/>
    <w:rsid w:val="00897EBD"/>
    <w:rsid w:val="008B5E16"/>
    <w:rsid w:val="008E6099"/>
    <w:rsid w:val="00914218"/>
    <w:rsid w:val="009255C8"/>
    <w:rsid w:val="00934B43"/>
    <w:rsid w:val="00940C2B"/>
    <w:rsid w:val="00951AB4"/>
    <w:rsid w:val="00960D4C"/>
    <w:rsid w:val="009857E3"/>
    <w:rsid w:val="00986EBB"/>
    <w:rsid w:val="00990C98"/>
    <w:rsid w:val="00993492"/>
    <w:rsid w:val="009A0F00"/>
    <w:rsid w:val="009A275A"/>
    <w:rsid w:val="009B48F7"/>
    <w:rsid w:val="009C544D"/>
    <w:rsid w:val="009D1E9F"/>
    <w:rsid w:val="009E4394"/>
    <w:rsid w:val="009F01AA"/>
    <w:rsid w:val="009F1F66"/>
    <w:rsid w:val="009F7632"/>
    <w:rsid w:val="00A00DBC"/>
    <w:rsid w:val="00A04AF4"/>
    <w:rsid w:val="00A07F40"/>
    <w:rsid w:val="00A15E14"/>
    <w:rsid w:val="00A421BD"/>
    <w:rsid w:val="00A50454"/>
    <w:rsid w:val="00A638D2"/>
    <w:rsid w:val="00A672BF"/>
    <w:rsid w:val="00AA0D55"/>
    <w:rsid w:val="00AB62A6"/>
    <w:rsid w:val="00AC36DD"/>
    <w:rsid w:val="00AC7810"/>
    <w:rsid w:val="00AD4D96"/>
    <w:rsid w:val="00AD50D8"/>
    <w:rsid w:val="00B233DA"/>
    <w:rsid w:val="00B27ACA"/>
    <w:rsid w:val="00B47D14"/>
    <w:rsid w:val="00B614B4"/>
    <w:rsid w:val="00B63CCB"/>
    <w:rsid w:val="00B658A7"/>
    <w:rsid w:val="00B873A3"/>
    <w:rsid w:val="00B917D5"/>
    <w:rsid w:val="00BA6DB3"/>
    <w:rsid w:val="00BB2BC8"/>
    <w:rsid w:val="00BB7F2E"/>
    <w:rsid w:val="00BD0D61"/>
    <w:rsid w:val="00BD5615"/>
    <w:rsid w:val="00BD6B09"/>
    <w:rsid w:val="00BE4CD9"/>
    <w:rsid w:val="00BF03B0"/>
    <w:rsid w:val="00C16AAA"/>
    <w:rsid w:val="00C20C54"/>
    <w:rsid w:val="00C34A10"/>
    <w:rsid w:val="00C5244C"/>
    <w:rsid w:val="00C80975"/>
    <w:rsid w:val="00C82D15"/>
    <w:rsid w:val="00CC21D4"/>
    <w:rsid w:val="00CC51B5"/>
    <w:rsid w:val="00CF05BD"/>
    <w:rsid w:val="00D0201C"/>
    <w:rsid w:val="00D05D3B"/>
    <w:rsid w:val="00D0633B"/>
    <w:rsid w:val="00D35E17"/>
    <w:rsid w:val="00D44220"/>
    <w:rsid w:val="00D5099A"/>
    <w:rsid w:val="00D74A73"/>
    <w:rsid w:val="00D77F43"/>
    <w:rsid w:val="00D81A5A"/>
    <w:rsid w:val="00D93552"/>
    <w:rsid w:val="00D96008"/>
    <w:rsid w:val="00DB5D9A"/>
    <w:rsid w:val="00DB66C2"/>
    <w:rsid w:val="00DC0237"/>
    <w:rsid w:val="00DC6A0F"/>
    <w:rsid w:val="00DF2C6F"/>
    <w:rsid w:val="00DF7061"/>
    <w:rsid w:val="00E049CD"/>
    <w:rsid w:val="00E07883"/>
    <w:rsid w:val="00E113D3"/>
    <w:rsid w:val="00E21B6C"/>
    <w:rsid w:val="00E24090"/>
    <w:rsid w:val="00E32718"/>
    <w:rsid w:val="00E579B2"/>
    <w:rsid w:val="00E76D4B"/>
    <w:rsid w:val="00E81782"/>
    <w:rsid w:val="00EA434D"/>
    <w:rsid w:val="00EA5076"/>
    <w:rsid w:val="00EA6822"/>
    <w:rsid w:val="00EB5C9E"/>
    <w:rsid w:val="00EC694A"/>
    <w:rsid w:val="00EE08C4"/>
    <w:rsid w:val="00EF567F"/>
    <w:rsid w:val="00EF6CBB"/>
    <w:rsid w:val="00F06490"/>
    <w:rsid w:val="00F13C05"/>
    <w:rsid w:val="00F3529D"/>
    <w:rsid w:val="00F41827"/>
    <w:rsid w:val="00F6353E"/>
    <w:rsid w:val="00F64E43"/>
    <w:rsid w:val="00F65362"/>
    <w:rsid w:val="00F657B4"/>
    <w:rsid w:val="00F73620"/>
    <w:rsid w:val="00FA7CF7"/>
    <w:rsid w:val="00FE643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2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043F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043F92"/>
    <w:pPr>
      <w:ind w:left="720"/>
      <w:contextualSpacing/>
    </w:pPr>
  </w:style>
  <w:style w:type="paragraph" w:styleId="Tekstbalonia">
    <w:name w:val="Balloon Text"/>
    <w:basedOn w:val="Normal"/>
    <w:link w:val="TekstbaloniaChar"/>
    <w:uiPriority w:val="99"/>
    <w:semiHidden/>
    <w:unhideWhenUsed/>
    <w:rsid w:val="009E439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E4394"/>
    <w:rPr>
      <w:rFonts w:ascii="Tahoma" w:hAnsi="Tahoma" w:cs="Tahoma"/>
      <w:sz w:val="16"/>
      <w:szCs w:val="16"/>
    </w:rPr>
  </w:style>
  <w:style w:type="paragraph" w:styleId="Zaglavlje">
    <w:name w:val="header"/>
    <w:basedOn w:val="Normal"/>
    <w:link w:val="ZaglavljeChar"/>
    <w:uiPriority w:val="99"/>
    <w:unhideWhenUsed/>
    <w:rsid w:val="001F595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F595F"/>
  </w:style>
  <w:style w:type="paragraph" w:styleId="Podnoje">
    <w:name w:val="footer"/>
    <w:basedOn w:val="Normal"/>
    <w:link w:val="PodnojeChar"/>
    <w:uiPriority w:val="99"/>
    <w:unhideWhenUsed/>
    <w:rsid w:val="001F595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F595F"/>
  </w:style>
  <w:style w:type="paragraph" w:styleId="StandardWeb">
    <w:name w:val="Normal (Web)"/>
    <w:basedOn w:val="Normal"/>
    <w:uiPriority w:val="99"/>
    <w:semiHidden/>
    <w:unhideWhenUsed/>
    <w:rsid w:val="00AD4D96"/>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basedOn w:val="Zadanifontodlomka"/>
    <w:uiPriority w:val="99"/>
    <w:unhideWhenUsed/>
    <w:rsid w:val="00D05D3B"/>
    <w:rPr>
      <w:color w:val="0000FF"/>
      <w:u w:val="single"/>
    </w:rPr>
  </w:style>
  <w:style w:type="table" w:customStyle="1" w:styleId="Obinatablica11">
    <w:name w:val="Obična tablica 11"/>
    <w:basedOn w:val="Obinatablica"/>
    <w:uiPriority w:val="41"/>
    <w:rsid w:val="00D05D3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zproreda">
    <w:name w:val="No Spacing"/>
    <w:uiPriority w:val="1"/>
    <w:qFormat/>
    <w:rsid w:val="00096600"/>
    <w:pPr>
      <w:spacing w:after="0" w:line="240" w:lineRule="auto"/>
    </w:pPr>
  </w:style>
  <w:style w:type="table" w:customStyle="1" w:styleId="TableGrid1">
    <w:name w:val="Table Grid1"/>
    <w:basedOn w:val="Obinatablica"/>
    <w:uiPriority w:val="59"/>
    <w:rsid w:val="00BD0D6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Obinatablica"/>
    <w:next w:val="Reetkatablice"/>
    <w:uiPriority w:val="59"/>
    <w:rsid w:val="004F75C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043F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043F92"/>
    <w:pPr>
      <w:ind w:left="720"/>
      <w:contextualSpacing/>
    </w:pPr>
  </w:style>
  <w:style w:type="paragraph" w:styleId="Tekstbalonia">
    <w:name w:val="Balloon Text"/>
    <w:basedOn w:val="Normal"/>
    <w:link w:val="TekstbaloniaChar"/>
    <w:uiPriority w:val="99"/>
    <w:semiHidden/>
    <w:unhideWhenUsed/>
    <w:rsid w:val="009E439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E4394"/>
    <w:rPr>
      <w:rFonts w:ascii="Tahoma" w:hAnsi="Tahoma" w:cs="Tahoma"/>
      <w:sz w:val="16"/>
      <w:szCs w:val="16"/>
    </w:rPr>
  </w:style>
  <w:style w:type="paragraph" w:styleId="Zaglavlje">
    <w:name w:val="header"/>
    <w:basedOn w:val="Normal"/>
    <w:link w:val="ZaglavljeChar"/>
    <w:uiPriority w:val="99"/>
    <w:unhideWhenUsed/>
    <w:rsid w:val="001F595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F595F"/>
  </w:style>
  <w:style w:type="paragraph" w:styleId="Podnoje">
    <w:name w:val="footer"/>
    <w:basedOn w:val="Normal"/>
    <w:link w:val="PodnojeChar"/>
    <w:uiPriority w:val="99"/>
    <w:unhideWhenUsed/>
    <w:rsid w:val="001F595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F595F"/>
  </w:style>
  <w:style w:type="paragraph" w:styleId="StandardWeb">
    <w:name w:val="Normal (Web)"/>
    <w:basedOn w:val="Normal"/>
    <w:uiPriority w:val="99"/>
    <w:semiHidden/>
    <w:unhideWhenUsed/>
    <w:rsid w:val="00AD4D96"/>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basedOn w:val="Zadanifontodlomka"/>
    <w:uiPriority w:val="99"/>
    <w:unhideWhenUsed/>
    <w:rsid w:val="00D05D3B"/>
    <w:rPr>
      <w:color w:val="0000FF"/>
      <w:u w:val="single"/>
    </w:rPr>
  </w:style>
  <w:style w:type="table" w:customStyle="1" w:styleId="Obinatablica11">
    <w:name w:val="Obična tablica 11"/>
    <w:basedOn w:val="Obinatablica"/>
    <w:uiPriority w:val="41"/>
    <w:rsid w:val="00D05D3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zproreda">
    <w:name w:val="No Spacing"/>
    <w:uiPriority w:val="1"/>
    <w:qFormat/>
    <w:rsid w:val="00096600"/>
    <w:pPr>
      <w:spacing w:after="0" w:line="240" w:lineRule="auto"/>
    </w:pPr>
  </w:style>
  <w:style w:type="table" w:customStyle="1" w:styleId="TableGrid1">
    <w:name w:val="Table Grid1"/>
    <w:basedOn w:val="Obinatablica"/>
    <w:uiPriority w:val="59"/>
    <w:rsid w:val="00BD0D6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Obinatablica"/>
    <w:next w:val="Reetkatablice"/>
    <w:uiPriority w:val="59"/>
    <w:rsid w:val="004F75C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34884">
      <w:bodyDiv w:val="1"/>
      <w:marLeft w:val="0"/>
      <w:marRight w:val="0"/>
      <w:marTop w:val="0"/>
      <w:marBottom w:val="0"/>
      <w:divBdr>
        <w:top w:val="none" w:sz="0" w:space="0" w:color="auto"/>
        <w:left w:val="none" w:sz="0" w:space="0" w:color="auto"/>
        <w:bottom w:val="none" w:sz="0" w:space="0" w:color="auto"/>
        <w:right w:val="none" w:sz="0" w:space="0" w:color="auto"/>
      </w:divBdr>
    </w:div>
    <w:div w:id="246813540">
      <w:bodyDiv w:val="1"/>
      <w:marLeft w:val="0"/>
      <w:marRight w:val="0"/>
      <w:marTop w:val="0"/>
      <w:marBottom w:val="0"/>
      <w:divBdr>
        <w:top w:val="none" w:sz="0" w:space="0" w:color="auto"/>
        <w:left w:val="none" w:sz="0" w:space="0" w:color="auto"/>
        <w:bottom w:val="none" w:sz="0" w:space="0" w:color="auto"/>
        <w:right w:val="none" w:sz="0" w:space="0" w:color="auto"/>
      </w:divBdr>
    </w:div>
    <w:div w:id="475222811">
      <w:bodyDiv w:val="1"/>
      <w:marLeft w:val="0"/>
      <w:marRight w:val="0"/>
      <w:marTop w:val="0"/>
      <w:marBottom w:val="0"/>
      <w:divBdr>
        <w:top w:val="none" w:sz="0" w:space="0" w:color="auto"/>
        <w:left w:val="none" w:sz="0" w:space="0" w:color="auto"/>
        <w:bottom w:val="none" w:sz="0" w:space="0" w:color="auto"/>
        <w:right w:val="none" w:sz="0" w:space="0" w:color="auto"/>
      </w:divBdr>
    </w:div>
    <w:div w:id="560016392">
      <w:bodyDiv w:val="1"/>
      <w:marLeft w:val="0"/>
      <w:marRight w:val="0"/>
      <w:marTop w:val="0"/>
      <w:marBottom w:val="0"/>
      <w:divBdr>
        <w:top w:val="none" w:sz="0" w:space="0" w:color="auto"/>
        <w:left w:val="none" w:sz="0" w:space="0" w:color="auto"/>
        <w:bottom w:val="none" w:sz="0" w:space="0" w:color="auto"/>
        <w:right w:val="none" w:sz="0" w:space="0" w:color="auto"/>
      </w:divBdr>
    </w:div>
    <w:div w:id="808281099">
      <w:bodyDiv w:val="1"/>
      <w:marLeft w:val="0"/>
      <w:marRight w:val="0"/>
      <w:marTop w:val="0"/>
      <w:marBottom w:val="0"/>
      <w:divBdr>
        <w:top w:val="none" w:sz="0" w:space="0" w:color="auto"/>
        <w:left w:val="none" w:sz="0" w:space="0" w:color="auto"/>
        <w:bottom w:val="none" w:sz="0" w:space="0" w:color="auto"/>
        <w:right w:val="none" w:sz="0" w:space="0" w:color="auto"/>
      </w:divBdr>
    </w:div>
    <w:div w:id="868489861">
      <w:bodyDiv w:val="1"/>
      <w:marLeft w:val="0"/>
      <w:marRight w:val="0"/>
      <w:marTop w:val="0"/>
      <w:marBottom w:val="0"/>
      <w:divBdr>
        <w:top w:val="none" w:sz="0" w:space="0" w:color="auto"/>
        <w:left w:val="none" w:sz="0" w:space="0" w:color="auto"/>
        <w:bottom w:val="none" w:sz="0" w:space="0" w:color="auto"/>
        <w:right w:val="none" w:sz="0" w:space="0" w:color="auto"/>
      </w:divBdr>
    </w:div>
    <w:div w:id="932326142">
      <w:bodyDiv w:val="1"/>
      <w:marLeft w:val="0"/>
      <w:marRight w:val="0"/>
      <w:marTop w:val="0"/>
      <w:marBottom w:val="0"/>
      <w:divBdr>
        <w:top w:val="none" w:sz="0" w:space="0" w:color="auto"/>
        <w:left w:val="none" w:sz="0" w:space="0" w:color="auto"/>
        <w:bottom w:val="none" w:sz="0" w:space="0" w:color="auto"/>
        <w:right w:val="none" w:sz="0" w:space="0" w:color="auto"/>
      </w:divBdr>
    </w:div>
    <w:div w:id="995450845">
      <w:bodyDiv w:val="1"/>
      <w:marLeft w:val="0"/>
      <w:marRight w:val="0"/>
      <w:marTop w:val="0"/>
      <w:marBottom w:val="0"/>
      <w:divBdr>
        <w:top w:val="none" w:sz="0" w:space="0" w:color="auto"/>
        <w:left w:val="none" w:sz="0" w:space="0" w:color="auto"/>
        <w:bottom w:val="none" w:sz="0" w:space="0" w:color="auto"/>
        <w:right w:val="none" w:sz="0" w:space="0" w:color="auto"/>
      </w:divBdr>
    </w:div>
    <w:div w:id="1023631350">
      <w:bodyDiv w:val="1"/>
      <w:marLeft w:val="0"/>
      <w:marRight w:val="0"/>
      <w:marTop w:val="0"/>
      <w:marBottom w:val="0"/>
      <w:divBdr>
        <w:top w:val="none" w:sz="0" w:space="0" w:color="auto"/>
        <w:left w:val="none" w:sz="0" w:space="0" w:color="auto"/>
        <w:bottom w:val="none" w:sz="0" w:space="0" w:color="auto"/>
        <w:right w:val="none" w:sz="0" w:space="0" w:color="auto"/>
      </w:divBdr>
    </w:div>
    <w:div w:id="1318879082">
      <w:bodyDiv w:val="1"/>
      <w:marLeft w:val="0"/>
      <w:marRight w:val="0"/>
      <w:marTop w:val="0"/>
      <w:marBottom w:val="0"/>
      <w:divBdr>
        <w:top w:val="none" w:sz="0" w:space="0" w:color="auto"/>
        <w:left w:val="none" w:sz="0" w:space="0" w:color="auto"/>
        <w:bottom w:val="none" w:sz="0" w:space="0" w:color="auto"/>
        <w:right w:val="none" w:sz="0" w:space="0" w:color="auto"/>
      </w:divBdr>
    </w:div>
    <w:div w:id="1387295934">
      <w:bodyDiv w:val="1"/>
      <w:marLeft w:val="0"/>
      <w:marRight w:val="0"/>
      <w:marTop w:val="0"/>
      <w:marBottom w:val="0"/>
      <w:divBdr>
        <w:top w:val="none" w:sz="0" w:space="0" w:color="auto"/>
        <w:left w:val="none" w:sz="0" w:space="0" w:color="auto"/>
        <w:bottom w:val="none" w:sz="0" w:space="0" w:color="auto"/>
        <w:right w:val="none" w:sz="0" w:space="0" w:color="auto"/>
      </w:divBdr>
    </w:div>
    <w:div w:id="1588267469">
      <w:bodyDiv w:val="1"/>
      <w:marLeft w:val="0"/>
      <w:marRight w:val="0"/>
      <w:marTop w:val="0"/>
      <w:marBottom w:val="0"/>
      <w:divBdr>
        <w:top w:val="none" w:sz="0" w:space="0" w:color="auto"/>
        <w:left w:val="none" w:sz="0" w:space="0" w:color="auto"/>
        <w:bottom w:val="none" w:sz="0" w:space="0" w:color="auto"/>
        <w:right w:val="none" w:sz="0" w:space="0" w:color="auto"/>
      </w:divBdr>
    </w:div>
    <w:div w:id="1953515114">
      <w:bodyDiv w:val="1"/>
      <w:marLeft w:val="0"/>
      <w:marRight w:val="0"/>
      <w:marTop w:val="0"/>
      <w:marBottom w:val="0"/>
      <w:divBdr>
        <w:top w:val="none" w:sz="0" w:space="0" w:color="auto"/>
        <w:left w:val="none" w:sz="0" w:space="0" w:color="auto"/>
        <w:bottom w:val="none" w:sz="0" w:space="0" w:color="auto"/>
        <w:right w:val="none" w:sz="0" w:space="0" w:color="auto"/>
      </w:divBdr>
    </w:div>
    <w:div w:id="2028865843">
      <w:bodyDiv w:val="1"/>
      <w:marLeft w:val="0"/>
      <w:marRight w:val="0"/>
      <w:marTop w:val="0"/>
      <w:marBottom w:val="0"/>
      <w:divBdr>
        <w:top w:val="none" w:sz="0" w:space="0" w:color="auto"/>
        <w:left w:val="none" w:sz="0" w:space="0" w:color="auto"/>
        <w:bottom w:val="none" w:sz="0" w:space="0" w:color="auto"/>
        <w:right w:val="none" w:sz="0" w:space="0" w:color="auto"/>
      </w:divBdr>
    </w:div>
    <w:div w:id="210468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ko-flor.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ko-flor.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ko-flor.h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eko-flor.hr" TargetMode="External"/><Relationship Id="rId4" Type="http://schemas.microsoft.com/office/2007/relationships/stylesWithEffects" Target="stylesWithEffects.xml"/><Relationship Id="rId9" Type="http://schemas.openxmlformats.org/officeDocument/2006/relationships/hyperlink" Target="mailto:glomazni@eko-flor.h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0348D.7449C890" TargetMode="External"/><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6C2B5-93BB-4FA6-A059-E4D2367C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1130</Words>
  <Characters>6442</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Vspiler</dc:creator>
  <cp:lastModifiedBy>Jasminka Preberina</cp:lastModifiedBy>
  <cp:revision>2</cp:revision>
  <cp:lastPrinted>2019-07-10T13:30:00Z</cp:lastPrinted>
  <dcterms:created xsi:type="dcterms:W3CDTF">2021-05-26T08:10:00Z</dcterms:created>
  <dcterms:modified xsi:type="dcterms:W3CDTF">2021-05-26T08:10:00Z</dcterms:modified>
</cp:coreProperties>
</file>