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Cs w:val="24"/>
          <w:lang w:eastAsia="hr-HR"/>
        </w:rPr>
      </w:pPr>
      <w:r w:rsidRPr="00742389">
        <w:rPr>
          <w:rFonts w:ascii="Times New Roman" w:eastAsia="Times New Roman" w:hAnsi="Times New Roman" w:cs="Times New Roman"/>
          <w:szCs w:val="24"/>
          <w:lang w:eastAsia="hr-HR"/>
        </w:rPr>
        <w:t xml:space="preserve">                     </w:t>
      </w:r>
      <w:r>
        <w:rPr>
          <w:rFonts w:ascii="Times New Roman" w:eastAsia="Times New Roman" w:hAnsi="Times New Roman" w:cs="Times New Roman"/>
          <w:noProof/>
          <w:szCs w:val="24"/>
          <w:lang w:eastAsia="hr-HR"/>
        </w:rPr>
        <w:drawing>
          <wp:inline distT="0" distB="0" distL="0" distR="0">
            <wp:extent cx="342900" cy="438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42389">
        <w:rPr>
          <w:rFonts w:ascii="Times New Roman" w:eastAsia="Times New Roman" w:hAnsi="Times New Roman" w:cs="Times New Roman"/>
          <w:color w:val="000000"/>
          <w:sz w:val="24"/>
          <w:szCs w:val="24"/>
          <w:lang w:eastAsia="hr-HR"/>
        </w:rPr>
        <w:tab/>
        <w:t>REPUBLIKA HRVATSKA</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42389">
        <w:rPr>
          <w:rFonts w:ascii="Times New Roman" w:eastAsia="Times New Roman" w:hAnsi="Times New Roman" w:cs="Times New Roman"/>
          <w:color w:val="000000"/>
          <w:sz w:val="24"/>
          <w:szCs w:val="24"/>
          <w:lang w:eastAsia="hr-HR"/>
        </w:rPr>
        <w:t>KRAPINSKO ZAGORSKA ŽUPANIJA</w:t>
      </w:r>
    </w:p>
    <w:p w:rsid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922D49">
        <w:rPr>
          <w:rFonts w:ascii="Times New Roman" w:eastAsia="Times New Roman" w:hAnsi="Times New Roman" w:cs="Times New Roman"/>
          <w:color w:val="FF0000"/>
          <w:sz w:val="24"/>
          <w:szCs w:val="24"/>
          <w:lang w:eastAsia="hr-HR"/>
        </w:rPr>
        <w:t xml:space="preserve">   </w:t>
      </w:r>
      <w:r w:rsidRPr="00922D49">
        <w:rPr>
          <w:rFonts w:ascii="Times New Roman" w:eastAsia="Times New Roman" w:hAnsi="Times New Roman" w:cs="Times New Roman"/>
          <w:sz w:val="24"/>
          <w:szCs w:val="24"/>
          <w:lang w:eastAsia="hr-HR"/>
        </w:rPr>
        <w:t>OPĆINA VELIKO TRGOVIŠĆE</w:t>
      </w:r>
    </w:p>
    <w:p w:rsidR="00742389" w:rsidRPr="00922D49" w:rsidRDefault="00922D49" w:rsidP="00742389">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ab/>
        <w:t>OPĆINSKO VIJEĆE</w:t>
      </w:r>
    </w:p>
    <w:p w:rsidR="00B17FF9" w:rsidRPr="00922D49" w:rsidRDefault="00B17FF9" w:rsidP="00B17FF9">
      <w:pPr>
        <w:pStyle w:val="Bezproreda"/>
        <w:jc w:val="both"/>
        <w:rPr>
          <w:rFonts w:ascii="Times New Roman" w:hAnsi="Times New Roman" w:cs="Times New Roman"/>
          <w:sz w:val="24"/>
          <w:szCs w:val="24"/>
        </w:rPr>
      </w:pPr>
      <w:r w:rsidRPr="00922D49">
        <w:rPr>
          <w:rFonts w:ascii="Times New Roman" w:hAnsi="Times New Roman" w:cs="Times New Roman"/>
          <w:sz w:val="24"/>
          <w:szCs w:val="24"/>
        </w:rPr>
        <w:t>KLASA: 023-01/20-01/343</w:t>
      </w:r>
    </w:p>
    <w:p w:rsidR="002D203C" w:rsidRPr="00922D49" w:rsidRDefault="00B17FF9" w:rsidP="00B17FF9">
      <w:pPr>
        <w:pStyle w:val="Bezproreda"/>
        <w:jc w:val="both"/>
        <w:rPr>
          <w:rFonts w:ascii="Times New Roman" w:hAnsi="Times New Roman" w:cs="Times New Roman"/>
          <w:b/>
          <w:sz w:val="24"/>
          <w:szCs w:val="24"/>
        </w:rPr>
      </w:pPr>
      <w:proofErr w:type="spellStart"/>
      <w:r w:rsidRPr="00922D49">
        <w:rPr>
          <w:rFonts w:ascii="Times New Roman" w:hAnsi="Times New Roman" w:cs="Times New Roman"/>
          <w:sz w:val="24"/>
          <w:szCs w:val="24"/>
        </w:rPr>
        <w:t>UR.BROJ</w:t>
      </w:r>
      <w:proofErr w:type="spellEnd"/>
      <w:r w:rsidRPr="00922D49">
        <w:rPr>
          <w:rFonts w:ascii="Times New Roman" w:hAnsi="Times New Roman" w:cs="Times New Roman"/>
          <w:sz w:val="24"/>
          <w:szCs w:val="24"/>
        </w:rPr>
        <w:t>: 2197/95-05-21-18</w:t>
      </w:r>
      <w:r w:rsidR="000E22AB" w:rsidRPr="00922D49">
        <w:rPr>
          <w:rFonts w:ascii="Times New Roman" w:hAnsi="Times New Roman" w:cs="Times New Roman"/>
          <w:sz w:val="24"/>
          <w:szCs w:val="24"/>
        </w:rPr>
        <w:tab/>
      </w:r>
      <w:r w:rsidR="000E22AB" w:rsidRPr="00922D49">
        <w:rPr>
          <w:rFonts w:ascii="Times New Roman" w:hAnsi="Times New Roman" w:cs="Times New Roman"/>
          <w:sz w:val="24"/>
          <w:szCs w:val="24"/>
        </w:rPr>
        <w:tab/>
      </w:r>
      <w:r w:rsidR="000E22AB" w:rsidRPr="00922D49">
        <w:rPr>
          <w:rFonts w:ascii="Times New Roman" w:hAnsi="Times New Roman" w:cs="Times New Roman"/>
          <w:sz w:val="24"/>
          <w:szCs w:val="24"/>
        </w:rPr>
        <w:tab/>
      </w:r>
      <w:r w:rsidR="003F2674" w:rsidRPr="00922D49">
        <w:rPr>
          <w:rFonts w:ascii="Times New Roman" w:hAnsi="Times New Roman" w:cs="Times New Roman"/>
          <w:b/>
          <w:sz w:val="24"/>
          <w:szCs w:val="24"/>
        </w:rPr>
        <w:t xml:space="preserve"> </w:t>
      </w:r>
    </w:p>
    <w:p w:rsidR="002D203C" w:rsidRPr="00922D49" w:rsidRDefault="002D203C" w:rsidP="002D203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r w:rsidRPr="00922D49">
        <w:rPr>
          <w:rFonts w:ascii="Times New Roman" w:hAnsi="Times New Roman" w:cs="Times New Roman"/>
          <w:sz w:val="24"/>
          <w:szCs w:val="24"/>
        </w:rPr>
        <w:t xml:space="preserve">Veliko </w:t>
      </w:r>
      <w:proofErr w:type="spellStart"/>
      <w:r w:rsidRPr="00922D49">
        <w:rPr>
          <w:rFonts w:ascii="Times New Roman" w:hAnsi="Times New Roman" w:cs="Times New Roman"/>
          <w:sz w:val="24"/>
          <w:szCs w:val="24"/>
        </w:rPr>
        <w:t>Trgovišće</w:t>
      </w:r>
      <w:proofErr w:type="spellEnd"/>
      <w:r w:rsidRPr="00922D49">
        <w:rPr>
          <w:rFonts w:ascii="Times New Roman" w:hAnsi="Times New Roman" w:cs="Times New Roman"/>
          <w:sz w:val="24"/>
          <w:szCs w:val="24"/>
        </w:rPr>
        <w:t xml:space="preserve">, </w:t>
      </w:r>
      <w:r w:rsidR="00AE267A">
        <w:rPr>
          <w:rFonts w:ascii="Times New Roman" w:hAnsi="Times New Roman" w:cs="Times New Roman"/>
          <w:sz w:val="24"/>
          <w:szCs w:val="24"/>
        </w:rPr>
        <w:t>08.07</w:t>
      </w:r>
      <w:r w:rsidRPr="00922D49">
        <w:rPr>
          <w:rFonts w:ascii="Times New Roman" w:hAnsi="Times New Roman" w:cs="Times New Roman"/>
          <w:sz w:val="24"/>
          <w:szCs w:val="24"/>
        </w:rPr>
        <w:t>.20</w:t>
      </w:r>
      <w:r w:rsidR="00B17FF9" w:rsidRPr="00922D49">
        <w:rPr>
          <w:rFonts w:ascii="Times New Roman" w:hAnsi="Times New Roman" w:cs="Times New Roman"/>
          <w:sz w:val="24"/>
          <w:szCs w:val="24"/>
        </w:rPr>
        <w:t>21</w:t>
      </w:r>
      <w:r w:rsidRPr="00922D49">
        <w:rPr>
          <w:rFonts w:ascii="Times New Roman" w:hAnsi="Times New Roman" w:cs="Times New Roman"/>
          <w:sz w:val="24"/>
          <w:szCs w:val="24"/>
        </w:rPr>
        <w:t>.g</w:t>
      </w:r>
      <w:r w:rsidR="00922D49">
        <w:rPr>
          <w:rFonts w:ascii="Times New Roman" w:hAnsi="Times New Roman" w:cs="Times New Roman"/>
          <w:color w:val="FF0000"/>
          <w:sz w:val="24"/>
          <w:szCs w:val="24"/>
        </w:rPr>
        <w:tab/>
      </w:r>
      <w:r w:rsidR="00922D49">
        <w:rPr>
          <w:rFonts w:ascii="Times New Roman" w:hAnsi="Times New Roman" w:cs="Times New Roman"/>
          <w:color w:val="FF0000"/>
          <w:sz w:val="24"/>
          <w:szCs w:val="24"/>
        </w:rPr>
        <w:tab/>
      </w:r>
      <w:r w:rsidR="00922D49">
        <w:rPr>
          <w:rFonts w:ascii="Times New Roman" w:hAnsi="Times New Roman" w:cs="Times New Roman"/>
          <w:color w:val="FF0000"/>
          <w:sz w:val="24"/>
          <w:szCs w:val="24"/>
        </w:rPr>
        <w:tab/>
      </w:r>
      <w:r w:rsidR="00922D49">
        <w:rPr>
          <w:rFonts w:ascii="Times New Roman" w:hAnsi="Times New Roman" w:cs="Times New Roman"/>
          <w:color w:val="FF0000"/>
          <w:sz w:val="24"/>
          <w:szCs w:val="24"/>
        </w:rPr>
        <w:tab/>
        <w:t xml:space="preserve"> </w:t>
      </w:r>
    </w:p>
    <w:p w:rsidR="00742389" w:rsidRPr="00922D49" w:rsidRDefault="00742389" w:rsidP="00742389">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lang w:eastAsia="hr-HR"/>
        </w:rPr>
      </w:pPr>
      <w:r w:rsidRPr="00922D49">
        <w:rPr>
          <w:rFonts w:ascii="Times New Roman" w:eastAsia="Times New Roman" w:hAnsi="Times New Roman" w:cs="Times New Roman"/>
          <w:color w:val="FF0000"/>
          <w:sz w:val="24"/>
          <w:szCs w:val="24"/>
          <w:lang w:eastAsia="hr-HR"/>
        </w:rPr>
        <w:tab/>
      </w:r>
      <w:r w:rsidRPr="00922D49">
        <w:rPr>
          <w:rFonts w:ascii="Times New Roman" w:eastAsia="Times New Roman" w:hAnsi="Times New Roman" w:cs="Times New Roman"/>
          <w:color w:val="FF0000"/>
          <w:sz w:val="24"/>
          <w:szCs w:val="24"/>
          <w:lang w:eastAsia="hr-HR"/>
        </w:rPr>
        <w:tab/>
      </w:r>
      <w:r w:rsidRPr="00922D49">
        <w:rPr>
          <w:rFonts w:ascii="Times New Roman" w:eastAsia="Times New Roman" w:hAnsi="Times New Roman" w:cs="Times New Roman"/>
          <w:color w:val="FF0000"/>
          <w:sz w:val="24"/>
          <w:szCs w:val="24"/>
          <w:lang w:eastAsia="hr-HR"/>
        </w:rPr>
        <w:tab/>
        <w:t xml:space="preserve"> </w:t>
      </w:r>
    </w:p>
    <w:p w:rsidR="00742389" w:rsidRPr="00922D49" w:rsidRDefault="00742389" w:rsidP="00742389">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lang w:eastAsia="hr-HR"/>
        </w:rPr>
      </w:pPr>
      <w:r w:rsidRPr="00922D49">
        <w:rPr>
          <w:rFonts w:ascii="Times New Roman" w:eastAsia="Times New Roman" w:hAnsi="Times New Roman" w:cs="Times New Roman"/>
          <w:color w:val="FF0000"/>
          <w:sz w:val="24"/>
          <w:szCs w:val="24"/>
          <w:lang w:eastAsia="hr-HR"/>
        </w:rPr>
        <w:tab/>
      </w:r>
      <w:r w:rsidRPr="00922D49">
        <w:rPr>
          <w:rFonts w:ascii="Times New Roman" w:eastAsia="Times New Roman" w:hAnsi="Times New Roman" w:cs="Times New Roman"/>
          <w:color w:val="FF0000"/>
          <w:sz w:val="24"/>
          <w:szCs w:val="24"/>
          <w:lang w:eastAsia="hr-HR"/>
        </w:rPr>
        <w:tab/>
      </w:r>
      <w:r w:rsidRPr="00922D49">
        <w:rPr>
          <w:rFonts w:ascii="Times New Roman" w:eastAsia="Times New Roman" w:hAnsi="Times New Roman" w:cs="Times New Roman"/>
          <w:color w:val="FF0000"/>
          <w:sz w:val="24"/>
          <w:szCs w:val="24"/>
          <w:lang w:eastAsia="hr-HR"/>
        </w:rPr>
        <w:tab/>
      </w:r>
      <w:r w:rsidR="002D203C" w:rsidRPr="00922D49">
        <w:rPr>
          <w:rFonts w:ascii="Times New Roman" w:eastAsia="Times New Roman" w:hAnsi="Times New Roman" w:cs="Times New Roman"/>
          <w:color w:val="FF0000"/>
          <w:sz w:val="24"/>
          <w:szCs w:val="24"/>
          <w:lang w:eastAsia="hr-HR"/>
        </w:rPr>
        <w:t xml:space="preserve">                                          </w:t>
      </w:r>
      <w:r w:rsidR="001735B1" w:rsidRPr="00922D49">
        <w:rPr>
          <w:rFonts w:ascii="Times New Roman" w:eastAsia="Times New Roman" w:hAnsi="Times New Roman" w:cs="Times New Roman"/>
          <w:b/>
          <w:color w:val="FF0000"/>
          <w:sz w:val="24"/>
          <w:szCs w:val="24"/>
          <w:lang w:eastAsia="hr-HR"/>
        </w:rPr>
        <w:t xml:space="preserve"> </w:t>
      </w:r>
      <w:r w:rsidRPr="00922D49">
        <w:rPr>
          <w:rFonts w:ascii="Times New Roman" w:eastAsia="Times New Roman" w:hAnsi="Times New Roman" w:cs="Times New Roman"/>
          <w:b/>
          <w:color w:val="FF0000"/>
          <w:sz w:val="24"/>
          <w:szCs w:val="24"/>
          <w:lang w:eastAsia="hr-HR"/>
        </w:rPr>
        <w:tab/>
      </w:r>
      <w:r w:rsidRPr="00922D49">
        <w:rPr>
          <w:rFonts w:ascii="Times New Roman" w:eastAsia="Times New Roman" w:hAnsi="Times New Roman" w:cs="Times New Roman"/>
          <w:color w:val="FF0000"/>
          <w:sz w:val="24"/>
          <w:szCs w:val="24"/>
          <w:lang w:eastAsia="hr-HR"/>
        </w:rPr>
        <w:t xml:space="preserve"> </w:t>
      </w:r>
    </w:p>
    <w:p w:rsidR="00742389" w:rsidRPr="00922D49" w:rsidRDefault="002D203C" w:rsidP="00742389">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lang w:eastAsia="hr-HR"/>
        </w:rPr>
      </w:pPr>
      <w:r w:rsidRPr="00922D49">
        <w:rPr>
          <w:rFonts w:ascii="Times New Roman" w:eastAsia="Times New Roman" w:hAnsi="Times New Roman" w:cs="Times New Roman"/>
          <w:color w:val="FF0000"/>
          <w:sz w:val="24"/>
          <w:szCs w:val="24"/>
          <w:lang w:eastAsia="hr-HR"/>
        </w:rPr>
        <w:t xml:space="preserve"> </w:t>
      </w:r>
      <w:r w:rsidR="00742389" w:rsidRPr="00922D49">
        <w:rPr>
          <w:rFonts w:ascii="Times New Roman" w:eastAsia="Times New Roman" w:hAnsi="Times New Roman" w:cs="Times New Roman"/>
          <w:color w:val="FF0000"/>
          <w:sz w:val="24"/>
          <w:szCs w:val="24"/>
          <w:lang w:eastAsia="hr-HR"/>
        </w:rPr>
        <w:t xml:space="preserve">.    </w:t>
      </w:r>
    </w:p>
    <w:p w:rsidR="00742389" w:rsidRPr="00922D4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color w:val="FF0000"/>
          <w:sz w:val="24"/>
          <w:szCs w:val="24"/>
          <w:lang w:eastAsia="hr-HR"/>
        </w:rPr>
      </w:pPr>
    </w:p>
    <w:p w:rsidR="00742389" w:rsidRPr="00922D49" w:rsidRDefault="00742389" w:rsidP="00742389">
      <w:pPr>
        <w:widowControl w:val="0"/>
        <w:autoSpaceDE w:val="0"/>
        <w:autoSpaceDN w:val="0"/>
        <w:adjustRightInd w:val="0"/>
        <w:spacing w:after="0" w:line="240" w:lineRule="auto"/>
        <w:rPr>
          <w:rFonts w:ascii="Times New Roman" w:eastAsia="Times New Roman" w:hAnsi="Times New Roman" w:cs="Times New Roman"/>
          <w:color w:val="FF0000"/>
          <w:lang w:eastAsia="hr-HR"/>
        </w:rPr>
      </w:pPr>
    </w:p>
    <w:p w:rsidR="00742389" w:rsidRPr="00922D4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r w:rsidRPr="00922D49">
        <w:rPr>
          <w:rFonts w:ascii="Times New Roman" w:eastAsia="Times New Roman" w:hAnsi="Times New Roman" w:cs="Times New Roman"/>
          <w:lang w:eastAsia="hr-HR"/>
        </w:rPr>
        <w:t>Na temelju članka 113. stavka 4. Zakona o prostornom uređenju (Narodne novine br. 153/13</w:t>
      </w:r>
      <w:r w:rsidR="002D203C" w:rsidRPr="00922D49">
        <w:rPr>
          <w:rFonts w:ascii="Times New Roman" w:hAnsi="Times New Roman" w:cs="Times New Roman"/>
          <w:lang w:eastAsia="hr-HR"/>
        </w:rPr>
        <w:t>,</w:t>
      </w:r>
      <w:r w:rsidR="002D203C" w:rsidRPr="00922D49">
        <w:rPr>
          <w:b/>
          <w:lang w:eastAsia="hr-HR"/>
        </w:rPr>
        <w:t xml:space="preserve"> </w:t>
      </w:r>
      <w:r w:rsidR="002D203C" w:rsidRPr="00922D49">
        <w:rPr>
          <w:rFonts w:ascii="Times New Roman" w:hAnsi="Times New Roman" w:cs="Times New Roman"/>
          <w:lang w:eastAsia="hr-HR"/>
        </w:rPr>
        <w:t>65/17, 114/18. i 39/19.) i</w:t>
      </w:r>
      <w:r w:rsidR="002D203C" w:rsidRPr="00922D49">
        <w:rPr>
          <w:rFonts w:ascii="Times New Roman" w:hAnsi="Times New Roman" w:cs="Times New Roman"/>
          <w:bCs/>
        </w:rPr>
        <w:t xml:space="preserve"> </w:t>
      </w:r>
      <w:r w:rsidR="00C03C6A" w:rsidRPr="00922D49">
        <w:rPr>
          <w:rFonts w:ascii="Times New Roman" w:eastAsia="Times New Roman" w:hAnsi="Times New Roman" w:cs="Times New Roman"/>
          <w:lang w:eastAsia="hr-HR"/>
        </w:rPr>
        <w:t xml:space="preserve"> članka </w:t>
      </w:r>
      <w:r w:rsidR="00922D49" w:rsidRPr="00922D49">
        <w:rPr>
          <w:rFonts w:ascii="Times New Roman" w:eastAsia="Times New Roman" w:hAnsi="Times New Roman" w:cs="Times New Roman"/>
          <w:lang w:eastAsia="hr-HR"/>
        </w:rPr>
        <w:t>35.</w:t>
      </w:r>
      <w:r w:rsidRPr="00922D49">
        <w:rPr>
          <w:rFonts w:ascii="Times New Roman" w:eastAsia="Times New Roman" w:hAnsi="Times New Roman" w:cs="Times New Roman"/>
          <w:lang w:eastAsia="hr-HR"/>
        </w:rPr>
        <w:t xml:space="preserve">Statuta Općine Veliko </w:t>
      </w:r>
      <w:proofErr w:type="spellStart"/>
      <w:r w:rsidRPr="00922D49">
        <w:rPr>
          <w:rFonts w:ascii="Times New Roman" w:eastAsia="Times New Roman" w:hAnsi="Times New Roman" w:cs="Times New Roman"/>
          <w:lang w:eastAsia="hr-HR"/>
        </w:rPr>
        <w:t>Trgovišće</w:t>
      </w:r>
      <w:proofErr w:type="spellEnd"/>
      <w:r w:rsidRPr="00922D49">
        <w:rPr>
          <w:rFonts w:ascii="Times New Roman" w:eastAsia="Times New Roman" w:hAnsi="Times New Roman" w:cs="Times New Roman"/>
          <w:lang w:eastAsia="hr-HR"/>
        </w:rPr>
        <w:t xml:space="preserve">, („Službeni glasnik Krapinsko-zagorske županije“ broj: </w:t>
      </w:r>
      <w:r w:rsidR="00B17FF9" w:rsidRPr="00922D49">
        <w:rPr>
          <w:rFonts w:ascii="Times New Roman" w:eastAsia="Times New Roman" w:hAnsi="Times New Roman" w:cs="Times New Roman"/>
          <w:lang w:eastAsia="hr-HR"/>
        </w:rPr>
        <w:t>23/09, 8/13, 6/18.,17/20., 7/21. – pročišćeni tekst i 8/21</w:t>
      </w:r>
      <w:r w:rsidRPr="00922D49">
        <w:rPr>
          <w:rFonts w:ascii="Times New Roman" w:eastAsia="Times New Roman" w:hAnsi="Times New Roman" w:cs="Times New Roman"/>
          <w:lang w:eastAsia="hr-HR"/>
        </w:rPr>
        <w:t xml:space="preserve">), </w:t>
      </w:r>
      <w:r w:rsidR="00C03C6A" w:rsidRPr="00922D49">
        <w:rPr>
          <w:rFonts w:ascii="Times New Roman" w:eastAsia="Times New Roman" w:hAnsi="Times New Roman" w:cs="Times New Roman"/>
          <w:lang w:eastAsia="hr-HR"/>
        </w:rPr>
        <w:t xml:space="preserve"> </w:t>
      </w:r>
      <w:r w:rsidRPr="00922D49">
        <w:rPr>
          <w:rFonts w:ascii="Times New Roman" w:eastAsia="Times New Roman" w:hAnsi="Times New Roman" w:cs="Times New Roman"/>
          <w:lang w:eastAsia="hr-HR"/>
        </w:rPr>
        <w:t xml:space="preserve"> </w:t>
      </w:r>
      <w:r w:rsidR="00922D49">
        <w:rPr>
          <w:rFonts w:ascii="Times New Roman" w:eastAsia="Times New Roman" w:hAnsi="Times New Roman" w:cs="Times New Roman"/>
          <w:lang w:eastAsia="hr-HR"/>
        </w:rPr>
        <w:t xml:space="preserve">Općinsko vijeće Općine Veliko </w:t>
      </w:r>
      <w:proofErr w:type="spellStart"/>
      <w:r w:rsidR="00922D49">
        <w:rPr>
          <w:rFonts w:ascii="Times New Roman" w:eastAsia="Times New Roman" w:hAnsi="Times New Roman" w:cs="Times New Roman"/>
          <w:lang w:eastAsia="hr-HR"/>
        </w:rPr>
        <w:t>Trgovišće</w:t>
      </w:r>
      <w:proofErr w:type="spellEnd"/>
      <w:r w:rsidR="00922D49">
        <w:rPr>
          <w:rFonts w:ascii="Times New Roman" w:eastAsia="Times New Roman" w:hAnsi="Times New Roman" w:cs="Times New Roman"/>
          <w:lang w:eastAsia="hr-HR"/>
        </w:rPr>
        <w:t xml:space="preserve"> </w:t>
      </w:r>
      <w:r w:rsidR="00C03C6A" w:rsidRPr="00922D49">
        <w:rPr>
          <w:rFonts w:ascii="Times New Roman" w:eastAsia="Times New Roman" w:hAnsi="Times New Roman" w:cs="Times New Roman"/>
          <w:lang w:eastAsia="hr-HR"/>
        </w:rPr>
        <w:t xml:space="preserve">na </w:t>
      </w:r>
      <w:r w:rsidR="00922D49">
        <w:rPr>
          <w:rFonts w:ascii="Times New Roman" w:eastAsia="Times New Roman" w:hAnsi="Times New Roman" w:cs="Times New Roman"/>
          <w:lang w:eastAsia="hr-HR"/>
        </w:rPr>
        <w:t>2.</w:t>
      </w:r>
      <w:r w:rsidR="00C03C6A" w:rsidRPr="00922D49">
        <w:rPr>
          <w:rFonts w:ascii="Times New Roman" w:eastAsia="Times New Roman" w:hAnsi="Times New Roman" w:cs="Times New Roman"/>
          <w:lang w:eastAsia="hr-HR"/>
        </w:rPr>
        <w:t xml:space="preserve">sjednici održanoj dana </w:t>
      </w:r>
      <w:r w:rsidR="00A8065C">
        <w:rPr>
          <w:rFonts w:ascii="Times New Roman" w:eastAsia="Times New Roman" w:hAnsi="Times New Roman" w:cs="Times New Roman"/>
          <w:lang w:eastAsia="hr-HR"/>
        </w:rPr>
        <w:t xml:space="preserve"> 08. </w:t>
      </w:r>
      <w:r w:rsidR="00AE267A">
        <w:rPr>
          <w:rFonts w:ascii="Times New Roman" w:eastAsia="Times New Roman" w:hAnsi="Times New Roman" w:cs="Times New Roman"/>
          <w:lang w:eastAsia="hr-HR"/>
        </w:rPr>
        <w:t>s</w:t>
      </w:r>
      <w:bookmarkStart w:id="0" w:name="_GoBack"/>
      <w:bookmarkEnd w:id="0"/>
      <w:r w:rsidR="00A8065C">
        <w:rPr>
          <w:rFonts w:ascii="Times New Roman" w:eastAsia="Times New Roman" w:hAnsi="Times New Roman" w:cs="Times New Roman"/>
          <w:lang w:eastAsia="hr-HR"/>
        </w:rPr>
        <w:t xml:space="preserve">rpnja </w:t>
      </w:r>
      <w:r w:rsidR="00B17FF9" w:rsidRPr="00922D49">
        <w:rPr>
          <w:rFonts w:ascii="Times New Roman" w:eastAsia="Times New Roman" w:hAnsi="Times New Roman" w:cs="Times New Roman"/>
          <w:lang w:eastAsia="hr-HR"/>
        </w:rPr>
        <w:t>2021</w:t>
      </w:r>
      <w:r w:rsidRPr="00922D49">
        <w:rPr>
          <w:rFonts w:ascii="Times New Roman" w:eastAsia="Times New Roman" w:hAnsi="Times New Roman" w:cs="Times New Roman"/>
          <w:lang w:eastAsia="hr-HR"/>
        </w:rPr>
        <w:t>.g. godine, donosi:</w:t>
      </w:r>
    </w:p>
    <w:p w:rsidR="00742389" w:rsidRPr="00922D49" w:rsidRDefault="002D203C"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color w:val="FF0000"/>
          <w:lang w:eastAsia="hr-HR"/>
        </w:rPr>
      </w:pPr>
      <w:r w:rsidRPr="00922D49">
        <w:rPr>
          <w:rFonts w:ascii="Times New Roman" w:eastAsia="Times New Roman" w:hAnsi="Times New Roman" w:cs="Times New Roman"/>
          <w:color w:val="FF0000"/>
          <w:lang w:eastAsia="hr-HR"/>
        </w:rPr>
        <w:t xml:space="preserve"> </w:t>
      </w:r>
    </w:p>
    <w:p w:rsidR="00742389" w:rsidRPr="00922D4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b/>
          <w:lang w:eastAsia="hr-HR"/>
        </w:rPr>
      </w:pPr>
      <w:r w:rsidRPr="00922D49">
        <w:rPr>
          <w:rFonts w:ascii="Times New Roman" w:eastAsia="Times New Roman" w:hAnsi="Times New Roman" w:cs="Times New Roman"/>
          <w:b/>
          <w:lang w:eastAsia="hr-HR"/>
        </w:rPr>
        <w:t xml:space="preserve"> O D L U K U</w:t>
      </w:r>
    </w:p>
    <w:p w:rsidR="00742389" w:rsidRPr="00922D4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b/>
          <w:lang w:eastAsia="hr-HR"/>
        </w:rPr>
      </w:pPr>
      <w:r w:rsidRPr="00922D49">
        <w:rPr>
          <w:rFonts w:ascii="Times New Roman" w:eastAsia="Times New Roman" w:hAnsi="Times New Roman" w:cs="Times New Roman"/>
          <w:b/>
          <w:lang w:eastAsia="hr-HR"/>
        </w:rPr>
        <w:t>o utvrđivanju  pročišćenog teksta odredbi za provođenje i grafičkog dijela Prostornog plana uređ</w:t>
      </w:r>
      <w:r w:rsidR="00C03C6A" w:rsidRPr="00922D49">
        <w:rPr>
          <w:rFonts w:ascii="Times New Roman" w:eastAsia="Times New Roman" w:hAnsi="Times New Roman" w:cs="Times New Roman"/>
          <w:b/>
          <w:lang w:eastAsia="hr-HR"/>
        </w:rPr>
        <w:t xml:space="preserve">enja Općine Veliko </w:t>
      </w:r>
      <w:proofErr w:type="spellStart"/>
      <w:r w:rsidR="00C03C6A" w:rsidRPr="00922D49">
        <w:rPr>
          <w:rFonts w:ascii="Times New Roman" w:eastAsia="Times New Roman" w:hAnsi="Times New Roman" w:cs="Times New Roman"/>
          <w:b/>
          <w:lang w:eastAsia="hr-HR"/>
        </w:rPr>
        <w:t>Trgovišće</w:t>
      </w:r>
      <w:proofErr w:type="spellEnd"/>
      <w:r w:rsidR="00C03C6A" w:rsidRPr="00922D49">
        <w:rPr>
          <w:rFonts w:ascii="Times New Roman" w:eastAsia="Times New Roman" w:hAnsi="Times New Roman" w:cs="Times New Roman"/>
          <w:b/>
          <w:lang w:eastAsia="hr-HR"/>
        </w:rPr>
        <w:t xml:space="preserve"> – </w:t>
      </w:r>
      <w:r w:rsidRPr="00922D49">
        <w:rPr>
          <w:rFonts w:ascii="Times New Roman" w:eastAsia="Times New Roman" w:hAnsi="Times New Roman" w:cs="Times New Roman"/>
          <w:b/>
          <w:lang w:eastAsia="hr-HR"/>
        </w:rPr>
        <w:t>V</w:t>
      </w:r>
      <w:r w:rsidR="00100B97" w:rsidRPr="00922D49">
        <w:rPr>
          <w:rFonts w:ascii="Times New Roman" w:eastAsia="Times New Roman" w:hAnsi="Times New Roman" w:cs="Times New Roman"/>
          <w:b/>
          <w:lang w:eastAsia="hr-HR"/>
        </w:rPr>
        <w:t>I</w:t>
      </w:r>
      <w:r w:rsidRPr="00922D49">
        <w:rPr>
          <w:rFonts w:ascii="Times New Roman" w:eastAsia="Times New Roman" w:hAnsi="Times New Roman" w:cs="Times New Roman"/>
          <w:b/>
          <w:lang w:eastAsia="hr-HR"/>
        </w:rPr>
        <w:t xml:space="preserve"> Izmjene i dopune</w:t>
      </w:r>
    </w:p>
    <w:p w:rsidR="00742389" w:rsidRPr="00922D4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color w:val="FF0000"/>
          <w:lang w:eastAsia="hr-HR"/>
        </w:rPr>
      </w:pPr>
    </w:p>
    <w:p w:rsidR="00742389" w:rsidRPr="00922D49" w:rsidRDefault="00742389" w:rsidP="00742389">
      <w:pPr>
        <w:widowControl w:val="0"/>
        <w:numPr>
          <w:ilvl w:val="0"/>
          <w:numId w:val="223"/>
        </w:numPr>
        <w:autoSpaceDE w:val="0"/>
        <w:autoSpaceDN w:val="0"/>
        <w:adjustRightInd w:val="0"/>
        <w:spacing w:before="40" w:after="40" w:line="240" w:lineRule="auto"/>
        <w:contextualSpacing/>
        <w:jc w:val="center"/>
        <w:rPr>
          <w:rFonts w:ascii="Times New Roman" w:eastAsia="Times New Roman" w:hAnsi="Times New Roman" w:cs="Times New Roman"/>
          <w:color w:val="FF0000"/>
          <w:lang w:eastAsia="hr-HR"/>
        </w:rPr>
      </w:pP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r w:rsidRPr="00922D49">
        <w:rPr>
          <w:rFonts w:ascii="Times New Roman" w:eastAsia="Times New Roman" w:hAnsi="Times New Roman" w:cs="Times New Roman"/>
          <w:lang w:eastAsia="hr-HR"/>
        </w:rPr>
        <w:t>Sukladno odredbama članka 113. Zakona o prostornom uređenju,</w:t>
      </w:r>
      <w:r w:rsidRPr="00922D49">
        <w:rPr>
          <w:rFonts w:ascii="Times New Roman" w:eastAsia="Times New Roman" w:hAnsi="Times New Roman" w:cs="Times New Roman"/>
          <w:color w:val="FF0000"/>
          <w:lang w:eastAsia="hr-HR"/>
        </w:rPr>
        <w:t xml:space="preserve"> </w:t>
      </w:r>
      <w:r w:rsidR="00922D49">
        <w:rPr>
          <w:rFonts w:ascii="Times New Roman" w:eastAsia="Times New Roman" w:hAnsi="Times New Roman" w:cs="Times New Roman"/>
          <w:lang w:eastAsia="hr-HR"/>
        </w:rPr>
        <w:t xml:space="preserve">Općinsko vijeće općine Veliko </w:t>
      </w:r>
      <w:proofErr w:type="spellStart"/>
      <w:r w:rsidR="00922D49">
        <w:rPr>
          <w:rFonts w:ascii="Times New Roman" w:eastAsia="Times New Roman" w:hAnsi="Times New Roman" w:cs="Times New Roman"/>
          <w:lang w:eastAsia="hr-HR"/>
        </w:rPr>
        <w:t>Trgovišće</w:t>
      </w:r>
      <w:proofErr w:type="spellEnd"/>
      <w:r w:rsidR="00C03C6A" w:rsidRPr="00922D49">
        <w:rPr>
          <w:rFonts w:ascii="Times New Roman" w:eastAsia="Times New Roman" w:hAnsi="Times New Roman" w:cs="Times New Roman"/>
          <w:lang w:eastAsia="hr-HR"/>
        </w:rPr>
        <w:t>, donosi Odluku o utvr</w:t>
      </w:r>
      <w:r w:rsidRPr="00922D49">
        <w:rPr>
          <w:rFonts w:ascii="Times New Roman" w:eastAsia="Times New Roman" w:hAnsi="Times New Roman" w:cs="Times New Roman"/>
          <w:lang w:eastAsia="hr-HR"/>
        </w:rPr>
        <w:t>đivanju pročišćenog teksta odredbi za provođenje i grafičkog dijela Prostornog plana ur</w:t>
      </w:r>
      <w:r w:rsidRPr="00742389">
        <w:rPr>
          <w:rFonts w:ascii="Times New Roman" w:eastAsia="Times New Roman" w:hAnsi="Times New Roman" w:cs="Times New Roman"/>
          <w:lang w:eastAsia="hr-HR"/>
        </w:rPr>
        <w:t>eđ</w:t>
      </w:r>
      <w:r w:rsidR="00C03C6A">
        <w:rPr>
          <w:rFonts w:ascii="Times New Roman" w:eastAsia="Times New Roman" w:hAnsi="Times New Roman" w:cs="Times New Roman"/>
          <w:lang w:eastAsia="hr-HR"/>
        </w:rPr>
        <w:t xml:space="preserve">enja Općine Veliko </w:t>
      </w:r>
      <w:proofErr w:type="spellStart"/>
      <w:r w:rsidR="00C03C6A">
        <w:rPr>
          <w:rFonts w:ascii="Times New Roman" w:eastAsia="Times New Roman" w:hAnsi="Times New Roman" w:cs="Times New Roman"/>
          <w:lang w:eastAsia="hr-HR"/>
        </w:rPr>
        <w:t>Trgovišće</w:t>
      </w:r>
      <w:proofErr w:type="spellEnd"/>
      <w:r w:rsidR="00C03C6A">
        <w:rPr>
          <w:rFonts w:ascii="Times New Roman" w:eastAsia="Times New Roman" w:hAnsi="Times New Roman" w:cs="Times New Roman"/>
          <w:lang w:eastAsia="hr-HR"/>
        </w:rPr>
        <w:t xml:space="preserve"> – </w:t>
      </w:r>
      <w:r w:rsidRPr="00742389">
        <w:rPr>
          <w:rFonts w:ascii="Times New Roman" w:eastAsia="Times New Roman" w:hAnsi="Times New Roman" w:cs="Times New Roman"/>
          <w:lang w:eastAsia="hr-HR"/>
        </w:rPr>
        <w:t>V</w:t>
      </w:r>
      <w:r w:rsidR="00B17FF9">
        <w:rPr>
          <w:rFonts w:ascii="Times New Roman" w:eastAsia="Times New Roman" w:hAnsi="Times New Roman" w:cs="Times New Roman"/>
          <w:lang w:eastAsia="hr-HR"/>
        </w:rPr>
        <w:t>I</w:t>
      </w:r>
      <w:r w:rsidRPr="00742389">
        <w:rPr>
          <w:rFonts w:ascii="Times New Roman" w:eastAsia="Times New Roman" w:hAnsi="Times New Roman" w:cs="Times New Roman"/>
          <w:lang w:eastAsia="hr-HR"/>
        </w:rPr>
        <w:t xml:space="preserve"> Izmjene i dopune.</w:t>
      </w:r>
    </w:p>
    <w:p w:rsidR="00742389" w:rsidRPr="00742389" w:rsidRDefault="00742389" w:rsidP="00742389">
      <w:pPr>
        <w:widowControl w:val="0"/>
        <w:numPr>
          <w:ilvl w:val="0"/>
          <w:numId w:val="223"/>
        </w:numPr>
        <w:autoSpaceDE w:val="0"/>
        <w:autoSpaceDN w:val="0"/>
        <w:adjustRightInd w:val="0"/>
        <w:spacing w:before="40" w:after="40" w:line="240" w:lineRule="auto"/>
        <w:contextualSpacing/>
        <w:jc w:val="center"/>
        <w:rPr>
          <w:rFonts w:ascii="Times New Roman" w:eastAsia="Times New Roman" w:hAnsi="Times New Roman" w:cs="Times New Roman"/>
          <w:lang w:eastAsia="hr-HR"/>
        </w:rPr>
      </w:pPr>
    </w:p>
    <w:p w:rsidR="00EC6608" w:rsidRPr="00EC6608" w:rsidRDefault="00742389" w:rsidP="00EC6608">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proofErr w:type="spellStart"/>
      <w:r w:rsidRPr="00742389">
        <w:rPr>
          <w:rFonts w:ascii="Times New Roman" w:eastAsia="Times New Roman" w:hAnsi="Times New Roman" w:cs="Times New Roman"/>
          <w:lang w:eastAsia="hr-HR"/>
        </w:rPr>
        <w:t>Prošišćeni</w:t>
      </w:r>
      <w:proofErr w:type="spellEnd"/>
      <w:r w:rsidRPr="00742389">
        <w:rPr>
          <w:rFonts w:ascii="Times New Roman" w:eastAsia="Times New Roman" w:hAnsi="Times New Roman" w:cs="Times New Roman"/>
          <w:lang w:eastAsia="hr-HR"/>
        </w:rPr>
        <w:t xml:space="preserve"> tekst odredbi za provođenje obuhvaća Odluku o donošenju Prostornog plana uređenja Općine Veliko </w:t>
      </w:r>
      <w:proofErr w:type="spellStart"/>
      <w:r w:rsidRPr="00742389">
        <w:rPr>
          <w:rFonts w:ascii="Times New Roman" w:eastAsia="Times New Roman" w:hAnsi="Times New Roman" w:cs="Times New Roman"/>
          <w:lang w:eastAsia="hr-HR"/>
        </w:rPr>
        <w:t>Trgovišće</w:t>
      </w:r>
      <w:proofErr w:type="spellEnd"/>
      <w:r w:rsidRPr="00742389">
        <w:rPr>
          <w:rFonts w:ascii="Times New Roman" w:eastAsia="Times New Roman" w:hAnsi="Times New Roman" w:cs="Times New Roman"/>
          <w:lang w:eastAsia="hr-HR"/>
        </w:rPr>
        <w:t>, Odluku o donošenju I  izmjena i dopuna PPUO, Odluku o donošenju II  izmjena i dopun</w:t>
      </w:r>
      <w:r w:rsidR="00C03C6A">
        <w:rPr>
          <w:rFonts w:ascii="Times New Roman" w:eastAsia="Times New Roman" w:hAnsi="Times New Roman" w:cs="Times New Roman"/>
          <w:lang w:eastAsia="hr-HR"/>
        </w:rPr>
        <w:t>a PPUO, Odluku o donošenju III  izmjena i dopuna PPUO,</w:t>
      </w:r>
      <w:r w:rsidRPr="00742389">
        <w:rPr>
          <w:rFonts w:ascii="Times New Roman" w:eastAsia="Times New Roman" w:hAnsi="Times New Roman" w:cs="Times New Roman"/>
          <w:lang w:eastAsia="hr-HR"/>
        </w:rPr>
        <w:t xml:space="preserve"> Odluku o donošenju IV  izmjena i dopuna PPUO Veliko </w:t>
      </w:r>
      <w:proofErr w:type="spellStart"/>
      <w:r w:rsidRPr="00742389">
        <w:rPr>
          <w:rFonts w:ascii="Times New Roman" w:eastAsia="Times New Roman" w:hAnsi="Times New Roman" w:cs="Times New Roman"/>
          <w:lang w:eastAsia="hr-HR"/>
        </w:rPr>
        <w:t>Trgovišće</w:t>
      </w:r>
      <w:proofErr w:type="spellEnd"/>
      <w:r w:rsidR="00100B97">
        <w:rPr>
          <w:rFonts w:ascii="Times New Roman" w:eastAsia="Times New Roman" w:hAnsi="Times New Roman" w:cs="Times New Roman"/>
          <w:lang w:eastAsia="hr-HR"/>
        </w:rPr>
        <w:t xml:space="preserve"> , </w:t>
      </w:r>
      <w:r w:rsidR="00C03C6A">
        <w:rPr>
          <w:rFonts w:ascii="Times New Roman" w:eastAsia="Times New Roman" w:hAnsi="Times New Roman" w:cs="Times New Roman"/>
          <w:lang w:eastAsia="hr-HR"/>
        </w:rPr>
        <w:t>Odluku o donošenju V izmjena i dopuna PPUO</w:t>
      </w:r>
      <w:r w:rsidR="00100B97">
        <w:rPr>
          <w:rFonts w:ascii="Times New Roman" w:eastAsia="Times New Roman" w:hAnsi="Times New Roman" w:cs="Times New Roman"/>
          <w:lang w:eastAsia="hr-HR"/>
        </w:rPr>
        <w:t xml:space="preserve"> i </w:t>
      </w:r>
      <w:r w:rsidRPr="00742389">
        <w:rPr>
          <w:rFonts w:ascii="Times New Roman" w:eastAsia="Times New Roman" w:hAnsi="Times New Roman" w:cs="Times New Roman"/>
          <w:lang w:eastAsia="hr-HR"/>
        </w:rPr>
        <w:t xml:space="preserve"> </w:t>
      </w:r>
      <w:r w:rsidR="00100B97">
        <w:rPr>
          <w:rFonts w:ascii="Times New Roman" w:eastAsia="Times New Roman" w:hAnsi="Times New Roman" w:cs="Times New Roman"/>
          <w:lang w:eastAsia="hr-HR"/>
        </w:rPr>
        <w:t>Odluku o donošenju VI izmjena i dopuna PPUO</w:t>
      </w:r>
      <w:r w:rsidR="00100B97" w:rsidRPr="00742389">
        <w:rPr>
          <w:rFonts w:ascii="Times New Roman" w:eastAsia="Times New Roman" w:hAnsi="Times New Roman" w:cs="Times New Roman"/>
          <w:lang w:eastAsia="hr-HR"/>
        </w:rPr>
        <w:t xml:space="preserve"> </w:t>
      </w:r>
      <w:r w:rsidRPr="00742389">
        <w:rPr>
          <w:rFonts w:ascii="Times New Roman" w:eastAsia="Times New Roman" w:hAnsi="Times New Roman" w:cs="Times New Roman"/>
          <w:lang w:eastAsia="hr-HR"/>
        </w:rPr>
        <w:t>(„Službeni glasnik Krapinsko-zagorske županije“ b</w:t>
      </w:r>
      <w:r w:rsidR="00C03C6A">
        <w:rPr>
          <w:rFonts w:ascii="Times New Roman" w:eastAsia="Times New Roman" w:hAnsi="Times New Roman" w:cs="Times New Roman"/>
          <w:lang w:eastAsia="hr-HR"/>
        </w:rPr>
        <w:t xml:space="preserve">roj: </w:t>
      </w:r>
      <w:r w:rsidR="00EC6608" w:rsidRPr="00742389">
        <w:rPr>
          <w:rFonts w:ascii="Times New Roman" w:eastAsia="Times New Roman" w:hAnsi="Times New Roman" w:cs="Times New Roman"/>
          <w:b/>
          <w:sz w:val="24"/>
          <w:szCs w:val="24"/>
          <w:lang w:eastAsia="hr-HR"/>
        </w:rPr>
        <w:t>5</w:t>
      </w:r>
      <w:r w:rsidR="00EC6608" w:rsidRPr="00EC6608">
        <w:rPr>
          <w:rFonts w:ascii="Times New Roman" w:eastAsia="Times New Roman" w:hAnsi="Times New Roman" w:cs="Times New Roman"/>
          <w:sz w:val="24"/>
          <w:szCs w:val="24"/>
          <w:lang w:eastAsia="hr-HR"/>
        </w:rPr>
        <w:t xml:space="preserve">/04,  10/04 – </w:t>
      </w:r>
      <w:proofErr w:type="spellStart"/>
      <w:r w:rsidR="00EC6608" w:rsidRPr="00EC6608">
        <w:rPr>
          <w:rFonts w:ascii="Times New Roman" w:eastAsia="Times New Roman" w:hAnsi="Times New Roman" w:cs="Times New Roman"/>
          <w:sz w:val="24"/>
          <w:szCs w:val="24"/>
          <w:lang w:eastAsia="hr-HR"/>
        </w:rPr>
        <w:t>ispr</w:t>
      </w:r>
      <w:proofErr w:type="spellEnd"/>
      <w:r w:rsidR="00EC6608" w:rsidRPr="00EC6608">
        <w:rPr>
          <w:rFonts w:ascii="Times New Roman" w:eastAsia="Times New Roman" w:hAnsi="Times New Roman" w:cs="Times New Roman"/>
          <w:sz w:val="24"/>
          <w:szCs w:val="24"/>
          <w:lang w:eastAsia="hr-HR"/>
        </w:rPr>
        <w:t xml:space="preserve">.,15/07, 27/08,11/09 – </w:t>
      </w:r>
      <w:proofErr w:type="spellStart"/>
      <w:r w:rsidR="00EC6608" w:rsidRPr="00EC6608">
        <w:rPr>
          <w:rFonts w:ascii="Times New Roman" w:eastAsia="Times New Roman" w:hAnsi="Times New Roman" w:cs="Times New Roman"/>
          <w:sz w:val="24"/>
          <w:szCs w:val="24"/>
          <w:lang w:eastAsia="hr-HR"/>
        </w:rPr>
        <w:t>is</w:t>
      </w:r>
      <w:r w:rsidR="00B17FF9">
        <w:rPr>
          <w:rFonts w:ascii="Times New Roman" w:eastAsia="Times New Roman" w:hAnsi="Times New Roman" w:cs="Times New Roman"/>
          <w:sz w:val="24"/>
          <w:szCs w:val="24"/>
          <w:lang w:eastAsia="hr-HR"/>
        </w:rPr>
        <w:t>pr</w:t>
      </w:r>
      <w:proofErr w:type="spellEnd"/>
      <w:r w:rsidR="00B17FF9">
        <w:rPr>
          <w:rFonts w:ascii="Times New Roman" w:eastAsia="Times New Roman" w:hAnsi="Times New Roman" w:cs="Times New Roman"/>
          <w:sz w:val="24"/>
          <w:szCs w:val="24"/>
          <w:lang w:eastAsia="hr-HR"/>
        </w:rPr>
        <w:t>.,  15/12,   8/15. , 15/2017.,</w:t>
      </w:r>
      <w:r w:rsidR="00EC6608" w:rsidRPr="00EC6608">
        <w:rPr>
          <w:rFonts w:ascii="Times New Roman" w:eastAsia="Times New Roman" w:hAnsi="Times New Roman" w:cs="Times New Roman"/>
          <w:sz w:val="24"/>
          <w:szCs w:val="24"/>
          <w:lang w:eastAsia="hr-HR"/>
        </w:rPr>
        <w:t>28/19.</w:t>
      </w:r>
      <w:r w:rsidR="00B17FF9">
        <w:rPr>
          <w:rFonts w:ascii="Times New Roman" w:eastAsia="Times New Roman" w:hAnsi="Times New Roman" w:cs="Times New Roman"/>
          <w:sz w:val="24"/>
          <w:szCs w:val="24"/>
          <w:lang w:eastAsia="hr-HR"/>
        </w:rPr>
        <w:t xml:space="preserve"> i </w:t>
      </w:r>
      <w:r w:rsidR="00D87385">
        <w:rPr>
          <w:rFonts w:ascii="Times New Roman" w:eastAsia="Times New Roman" w:hAnsi="Times New Roman" w:cs="Times New Roman"/>
          <w:sz w:val="24"/>
          <w:szCs w:val="24"/>
          <w:lang w:eastAsia="hr-HR"/>
        </w:rPr>
        <w:t>20</w:t>
      </w:r>
      <w:r w:rsidR="00B17FF9">
        <w:rPr>
          <w:rFonts w:ascii="Times New Roman" w:eastAsia="Times New Roman" w:hAnsi="Times New Roman" w:cs="Times New Roman"/>
          <w:sz w:val="24"/>
          <w:szCs w:val="24"/>
          <w:lang w:eastAsia="hr-HR"/>
        </w:rPr>
        <w:t>/21.</w:t>
      </w:r>
      <w:r w:rsidR="00EC6608" w:rsidRPr="00EC6608">
        <w:rPr>
          <w:rFonts w:ascii="Times New Roman" w:eastAsia="Times New Roman" w:hAnsi="Times New Roman" w:cs="Times New Roman"/>
          <w:sz w:val="24"/>
          <w:szCs w:val="24"/>
          <w:lang w:eastAsia="hr-HR"/>
        </w:rPr>
        <w:t>)</w:t>
      </w:r>
      <w:r w:rsidR="00EC6608">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223"/>
        </w:numPr>
        <w:autoSpaceDE w:val="0"/>
        <w:autoSpaceDN w:val="0"/>
        <w:adjustRightInd w:val="0"/>
        <w:spacing w:before="40" w:after="40" w:line="240" w:lineRule="auto"/>
        <w:contextualSpacing/>
        <w:jc w:val="center"/>
        <w:rPr>
          <w:rFonts w:ascii="Times New Roman" w:eastAsia="Times New Roman" w:hAnsi="Times New Roman" w:cs="Times New Roman"/>
          <w:lang w:eastAsia="hr-HR"/>
        </w:rPr>
      </w:pP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r w:rsidRPr="00742389">
        <w:rPr>
          <w:rFonts w:ascii="Times New Roman" w:eastAsia="Times New Roman" w:hAnsi="Times New Roman" w:cs="Times New Roman"/>
          <w:lang w:eastAsia="hr-HR"/>
        </w:rPr>
        <w:t xml:space="preserve"> Pročišćeni tekst odredbi za provođenje, sastavni je dio elaborata „Prostorni plan uređ</w:t>
      </w:r>
      <w:r w:rsidR="00C03C6A">
        <w:rPr>
          <w:rFonts w:ascii="Times New Roman" w:eastAsia="Times New Roman" w:hAnsi="Times New Roman" w:cs="Times New Roman"/>
          <w:lang w:eastAsia="hr-HR"/>
        </w:rPr>
        <w:t xml:space="preserve">enja općine Veliko </w:t>
      </w:r>
      <w:proofErr w:type="spellStart"/>
      <w:r w:rsidR="00C03C6A">
        <w:rPr>
          <w:rFonts w:ascii="Times New Roman" w:eastAsia="Times New Roman" w:hAnsi="Times New Roman" w:cs="Times New Roman"/>
          <w:lang w:eastAsia="hr-HR"/>
        </w:rPr>
        <w:t>Trgovišće</w:t>
      </w:r>
      <w:proofErr w:type="spellEnd"/>
      <w:r w:rsidR="00C03C6A">
        <w:rPr>
          <w:rFonts w:ascii="Times New Roman" w:eastAsia="Times New Roman" w:hAnsi="Times New Roman" w:cs="Times New Roman"/>
          <w:lang w:eastAsia="hr-HR"/>
        </w:rPr>
        <w:t xml:space="preserve"> – </w:t>
      </w:r>
      <w:r w:rsidRPr="00742389">
        <w:rPr>
          <w:rFonts w:ascii="Times New Roman" w:eastAsia="Times New Roman" w:hAnsi="Times New Roman" w:cs="Times New Roman"/>
          <w:lang w:eastAsia="hr-HR"/>
        </w:rPr>
        <w:t>V</w:t>
      </w:r>
      <w:r w:rsidR="00B17FF9">
        <w:rPr>
          <w:rFonts w:ascii="Times New Roman" w:eastAsia="Times New Roman" w:hAnsi="Times New Roman" w:cs="Times New Roman"/>
          <w:lang w:eastAsia="hr-HR"/>
        </w:rPr>
        <w:t>I</w:t>
      </w:r>
      <w:r w:rsidRPr="00742389">
        <w:rPr>
          <w:rFonts w:ascii="Times New Roman" w:eastAsia="Times New Roman" w:hAnsi="Times New Roman" w:cs="Times New Roman"/>
          <w:lang w:eastAsia="hr-HR"/>
        </w:rPr>
        <w:t xml:space="preserve"> izmjene i dopune“, koji je izradio </w:t>
      </w:r>
      <w:r w:rsidR="00C03C6A" w:rsidRPr="00C03C6A">
        <w:rPr>
          <w:rFonts w:ascii="Times New Roman" w:eastAsia="Times New Roman" w:hAnsi="Times New Roman" w:cs="Times New Roman"/>
          <w:lang w:eastAsia="hr-HR"/>
        </w:rPr>
        <w:t>ARHEO d.o.o. iz Zagreba, Tomislavova 11</w:t>
      </w:r>
      <w:r w:rsidR="00C03C6A">
        <w:rPr>
          <w:rFonts w:ascii="Times New Roman" w:eastAsia="Times New Roman" w:hAnsi="Times New Roman" w:cs="Times New Roman"/>
          <w:lang w:eastAsia="hr-HR"/>
        </w:rPr>
        <w:t xml:space="preserve"> </w:t>
      </w:r>
      <w:r w:rsidRPr="00742389">
        <w:rPr>
          <w:rFonts w:ascii="Times New Roman" w:eastAsia="Times New Roman" w:hAnsi="Times New Roman" w:cs="Times New Roman"/>
          <w:lang w:eastAsia="hr-HR"/>
        </w:rPr>
        <w:t>.</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lang w:eastAsia="hr-HR"/>
        </w:rPr>
      </w:pPr>
    </w:p>
    <w:p w:rsidR="00742389" w:rsidRPr="00742389" w:rsidRDefault="00742389" w:rsidP="00742389">
      <w:pPr>
        <w:widowControl w:val="0"/>
        <w:numPr>
          <w:ilvl w:val="0"/>
          <w:numId w:val="223"/>
        </w:numPr>
        <w:autoSpaceDE w:val="0"/>
        <w:autoSpaceDN w:val="0"/>
        <w:adjustRightInd w:val="0"/>
        <w:spacing w:before="40" w:after="40" w:line="240" w:lineRule="auto"/>
        <w:contextualSpacing/>
        <w:jc w:val="center"/>
        <w:rPr>
          <w:rFonts w:ascii="Times New Roman" w:eastAsia="Times New Roman" w:hAnsi="Times New Roman" w:cs="Times New Roman"/>
          <w:lang w:eastAsia="hr-HR"/>
        </w:rPr>
      </w:pP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r w:rsidRPr="00742389">
        <w:rPr>
          <w:rFonts w:ascii="Times New Roman" w:eastAsia="Times New Roman" w:hAnsi="Times New Roman" w:cs="Times New Roman"/>
          <w:lang w:eastAsia="hr-HR"/>
        </w:rPr>
        <w:t xml:space="preserve">Pročišćeni tekst odredbi za provođenje Prostornog plana uređenja Općine Veliko </w:t>
      </w:r>
      <w:proofErr w:type="spellStart"/>
      <w:r w:rsidRPr="00742389">
        <w:rPr>
          <w:rFonts w:ascii="Times New Roman" w:eastAsia="Times New Roman" w:hAnsi="Times New Roman" w:cs="Times New Roman"/>
          <w:lang w:eastAsia="hr-HR"/>
        </w:rPr>
        <w:t>Trgovišće</w:t>
      </w:r>
      <w:proofErr w:type="spellEnd"/>
      <w:r w:rsidRPr="00742389">
        <w:rPr>
          <w:rFonts w:ascii="Times New Roman" w:eastAsia="Times New Roman" w:hAnsi="Times New Roman" w:cs="Times New Roman"/>
          <w:lang w:eastAsia="hr-HR"/>
        </w:rPr>
        <w:t xml:space="preserve">, objavit će se u Službenom glasniku Krapinsko-zagorske županije te na mrežnoj stranici Općine Veliko </w:t>
      </w:r>
      <w:proofErr w:type="spellStart"/>
      <w:r w:rsidRPr="00742389">
        <w:rPr>
          <w:rFonts w:ascii="Times New Roman" w:eastAsia="Times New Roman" w:hAnsi="Times New Roman" w:cs="Times New Roman"/>
          <w:lang w:eastAsia="hr-HR"/>
        </w:rPr>
        <w:t>Trgovišće</w:t>
      </w:r>
      <w:proofErr w:type="spellEnd"/>
      <w:r w:rsidRPr="00742389">
        <w:rPr>
          <w:rFonts w:ascii="Times New Roman" w:eastAsia="Times New Roman" w:hAnsi="Times New Roman" w:cs="Times New Roman"/>
          <w:lang w:eastAsia="hr-HR"/>
        </w:rPr>
        <w:t>.</w:t>
      </w: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p>
    <w:p w:rsidR="00742389" w:rsidRPr="00742389" w:rsidRDefault="00C03C6A"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742389" w:rsidRPr="00742389" w:rsidRDefault="00742389" w:rsidP="00742389">
      <w:pPr>
        <w:widowControl w:val="0"/>
        <w:autoSpaceDE w:val="0"/>
        <w:autoSpaceDN w:val="0"/>
        <w:adjustRightInd w:val="0"/>
        <w:spacing w:before="40" w:after="40" w:line="240" w:lineRule="auto"/>
        <w:jc w:val="both"/>
        <w:rPr>
          <w:rFonts w:ascii="Times New Roman" w:eastAsia="Times New Roman" w:hAnsi="Times New Roman" w:cs="Times New Roman"/>
          <w:lang w:eastAsia="hr-HR"/>
        </w:rPr>
      </w:pPr>
    </w:p>
    <w:p w:rsidR="00742389" w:rsidRDefault="00F3030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 xml:space="preserve">    PREDSJEDNICA</w:t>
      </w:r>
    </w:p>
    <w:p w:rsidR="00922D49" w:rsidRPr="00742389" w:rsidRDefault="00922D4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OPĆINSKOG VIJEĆA</w:t>
      </w:r>
    </w:p>
    <w:p w:rsidR="00742389" w:rsidRPr="00742389" w:rsidRDefault="00F30309" w:rsidP="00F30309">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Štefica Kukolja,</w:t>
      </w:r>
      <w:proofErr w:type="spellStart"/>
      <w:r>
        <w:rPr>
          <w:rFonts w:ascii="Times New Roman" w:eastAsia="Times New Roman" w:hAnsi="Times New Roman" w:cs="Times New Roman"/>
          <w:sz w:val="24"/>
          <w:szCs w:val="24"/>
          <w:lang w:eastAsia="hr-HR"/>
        </w:rPr>
        <w:t>ing.građ</w:t>
      </w:r>
      <w:proofErr w:type="spellEnd"/>
      <w:r>
        <w:rPr>
          <w:rFonts w:ascii="Times New Roman" w:eastAsia="Times New Roman" w:hAnsi="Times New Roman" w:cs="Times New Roman"/>
          <w:sz w:val="24"/>
          <w:szCs w:val="24"/>
          <w:lang w:eastAsia="hr-HR"/>
        </w:rPr>
        <w:t>.</w:t>
      </w:r>
    </w:p>
    <w:p w:rsid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922D49" w:rsidRPr="00742389" w:rsidRDefault="00922D4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F30309" w:rsidRDefault="00F3030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F30309" w:rsidRPr="00742389" w:rsidRDefault="00F3030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b/>
          <w:sz w:val="24"/>
          <w:szCs w:val="24"/>
          <w:lang w:eastAsia="hr-HR"/>
        </w:rPr>
      </w:pPr>
      <w:r w:rsidRPr="00742389">
        <w:rPr>
          <w:rFonts w:ascii="Times New Roman" w:eastAsia="Times New Roman" w:hAnsi="Times New Roman" w:cs="Times New Roman"/>
          <w:b/>
          <w:sz w:val="24"/>
          <w:szCs w:val="24"/>
          <w:lang w:eastAsia="hr-HR"/>
        </w:rPr>
        <w:lastRenderedPageBreak/>
        <w:t>ODREDBE ZA PROVOĐENJE  -  PROČIŠĆENI TEKST</w:t>
      </w: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b/>
          <w:sz w:val="24"/>
          <w:szCs w:val="24"/>
          <w:lang w:eastAsia="hr-HR"/>
        </w:rPr>
      </w:pPr>
      <w:r w:rsidRPr="00742389">
        <w:rPr>
          <w:rFonts w:ascii="Times New Roman" w:eastAsia="Times New Roman" w:hAnsi="Times New Roman" w:cs="Times New Roman"/>
          <w:b/>
          <w:sz w:val="24"/>
          <w:szCs w:val="24"/>
          <w:lang w:eastAsia="hr-HR"/>
        </w:rPr>
        <w:t xml:space="preserve">(obuhvaća provedbene odredbe PPUO: Službeni glasnik KZŽ broj:  5/04,  10/04 – </w:t>
      </w:r>
      <w:proofErr w:type="spellStart"/>
      <w:r w:rsidRPr="00742389">
        <w:rPr>
          <w:rFonts w:ascii="Times New Roman" w:eastAsia="Times New Roman" w:hAnsi="Times New Roman" w:cs="Times New Roman"/>
          <w:b/>
          <w:sz w:val="24"/>
          <w:szCs w:val="24"/>
          <w:lang w:eastAsia="hr-HR"/>
        </w:rPr>
        <w:t>ispr</w:t>
      </w:r>
      <w:proofErr w:type="spellEnd"/>
      <w:r w:rsidRPr="00742389">
        <w:rPr>
          <w:rFonts w:ascii="Times New Roman" w:eastAsia="Times New Roman" w:hAnsi="Times New Roman" w:cs="Times New Roman"/>
          <w:b/>
          <w:sz w:val="24"/>
          <w:szCs w:val="24"/>
          <w:lang w:eastAsia="hr-HR"/>
        </w:rPr>
        <w:t>.,15/07, 27/08,1</w:t>
      </w:r>
      <w:r w:rsidR="00C03C6A">
        <w:rPr>
          <w:rFonts w:ascii="Times New Roman" w:eastAsia="Times New Roman" w:hAnsi="Times New Roman" w:cs="Times New Roman"/>
          <w:b/>
          <w:sz w:val="24"/>
          <w:szCs w:val="24"/>
          <w:lang w:eastAsia="hr-HR"/>
        </w:rPr>
        <w:t xml:space="preserve">1/09 – </w:t>
      </w:r>
      <w:proofErr w:type="spellStart"/>
      <w:r w:rsidR="00C03C6A">
        <w:rPr>
          <w:rFonts w:ascii="Times New Roman" w:eastAsia="Times New Roman" w:hAnsi="Times New Roman" w:cs="Times New Roman"/>
          <w:b/>
          <w:sz w:val="24"/>
          <w:szCs w:val="24"/>
          <w:lang w:eastAsia="hr-HR"/>
        </w:rPr>
        <w:t>ispr</w:t>
      </w:r>
      <w:proofErr w:type="spellEnd"/>
      <w:r w:rsidR="00C03C6A">
        <w:rPr>
          <w:rFonts w:ascii="Times New Roman" w:eastAsia="Times New Roman" w:hAnsi="Times New Roman" w:cs="Times New Roman"/>
          <w:b/>
          <w:sz w:val="24"/>
          <w:szCs w:val="24"/>
          <w:lang w:eastAsia="hr-HR"/>
        </w:rPr>
        <w:t xml:space="preserve">.,  15/12,   8/15. , </w:t>
      </w:r>
      <w:r w:rsidRPr="00742389">
        <w:rPr>
          <w:rFonts w:ascii="Times New Roman" w:eastAsia="Times New Roman" w:hAnsi="Times New Roman" w:cs="Times New Roman"/>
          <w:b/>
          <w:sz w:val="24"/>
          <w:szCs w:val="24"/>
          <w:lang w:eastAsia="hr-HR"/>
        </w:rPr>
        <w:t>15/2017.</w:t>
      </w:r>
      <w:r w:rsidR="00B17FF9">
        <w:rPr>
          <w:rFonts w:ascii="Times New Roman" w:eastAsia="Times New Roman" w:hAnsi="Times New Roman" w:cs="Times New Roman"/>
          <w:b/>
          <w:sz w:val="24"/>
          <w:szCs w:val="24"/>
          <w:lang w:eastAsia="hr-HR"/>
        </w:rPr>
        <w:t>,</w:t>
      </w:r>
      <w:r w:rsidR="00C03C6A">
        <w:rPr>
          <w:rFonts w:ascii="Times New Roman" w:eastAsia="Times New Roman" w:hAnsi="Times New Roman" w:cs="Times New Roman"/>
          <w:b/>
          <w:sz w:val="24"/>
          <w:szCs w:val="24"/>
          <w:lang w:eastAsia="hr-HR"/>
        </w:rPr>
        <w:t xml:space="preserve"> 28/19.</w:t>
      </w:r>
      <w:r w:rsidR="00D26264">
        <w:rPr>
          <w:rFonts w:ascii="Times New Roman" w:eastAsia="Times New Roman" w:hAnsi="Times New Roman" w:cs="Times New Roman"/>
          <w:b/>
          <w:sz w:val="24"/>
          <w:szCs w:val="24"/>
          <w:lang w:eastAsia="hr-HR"/>
        </w:rPr>
        <w:t xml:space="preserve"> i  20</w:t>
      </w:r>
      <w:r w:rsidR="00B17FF9">
        <w:rPr>
          <w:rFonts w:ascii="Times New Roman" w:eastAsia="Times New Roman" w:hAnsi="Times New Roman" w:cs="Times New Roman"/>
          <w:b/>
          <w:sz w:val="24"/>
          <w:szCs w:val="24"/>
          <w:lang w:eastAsia="hr-HR"/>
        </w:rPr>
        <w:t>/21.</w:t>
      </w:r>
      <w:r w:rsidRPr="00742389">
        <w:rPr>
          <w:rFonts w:ascii="Times New Roman" w:eastAsia="Times New Roman" w:hAnsi="Times New Roman" w:cs="Times New Roman"/>
          <w:b/>
          <w:sz w:val="24"/>
          <w:szCs w:val="24"/>
          <w:lang w:eastAsia="hr-HR"/>
        </w:rPr>
        <w:t>)</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42389" w:rsidRPr="00742389" w:rsidTr="002D203C">
        <w:trPr>
          <w:jc w:val="center"/>
        </w:trPr>
        <w:tc>
          <w:tcPr>
            <w:tcW w:w="9287"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1" w:name="_Toc313354212"/>
            <w:bookmarkStart w:id="2" w:name="_Toc313354286"/>
            <w:r w:rsidRPr="00742389">
              <w:rPr>
                <w:rFonts w:ascii="Times New Roman" w:eastAsia="Times New Roman" w:hAnsi="Times New Roman" w:cs="Times New Roman"/>
                <w:b/>
                <w:bCs/>
                <w:kern w:val="32"/>
                <w:sz w:val="24"/>
                <w:szCs w:val="24"/>
                <w:lang w:val="en-GB" w:eastAsia="hr-HR"/>
              </w:rPr>
              <w:t>UVJETI ZA ODREĐIVANJE NAMJENE POVRŠINA NA PODRUČJU OPĆINE</w:t>
            </w:r>
            <w:bookmarkEnd w:id="1"/>
            <w:bookmarkEnd w:id="2"/>
          </w:p>
        </w:tc>
      </w:tr>
    </w:tbl>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w:t>
      </w:r>
    </w:p>
    <w:p w:rsidR="00742389" w:rsidRPr="00742389" w:rsidRDefault="00742389" w:rsidP="00742389">
      <w:pPr>
        <w:widowControl w:val="0"/>
        <w:numPr>
          <w:ilvl w:val="0"/>
          <w:numId w:val="147"/>
        </w:numPr>
        <w:autoSpaceDE w:val="0"/>
        <w:autoSpaceDN w:val="0"/>
        <w:adjustRightInd w:val="0"/>
        <w:spacing w:before="40" w:after="40" w:line="240" w:lineRule="auto"/>
        <w:ind w:left="71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Načela za određivanje namjene površina određenih Planom, koje određuju temeljno urbanističko-graditeljsko i prostorno-krajobrazno uređenje te zaštitu prostora su:  </w:t>
      </w:r>
    </w:p>
    <w:p w:rsidR="00742389" w:rsidRPr="00742389" w:rsidRDefault="00742389" w:rsidP="00742389">
      <w:pPr>
        <w:widowControl w:val="0"/>
        <w:numPr>
          <w:ilvl w:val="0"/>
          <w:numId w:val="1"/>
        </w:numPr>
        <w:autoSpaceDE w:val="0"/>
        <w:autoSpaceDN w:val="0"/>
        <w:adjustRightInd w:val="0"/>
        <w:spacing w:before="40" w:after="40" w:line="240" w:lineRule="auto"/>
        <w:ind w:left="993" w:hanging="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1. načela održivog razvoja; </w:t>
      </w:r>
    </w:p>
    <w:p w:rsidR="00742389" w:rsidRPr="00742389" w:rsidRDefault="00742389" w:rsidP="00742389">
      <w:pPr>
        <w:widowControl w:val="0"/>
        <w:numPr>
          <w:ilvl w:val="0"/>
          <w:numId w:val="1"/>
        </w:numPr>
        <w:autoSpaceDE w:val="0"/>
        <w:autoSpaceDN w:val="0"/>
        <w:adjustRightInd w:val="0"/>
        <w:spacing w:before="40" w:after="40" w:line="240" w:lineRule="auto"/>
        <w:ind w:left="993" w:hanging="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2. načela zaštite kulturnog i prirodnog nasljeđa; </w:t>
      </w:r>
    </w:p>
    <w:p w:rsidR="00742389" w:rsidRPr="00742389" w:rsidRDefault="00742389" w:rsidP="00742389">
      <w:pPr>
        <w:widowControl w:val="0"/>
        <w:numPr>
          <w:ilvl w:val="0"/>
          <w:numId w:val="1"/>
        </w:numPr>
        <w:autoSpaceDE w:val="0"/>
        <w:autoSpaceDN w:val="0"/>
        <w:adjustRightInd w:val="0"/>
        <w:spacing w:before="40" w:after="40" w:line="240" w:lineRule="auto"/>
        <w:ind w:left="993" w:hanging="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3. načela racionalnog, svrsishodnog i razboritog planiranja i korištenja prostora  </w:t>
      </w:r>
    </w:p>
    <w:p w:rsidR="00742389" w:rsidRPr="00742389" w:rsidRDefault="00742389" w:rsidP="00742389">
      <w:pPr>
        <w:widowControl w:val="0"/>
        <w:numPr>
          <w:ilvl w:val="0"/>
          <w:numId w:val="1"/>
        </w:numPr>
        <w:autoSpaceDE w:val="0"/>
        <w:autoSpaceDN w:val="0"/>
        <w:adjustRightInd w:val="0"/>
        <w:spacing w:before="40" w:after="40" w:line="240" w:lineRule="auto"/>
        <w:ind w:left="993" w:hanging="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4. načela optimalnog usklađenja interesa različitih korisnika prostora i </w:t>
      </w:r>
    </w:p>
    <w:p w:rsidR="00742389" w:rsidRPr="00742389" w:rsidRDefault="00742389" w:rsidP="00742389">
      <w:pPr>
        <w:widowControl w:val="0"/>
        <w:numPr>
          <w:ilvl w:val="0"/>
          <w:numId w:val="1"/>
        </w:numPr>
        <w:autoSpaceDE w:val="0"/>
        <w:autoSpaceDN w:val="0"/>
        <w:adjustRightInd w:val="0"/>
        <w:spacing w:before="40" w:after="40" w:line="240" w:lineRule="auto"/>
        <w:ind w:left="993" w:hanging="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5. pravila urbanističke, </w:t>
      </w:r>
      <w:proofErr w:type="spellStart"/>
      <w:r w:rsidRPr="00742389">
        <w:rPr>
          <w:rFonts w:ascii="Times New Roman" w:eastAsia="Times New Roman" w:hAnsi="Times New Roman" w:cs="Times New Roman"/>
          <w:sz w:val="24"/>
          <w:szCs w:val="24"/>
          <w:lang w:eastAsia="hr-HR"/>
        </w:rPr>
        <w:t>prostornoplanerske</w:t>
      </w:r>
      <w:proofErr w:type="spellEnd"/>
      <w:r w:rsidRPr="00742389">
        <w:rPr>
          <w:rFonts w:ascii="Times New Roman" w:eastAsia="Times New Roman" w:hAnsi="Times New Roman" w:cs="Times New Roman"/>
          <w:sz w:val="24"/>
          <w:szCs w:val="24"/>
          <w:lang w:eastAsia="hr-HR"/>
        </w:rPr>
        <w:t xml:space="preserve"> i </w:t>
      </w:r>
      <w:proofErr w:type="spellStart"/>
      <w:r w:rsidRPr="00742389">
        <w:rPr>
          <w:rFonts w:ascii="Times New Roman" w:eastAsia="Times New Roman" w:hAnsi="Times New Roman" w:cs="Times New Roman"/>
          <w:sz w:val="24"/>
          <w:szCs w:val="24"/>
          <w:lang w:eastAsia="hr-HR"/>
        </w:rPr>
        <w:t>krajobraznoplanerske</w:t>
      </w:r>
      <w:proofErr w:type="spellEnd"/>
      <w:r w:rsidRPr="00742389">
        <w:rPr>
          <w:rFonts w:ascii="Times New Roman" w:eastAsia="Times New Roman" w:hAnsi="Times New Roman" w:cs="Times New Roman"/>
          <w:sz w:val="24"/>
          <w:szCs w:val="24"/>
          <w:lang w:eastAsia="hr-HR"/>
        </w:rPr>
        <w:t xml:space="preserve"> struke.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147"/>
        </w:numPr>
        <w:autoSpaceDE w:val="0"/>
        <w:autoSpaceDN w:val="0"/>
        <w:adjustRightInd w:val="0"/>
        <w:spacing w:before="40" w:after="40" w:line="240" w:lineRule="auto"/>
        <w:ind w:left="71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Uređivanje prostora unutar obuhvata Plana kao što je izgradnja građevina, uređivanje zemljišta te obavljanje drugih djelatnosti iznad, na ili ispod površine zemlje može se obavljati isključivo u suglasju s ovim Planom, odnosno postavkama koje iz njega proizlaze, kao i na temelju onih odredbi postojećih prostornih planova, koje nisu u suprotnosti s ovim Planom.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w:t>
      </w:r>
    </w:p>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742389">
        <w:rPr>
          <w:rFonts w:ascii="Times New Roman" w:eastAsia="Times New Roman" w:hAnsi="Times New Roman" w:cs="Times New Roman"/>
          <w:b/>
          <w:sz w:val="24"/>
          <w:szCs w:val="24"/>
          <w:lang w:eastAsia="hr-HR"/>
        </w:rPr>
        <w:t xml:space="preserve">NAMJENA PROSTORA I GRAĐEVNIH PODRUČJA </w:t>
      </w:r>
    </w:p>
    <w:p w:rsidR="00742389" w:rsidRPr="00742389" w:rsidRDefault="00742389" w:rsidP="00742389">
      <w:pPr>
        <w:widowControl w:val="0"/>
        <w:numPr>
          <w:ilvl w:val="0"/>
          <w:numId w:val="216"/>
        </w:numPr>
        <w:autoSpaceDE w:val="0"/>
        <w:autoSpaceDN w:val="0"/>
        <w:adjustRightInd w:val="0"/>
        <w:spacing w:before="40" w:after="40" w:line="240" w:lineRule="auto"/>
        <w:ind w:left="71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Ovim planom određene su slijedeće osnovne namjene površina: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widowControl w:val="0"/>
        <w:autoSpaceDE w:val="0"/>
        <w:autoSpaceDN w:val="0"/>
        <w:adjustRightInd w:val="0"/>
        <w:spacing w:before="40" w:after="40" w:line="240" w:lineRule="auto"/>
        <w:ind w:firstLine="720"/>
        <w:jc w:val="both"/>
        <w:rPr>
          <w:rFonts w:ascii="Times New Roman" w:eastAsia="Times New Roman" w:hAnsi="Times New Roman" w:cs="Times New Roman"/>
          <w:b/>
          <w:sz w:val="24"/>
          <w:szCs w:val="24"/>
          <w:lang w:eastAsia="hr-HR"/>
        </w:rPr>
      </w:pPr>
      <w:r w:rsidRPr="00742389">
        <w:rPr>
          <w:rFonts w:ascii="Times New Roman" w:eastAsia="Times New Roman" w:hAnsi="Times New Roman" w:cs="Times New Roman"/>
          <w:b/>
          <w:sz w:val="24"/>
          <w:szCs w:val="24"/>
          <w:lang w:eastAsia="hr-HR"/>
        </w:rPr>
        <w:t>A) POVRŠINE ZA RAZVOJ I UREĐENJE NASELJA</w:t>
      </w:r>
    </w:p>
    <w:p w:rsidR="00742389" w:rsidRPr="00742389" w:rsidRDefault="00742389" w:rsidP="00742389">
      <w:pPr>
        <w:widowControl w:val="0"/>
        <w:tabs>
          <w:tab w:val="left" w:pos="993"/>
        </w:tabs>
        <w:autoSpaceDE w:val="0"/>
        <w:autoSpaceDN w:val="0"/>
        <w:adjustRightInd w:val="0"/>
        <w:spacing w:before="40" w:after="40" w:line="240" w:lineRule="auto"/>
        <w:ind w:firstLine="993"/>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GRAĐEVINSKA PODRUČJA NASELJA</w:t>
      </w:r>
    </w:p>
    <w:p w:rsidR="00742389" w:rsidRPr="00742389" w:rsidRDefault="00742389" w:rsidP="00742389">
      <w:pPr>
        <w:widowControl w:val="0"/>
        <w:autoSpaceDE w:val="0"/>
        <w:autoSpaceDN w:val="0"/>
        <w:adjustRightInd w:val="0"/>
        <w:spacing w:before="40" w:after="40" w:line="240" w:lineRule="auto"/>
        <w:ind w:firstLine="720"/>
        <w:jc w:val="both"/>
        <w:rPr>
          <w:rFonts w:ascii="Times New Roman" w:eastAsia="Times New Roman" w:hAnsi="Times New Roman" w:cs="Times New Roman"/>
          <w:b/>
          <w:sz w:val="24"/>
          <w:szCs w:val="24"/>
          <w:lang w:eastAsia="hr-HR"/>
        </w:rPr>
      </w:pPr>
      <w:r w:rsidRPr="00742389">
        <w:rPr>
          <w:rFonts w:ascii="Times New Roman" w:eastAsia="Times New Roman" w:hAnsi="Times New Roman" w:cs="Times New Roman"/>
          <w:b/>
          <w:sz w:val="24"/>
          <w:szCs w:val="24"/>
          <w:lang w:eastAsia="hr-HR"/>
        </w:rPr>
        <w:t>B) POVRŠINE ZA RAZVOJ I UREĐENJE PROSTORA IZVAN NASELJA:</w:t>
      </w:r>
    </w:p>
    <w:p w:rsidR="00742389" w:rsidRPr="00742389" w:rsidRDefault="00742389" w:rsidP="00742389">
      <w:pPr>
        <w:widowControl w:val="0"/>
        <w:autoSpaceDE w:val="0"/>
        <w:autoSpaceDN w:val="0"/>
        <w:adjustRightInd w:val="0"/>
        <w:spacing w:before="40" w:after="40" w:line="240" w:lineRule="auto"/>
        <w:ind w:left="360" w:firstLine="72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IZDVOJENO GRAĐEVINSKO PODRUČJE IZVAN NASELJA</w:t>
      </w:r>
    </w:p>
    <w:p w:rsidR="00742389" w:rsidRPr="00742389" w:rsidRDefault="00742389" w:rsidP="00742389">
      <w:pPr>
        <w:widowControl w:val="0"/>
        <w:numPr>
          <w:ilvl w:val="0"/>
          <w:numId w:val="3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Zona proizvodne (gospodarske) namjene</w:t>
      </w:r>
    </w:p>
    <w:p w:rsidR="00742389" w:rsidRPr="00742389" w:rsidRDefault="00742389" w:rsidP="00742389">
      <w:pPr>
        <w:widowControl w:val="0"/>
        <w:numPr>
          <w:ilvl w:val="0"/>
          <w:numId w:val="3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Zona turističke namjene</w:t>
      </w:r>
    </w:p>
    <w:p w:rsidR="00742389" w:rsidRPr="00742389" w:rsidRDefault="00742389" w:rsidP="00742389">
      <w:pPr>
        <w:widowControl w:val="0"/>
        <w:numPr>
          <w:ilvl w:val="0"/>
          <w:numId w:val="3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Zona groblja</w:t>
      </w:r>
    </w:p>
    <w:p w:rsidR="00742389" w:rsidRPr="00742389" w:rsidRDefault="00742389" w:rsidP="00742389">
      <w:pPr>
        <w:widowControl w:val="0"/>
        <w:numPr>
          <w:ilvl w:val="0"/>
          <w:numId w:val="35"/>
        </w:numPr>
        <w:autoSpaceDE w:val="0"/>
        <w:autoSpaceDN w:val="0"/>
        <w:adjustRightInd w:val="0"/>
        <w:spacing w:before="40" w:after="40" w:line="240" w:lineRule="auto"/>
        <w:ind w:left="1712"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Zona zelenila, sporta i rekreacije</w:t>
      </w:r>
    </w:p>
    <w:p w:rsidR="00742389" w:rsidRPr="00742389" w:rsidRDefault="00742389" w:rsidP="00742389">
      <w:pPr>
        <w:widowControl w:val="0"/>
        <w:numPr>
          <w:ilvl w:val="0"/>
          <w:numId w:val="3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proofErr w:type="spellStart"/>
      <w:r w:rsidRPr="00742389">
        <w:rPr>
          <w:rFonts w:ascii="Times New Roman" w:eastAsia="Times New Roman" w:hAnsi="Times New Roman" w:cs="Times New Roman"/>
          <w:sz w:val="24"/>
          <w:szCs w:val="24"/>
          <w:lang w:eastAsia="hr-HR"/>
        </w:rPr>
        <w:t>Reciklažno</w:t>
      </w:r>
      <w:proofErr w:type="spellEnd"/>
      <w:r w:rsidRPr="00742389">
        <w:rPr>
          <w:rFonts w:ascii="Times New Roman" w:eastAsia="Times New Roman" w:hAnsi="Times New Roman" w:cs="Times New Roman"/>
          <w:sz w:val="24"/>
          <w:szCs w:val="24"/>
          <w:lang w:eastAsia="hr-HR"/>
        </w:rPr>
        <w:t xml:space="preserve"> dvorište</w:t>
      </w:r>
    </w:p>
    <w:p w:rsidR="00742389" w:rsidRPr="00742389" w:rsidRDefault="00742389" w:rsidP="00742389">
      <w:pPr>
        <w:widowControl w:val="0"/>
        <w:autoSpaceDE w:val="0"/>
        <w:autoSpaceDN w:val="0"/>
        <w:adjustRightInd w:val="0"/>
        <w:spacing w:before="40" w:after="40" w:line="240" w:lineRule="auto"/>
        <w:ind w:firstLine="993"/>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IZGRAĐENE STRUKTURE IZVAN GRAĐEVINSKOG PODRUČJA</w:t>
      </w:r>
    </w:p>
    <w:p w:rsidR="00742389" w:rsidRPr="00742389" w:rsidRDefault="00742389" w:rsidP="00742389">
      <w:pPr>
        <w:widowControl w:val="0"/>
        <w:numPr>
          <w:ilvl w:val="0"/>
          <w:numId w:val="36"/>
        </w:numPr>
        <w:tabs>
          <w:tab w:val="left" w:pos="426"/>
          <w:tab w:val="num" w:pos="1134"/>
        </w:tabs>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u funkciji obavljanja poljoprivrednih djelatnosti</w:t>
      </w:r>
    </w:p>
    <w:p w:rsidR="00742389" w:rsidRPr="00742389" w:rsidRDefault="00742389" w:rsidP="00742389">
      <w:pPr>
        <w:widowControl w:val="0"/>
        <w:numPr>
          <w:ilvl w:val="0"/>
          <w:numId w:val="36"/>
        </w:numPr>
        <w:tabs>
          <w:tab w:val="num" w:pos="1134"/>
        </w:tab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vezane uz šumarstvo i lov </w:t>
      </w:r>
    </w:p>
    <w:p w:rsidR="00742389" w:rsidRPr="00742389" w:rsidRDefault="00742389" w:rsidP="00742389">
      <w:pPr>
        <w:widowControl w:val="0"/>
        <w:numPr>
          <w:ilvl w:val="0"/>
          <w:numId w:val="36"/>
        </w:numPr>
        <w:tabs>
          <w:tab w:val="num" w:pos="1134"/>
        </w:tab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površine za iskorištavanje mineralnih sirovina</w:t>
      </w:r>
    </w:p>
    <w:p w:rsidR="00742389" w:rsidRPr="00742389" w:rsidRDefault="00742389" w:rsidP="00742389">
      <w:pPr>
        <w:widowControl w:val="0"/>
        <w:numPr>
          <w:ilvl w:val="0"/>
          <w:numId w:val="36"/>
        </w:numPr>
        <w:tabs>
          <w:tab w:val="num" w:pos="1134"/>
        </w:tabs>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sadržaji rekreacijske namjene </w:t>
      </w:r>
    </w:p>
    <w:p w:rsidR="00742389" w:rsidRPr="00742389" w:rsidRDefault="00742389" w:rsidP="00742389">
      <w:pPr>
        <w:widowControl w:val="0"/>
        <w:numPr>
          <w:ilvl w:val="0"/>
          <w:numId w:val="36"/>
        </w:numPr>
        <w:tabs>
          <w:tab w:val="num" w:pos="1134"/>
        </w:tabs>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manje vjerske građevine (kapelice, raspela)</w:t>
      </w:r>
    </w:p>
    <w:p w:rsidR="00742389" w:rsidRPr="00742389" w:rsidRDefault="00742389" w:rsidP="00742389">
      <w:pPr>
        <w:widowControl w:val="0"/>
        <w:numPr>
          <w:ilvl w:val="0"/>
          <w:numId w:val="36"/>
        </w:numPr>
        <w:tabs>
          <w:tab w:val="num" w:pos="1134"/>
        </w:tabs>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infrastrukturne građevine i sustavi </w:t>
      </w:r>
    </w:p>
    <w:p w:rsidR="00742389" w:rsidRPr="00742389" w:rsidRDefault="00742389" w:rsidP="00742389">
      <w:pPr>
        <w:widowControl w:val="0"/>
        <w:numPr>
          <w:ilvl w:val="0"/>
          <w:numId w:val="36"/>
        </w:numPr>
        <w:tabs>
          <w:tab w:val="num" w:pos="1134"/>
        </w:tab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ostala moguća gradnja izvan građevinskog područja </w:t>
      </w:r>
    </w:p>
    <w:p w:rsidR="00742389" w:rsidRPr="00742389" w:rsidRDefault="00742389" w:rsidP="00742389">
      <w:pPr>
        <w:widowControl w:val="0"/>
        <w:autoSpaceDE w:val="0"/>
        <w:autoSpaceDN w:val="0"/>
        <w:adjustRightInd w:val="0"/>
        <w:spacing w:before="40" w:after="40" w:line="240" w:lineRule="auto"/>
        <w:ind w:left="720" w:firstLine="273"/>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NEIZGRAĐENE POVRŠINE IZVAN GRAĐEVINSKOG PODRUČJA</w:t>
      </w:r>
    </w:p>
    <w:p w:rsidR="00742389" w:rsidRPr="00742389" w:rsidRDefault="00742389" w:rsidP="00742389">
      <w:pPr>
        <w:widowControl w:val="0"/>
        <w:numPr>
          <w:ilvl w:val="0"/>
          <w:numId w:val="37"/>
        </w:numPr>
        <w:tabs>
          <w:tab w:val="left" w:pos="1134"/>
        </w:tabs>
        <w:autoSpaceDE w:val="0"/>
        <w:autoSpaceDN w:val="0"/>
        <w:adjustRightInd w:val="0"/>
        <w:spacing w:before="40" w:after="40" w:line="240" w:lineRule="auto"/>
        <w:ind w:left="171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Poljoprivredno tlo isključivo osnovne namjene: ostala obradiva tla</w:t>
      </w:r>
    </w:p>
    <w:p w:rsidR="00742389" w:rsidRPr="00742389" w:rsidRDefault="00742389" w:rsidP="00742389">
      <w:pPr>
        <w:widowControl w:val="0"/>
        <w:numPr>
          <w:ilvl w:val="0"/>
          <w:numId w:val="37"/>
        </w:numPr>
        <w:tabs>
          <w:tab w:val="left" w:pos="1134"/>
        </w:tabs>
        <w:autoSpaceDE w:val="0"/>
        <w:autoSpaceDN w:val="0"/>
        <w:adjustRightInd w:val="0"/>
        <w:spacing w:before="40" w:after="40" w:line="240" w:lineRule="auto"/>
        <w:ind w:left="171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Šume isključivo osnovne namjene</w:t>
      </w:r>
    </w:p>
    <w:p w:rsidR="00742389" w:rsidRPr="00742389" w:rsidRDefault="00742389" w:rsidP="00742389">
      <w:pPr>
        <w:widowControl w:val="0"/>
        <w:numPr>
          <w:ilvl w:val="0"/>
          <w:numId w:val="37"/>
        </w:numPr>
        <w:tabs>
          <w:tab w:val="left" w:pos="1134"/>
        </w:tabs>
        <w:autoSpaceDE w:val="0"/>
        <w:autoSpaceDN w:val="0"/>
        <w:adjustRightInd w:val="0"/>
        <w:spacing w:before="40" w:after="40" w:line="240" w:lineRule="auto"/>
        <w:ind w:left="171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Ostale poljoprivredne i šumske površine</w:t>
      </w:r>
    </w:p>
    <w:p w:rsidR="00742389" w:rsidRPr="00742389" w:rsidRDefault="00742389" w:rsidP="00742389">
      <w:pPr>
        <w:widowControl w:val="0"/>
        <w:numPr>
          <w:ilvl w:val="0"/>
          <w:numId w:val="37"/>
        </w:numPr>
        <w:tabs>
          <w:tab w:val="left" w:pos="1134"/>
        </w:tabs>
        <w:autoSpaceDE w:val="0"/>
        <w:autoSpaceDN w:val="0"/>
        <w:adjustRightInd w:val="0"/>
        <w:spacing w:before="40" w:after="40" w:line="240" w:lineRule="auto"/>
        <w:ind w:left="171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Vodne površine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216"/>
        </w:numPr>
        <w:autoSpaceDE w:val="0"/>
        <w:autoSpaceDN w:val="0"/>
        <w:adjustRightInd w:val="0"/>
        <w:spacing w:before="40" w:after="40" w:line="240" w:lineRule="auto"/>
        <w:ind w:left="71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Razmještaj i veličine površina iz stavka 1. ovog članka prikazani su na kartografskom </w:t>
      </w:r>
      <w:r w:rsidRPr="00742389">
        <w:rPr>
          <w:rFonts w:ascii="Times New Roman" w:eastAsia="Times New Roman" w:hAnsi="Times New Roman" w:cs="Times New Roman"/>
          <w:sz w:val="24"/>
          <w:szCs w:val="24"/>
          <w:lang w:eastAsia="hr-HR"/>
        </w:rPr>
        <w:lastRenderedPageBreak/>
        <w:t>prikazu br. 1. “Korištenje i namjena površina” u mjerilu 1 : 25.000</w:t>
      </w:r>
    </w:p>
    <w:p w:rsidR="00742389" w:rsidRPr="00742389" w:rsidRDefault="00742389" w:rsidP="00742389">
      <w:pPr>
        <w:widowControl w:val="0"/>
        <w:numPr>
          <w:ilvl w:val="0"/>
          <w:numId w:val="147"/>
        </w:numPr>
        <w:autoSpaceDE w:val="0"/>
        <w:autoSpaceDN w:val="0"/>
        <w:adjustRightInd w:val="0"/>
        <w:spacing w:before="40" w:after="40" w:line="240" w:lineRule="auto"/>
        <w:ind w:left="71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Osnovnu namjenu ima prostor čije je korištenje podređeno jednoj funkciji. To su poljodjelski i šumski predjeli, prometni pojasevi, gospodarske, izletničke, turističke, sportske i rekreacijske zone. U zonama osnovne namjene mogu se izgraditi i drugi sadržaji, koji proizlaze iz potrebe osnovne namjene, a to se u pravilu odnosi na građevine infrastrukture i vodoprivrede.  </w:t>
      </w:r>
    </w:p>
    <w:p w:rsidR="00742389" w:rsidRPr="00742389" w:rsidRDefault="00742389" w:rsidP="00742389">
      <w:pPr>
        <w:widowControl w:val="0"/>
        <w:numPr>
          <w:ilvl w:val="0"/>
          <w:numId w:val="14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Prevladavajuću namjenu ima prostor kojega koristi više različitih korisnika, a jedna je od namjena pretežita. U zonama s prevladavajućom namjenom moguće je preklapanje različitih funkcija, s tim da one nisu u međusobnoj suprotnosti. Prvenstveno su to građevna područja naselja, koja imaju za cilj zadovoljavanje funkcija stanovanja i svih drugih spojivih funkcija sukladnih važnosti i značenju naselja kao što su radne zone, trgovine, zdravstvo, prosvjeta, kultura, šport, uprava, servisi i sl. </w:t>
      </w:r>
    </w:p>
    <w:p w:rsidR="00742389" w:rsidRPr="00742389" w:rsidRDefault="00742389" w:rsidP="00742389">
      <w:pPr>
        <w:widowControl w:val="0"/>
        <w:numPr>
          <w:ilvl w:val="0"/>
          <w:numId w:val="14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građevnoj parceli za koju je Planom izričito navedena namjena, ne može se obavljati nikakva druga djelatnost ili izgradnja umjesto predviđene.  </w:t>
      </w:r>
    </w:p>
    <w:p w:rsidR="00742389" w:rsidRPr="00742389" w:rsidRDefault="00742389" w:rsidP="00742389">
      <w:pPr>
        <w:widowControl w:val="0"/>
        <w:numPr>
          <w:ilvl w:val="0"/>
          <w:numId w:val="14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Postojeći zakoniti korisnik prostora nakon stupanja na snagu ovoga Plana može nastaviti koristiti taj prostor na isti način i nadalje sve do konačnog privođenja zemljišta planiranoj namjeni, ukoliko to korištenje nema negativnih utjecaja na okoliš. </w:t>
      </w:r>
    </w:p>
    <w:p w:rsidR="00742389" w:rsidRPr="00742389" w:rsidRDefault="00742389" w:rsidP="00742389">
      <w:pPr>
        <w:widowControl w:val="0"/>
        <w:numPr>
          <w:ilvl w:val="0"/>
          <w:numId w:val="14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Granice građevinskih područja utvrđene su u pravilu u granicama katastarskih čestica i prikazane su na kartografskom prikazu br. 4: </w:t>
      </w:r>
      <w:r w:rsidRPr="00742389">
        <w:rPr>
          <w:rFonts w:ascii="Times New Roman" w:eastAsia="Times New Roman" w:hAnsi="Times New Roman" w:cs="Times New Roman"/>
          <w:i/>
          <w:iCs/>
          <w:sz w:val="24"/>
          <w:szCs w:val="24"/>
          <w:lang w:eastAsia="hr-HR"/>
        </w:rPr>
        <w:t>"Građevinska područja naselja i područja posebnih uvjeta za korištenje"</w:t>
      </w:r>
      <w:r w:rsidRPr="00742389">
        <w:rPr>
          <w:rFonts w:ascii="Times New Roman" w:eastAsia="Times New Roman" w:hAnsi="Times New Roman" w:cs="Times New Roman"/>
          <w:sz w:val="24"/>
          <w:szCs w:val="24"/>
          <w:lang w:eastAsia="hr-HR"/>
        </w:rPr>
        <w:t xml:space="preserve">  na katastarskim podlogama u mjerilu 1 : 5000.</w:t>
      </w:r>
    </w:p>
    <w:p w:rsidR="00742389" w:rsidRPr="00742389" w:rsidRDefault="00742389" w:rsidP="00742389">
      <w:pPr>
        <w:widowControl w:val="0"/>
        <w:numPr>
          <w:ilvl w:val="0"/>
          <w:numId w:val="14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slučaju kad granica građevinskog područja nije istovjetna s granicom katastarskih čestica (najčešće je to slučaj kod izrazito dugih čestica ili kod niza nejednako dugih čestica), granica se definira, a po potrebi izvodi i parcelacija čestica, sukladno grafičkom prikazu (na prilozima 4. "Građevinska područja naselja i područja posebnih uvjeta za korištenje" ovog Plana) u kojem se uvažavao kriterij optimalnih dubina parcela, kao i mogućnost otvaranja novih ulica uz koje je moguće obostrano formirati građevinske parcele.</w:t>
      </w:r>
    </w:p>
    <w:p w:rsidR="00742389" w:rsidRPr="00742389" w:rsidRDefault="00742389" w:rsidP="00742389">
      <w:pPr>
        <w:widowControl w:val="0"/>
        <w:numPr>
          <w:ilvl w:val="0"/>
          <w:numId w:val="147"/>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Građevinsko područje se ne može širiti na zemljišta na kojima su utvrđeni sljedeći čimbenici ograničenja: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 nepovoljni mikroklimatski uvjeti stanovanja,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 klizišta,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c) eksploatacijska polja,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 zemljišta nedovoljne nosivosti,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e) predjeli ugrožene elementarnim i drugim nepogodama,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f) zemljište s visokim podzemnim vodama,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 plavljena zemljišta,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h) šume i šumska zemljišta,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 intenzivno obrađivana poljodjelska zemljišta i druga vrijedna poljodjelska zemljišta,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j) zemljišta koja se koriste ili su predviđena za posebne gospodarske aktivnosti,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 područja dometa zagađenja određenim gospodarskim aktivnostima, </w:t>
      </w:r>
    </w:p>
    <w:p w:rsidR="00742389" w:rsidRPr="00742389" w:rsidRDefault="00742389" w:rsidP="00742389">
      <w:pPr>
        <w:widowControl w:val="0"/>
        <w:numPr>
          <w:ilvl w:val="0"/>
          <w:numId w:val="2"/>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l) zaštitna područja i druga područja pod zaštitom,</w:t>
      </w:r>
    </w:p>
    <w:p w:rsidR="00742389" w:rsidRPr="00742389" w:rsidRDefault="00742389" w:rsidP="00742389">
      <w:pPr>
        <w:widowControl w:val="0"/>
        <w:autoSpaceDE w:val="0"/>
        <w:autoSpaceDN w:val="0"/>
        <w:adjustRightInd w:val="0"/>
        <w:spacing w:after="0" w:line="240" w:lineRule="auto"/>
        <w:ind w:left="414" w:firstLine="720"/>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 zemljište koje zbog njegovog položaja nije ekonomično komunalno opremiti.</w:t>
      </w:r>
    </w:p>
    <w:p w:rsidR="00742389" w:rsidRPr="00742389" w:rsidRDefault="00742389" w:rsidP="00742389">
      <w:pPr>
        <w:widowControl w:val="0"/>
        <w:autoSpaceDE w:val="0"/>
        <w:autoSpaceDN w:val="0"/>
        <w:adjustRightInd w:val="0"/>
        <w:spacing w:after="0" w:line="240" w:lineRule="auto"/>
        <w:ind w:left="414" w:firstLine="720"/>
        <w:rPr>
          <w:rFonts w:ascii="Times New Roman" w:eastAsia="Times New Roman" w:hAnsi="Times New Roman" w:cs="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389" w:rsidRPr="00742389" w:rsidTr="002D203C">
        <w:tc>
          <w:tcPr>
            <w:tcW w:w="9072"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3" w:name="_Toc313354213"/>
            <w:bookmarkStart w:id="4" w:name="_Toc313354287"/>
            <w:r w:rsidRPr="00742389">
              <w:rPr>
                <w:rFonts w:ascii="Times New Roman" w:eastAsia="Times New Roman" w:hAnsi="Times New Roman" w:cs="Times New Roman"/>
                <w:b/>
                <w:bCs/>
                <w:kern w:val="32"/>
                <w:sz w:val="24"/>
                <w:szCs w:val="24"/>
                <w:lang w:val="en-GB" w:eastAsia="hr-HR"/>
              </w:rPr>
              <w:t>UVJETI ZA UREĐENJE  PROSTORA</w:t>
            </w:r>
            <w:bookmarkEnd w:id="3"/>
            <w:bookmarkEnd w:id="4"/>
          </w:p>
        </w:tc>
      </w:tr>
    </w:tbl>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5" w:name="_Toc313354214"/>
      <w:bookmarkStart w:id="6" w:name="_Toc313354288"/>
      <w:r w:rsidRPr="00742389">
        <w:rPr>
          <w:rFonts w:ascii="Times New Roman" w:eastAsia="Times New Roman" w:hAnsi="Times New Roman" w:cs="Times New Roman"/>
          <w:b/>
          <w:bCs/>
          <w:sz w:val="24"/>
          <w:szCs w:val="24"/>
          <w:lang w:eastAsia="hr-HR"/>
        </w:rPr>
        <w:t>2.1. GRAĐEVINE OD VAŽNOSTI ZA DRŽAVU I ŽUPANIJU</w:t>
      </w:r>
      <w:bookmarkEnd w:id="5"/>
      <w:bookmarkEnd w:id="6"/>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 </w:t>
      </w:r>
    </w:p>
    <w:p w:rsidR="008C1C9F" w:rsidRDefault="00742389" w:rsidP="008C1C9F">
      <w:pPr>
        <w:widowControl w:val="0"/>
        <w:numPr>
          <w:ilvl w:val="0"/>
          <w:numId w:val="148"/>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području Općine (unutar obuhvata Plana) nalaze se sljedeće građevine </w:t>
      </w:r>
      <w:r w:rsidRPr="00742389">
        <w:rPr>
          <w:rFonts w:ascii="Times New Roman" w:eastAsia="Times New Roman" w:hAnsi="Times New Roman" w:cs="Times New Roman"/>
          <w:b/>
          <w:bCs/>
          <w:sz w:val="24"/>
          <w:szCs w:val="24"/>
          <w:u w:val="single"/>
          <w:lang w:eastAsia="hr-HR"/>
        </w:rPr>
        <w:t>od važnosti za Državu</w:t>
      </w:r>
      <w:r w:rsidRPr="00742389">
        <w:rPr>
          <w:rFonts w:ascii="Times New Roman" w:eastAsia="Times New Roman" w:hAnsi="Times New Roman" w:cs="Times New Roman"/>
          <w:sz w:val="24"/>
          <w:szCs w:val="24"/>
          <w:lang w:eastAsia="hr-HR"/>
        </w:rPr>
        <w:t xml:space="preserve">: </w:t>
      </w:r>
    </w:p>
    <w:p w:rsidR="008C1C9F" w:rsidRPr="008C1C9F" w:rsidRDefault="008C1C9F" w:rsidP="008C1C9F">
      <w:pPr>
        <w:widowControl w:val="0"/>
        <w:autoSpaceDE w:val="0"/>
        <w:autoSpaceDN w:val="0"/>
        <w:adjustRightInd w:val="0"/>
        <w:spacing w:before="40" w:after="40" w:line="240" w:lineRule="auto"/>
        <w:ind w:left="720"/>
        <w:jc w:val="both"/>
        <w:rPr>
          <w:rFonts w:ascii="Times New Roman" w:eastAsia="Times New Roman" w:hAnsi="Times New Roman" w:cs="Times New Roman"/>
          <w:sz w:val="24"/>
          <w:szCs w:val="24"/>
          <w:lang w:eastAsia="hr-HR"/>
        </w:rPr>
      </w:pPr>
      <w:r w:rsidRPr="008C1C9F">
        <w:rPr>
          <w:rFonts w:ascii="Times New Roman" w:eastAsia="Times New Roman" w:hAnsi="Times New Roman" w:cs="Times New Roman"/>
          <w:sz w:val="24"/>
          <w:szCs w:val="24"/>
          <w:lang w:eastAsia="hr-HR"/>
        </w:rPr>
        <w:t xml:space="preserve">  a) Državne ceste:</w:t>
      </w:r>
    </w:p>
    <w:p w:rsidR="008C1C9F" w:rsidRPr="008C1C9F" w:rsidRDefault="00242CA2" w:rsidP="00242CA2">
      <w:pPr>
        <w:widowControl w:val="0"/>
        <w:autoSpaceDE w:val="0"/>
        <w:autoSpaceDN w:val="0"/>
        <w:adjustRightInd w:val="0"/>
        <w:spacing w:before="40" w:after="40" w:line="240" w:lineRule="auto"/>
        <w:ind w:left="1854"/>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 xml:space="preserve"> D1: Gornji Macelj (A2) - Krapina - Zagreb - Karlovac - Gračac - Knin - </w:t>
      </w:r>
      <w:proofErr w:type="spellStart"/>
      <w:r w:rsidRPr="00242CA2">
        <w:rPr>
          <w:rFonts w:ascii="Times New Roman" w:eastAsia="Times New Roman" w:hAnsi="Times New Roman" w:cs="Times New Roman"/>
          <w:sz w:val="24"/>
          <w:szCs w:val="24"/>
          <w:lang w:eastAsia="hr-HR"/>
        </w:rPr>
        <w:t>Brnaze</w:t>
      </w:r>
      <w:proofErr w:type="spellEnd"/>
      <w:r w:rsidRPr="00242CA2">
        <w:rPr>
          <w:rFonts w:ascii="Times New Roman" w:eastAsia="Times New Roman" w:hAnsi="Times New Roman" w:cs="Times New Roman"/>
          <w:sz w:val="24"/>
          <w:szCs w:val="24"/>
          <w:lang w:eastAsia="hr-HR"/>
        </w:rPr>
        <w:t xml:space="preserve"> </w:t>
      </w:r>
      <w:r w:rsidRPr="00242CA2">
        <w:rPr>
          <w:rFonts w:ascii="Times New Roman" w:eastAsia="Times New Roman" w:hAnsi="Times New Roman" w:cs="Times New Roman"/>
          <w:sz w:val="24"/>
          <w:szCs w:val="24"/>
          <w:lang w:eastAsia="hr-HR"/>
        </w:rPr>
        <w:lastRenderedPageBreak/>
        <w:t>- Split (D8)</w:t>
      </w:r>
      <w:r>
        <w:rPr>
          <w:rFonts w:ascii="Times New Roman" w:eastAsia="Times New Roman" w:hAnsi="Times New Roman" w:cs="Times New Roman"/>
          <w:sz w:val="24"/>
          <w:szCs w:val="24"/>
          <w:lang w:eastAsia="hr-HR"/>
        </w:rPr>
        <w:t xml:space="preserve"> </w:t>
      </w:r>
    </w:p>
    <w:p w:rsidR="008C1C9F" w:rsidRPr="008C1C9F" w:rsidRDefault="008C1C9F" w:rsidP="008C1C9F">
      <w:pPr>
        <w:widowControl w:val="0"/>
        <w:autoSpaceDE w:val="0"/>
        <w:autoSpaceDN w:val="0"/>
        <w:adjustRightInd w:val="0"/>
        <w:spacing w:before="40" w:after="40" w:line="240" w:lineRule="auto"/>
        <w:ind w:left="1854"/>
        <w:jc w:val="both"/>
        <w:rPr>
          <w:rFonts w:ascii="Times New Roman" w:eastAsia="Times New Roman" w:hAnsi="Times New Roman" w:cs="Times New Roman"/>
          <w:sz w:val="24"/>
          <w:szCs w:val="24"/>
          <w:lang w:eastAsia="hr-HR"/>
        </w:rPr>
      </w:pPr>
      <w:r w:rsidRPr="008C1C9F">
        <w:rPr>
          <w:rFonts w:ascii="Times New Roman" w:eastAsia="Times New Roman" w:hAnsi="Times New Roman" w:cs="Times New Roman"/>
          <w:sz w:val="24"/>
          <w:szCs w:val="24"/>
          <w:lang w:eastAsia="hr-HR"/>
        </w:rPr>
        <w:t xml:space="preserve">D205: </w:t>
      </w:r>
      <w:proofErr w:type="spellStart"/>
      <w:r w:rsidRPr="008C1C9F">
        <w:rPr>
          <w:rFonts w:ascii="Times New Roman" w:eastAsia="Times New Roman" w:hAnsi="Times New Roman" w:cs="Times New Roman"/>
          <w:sz w:val="24"/>
          <w:szCs w:val="24"/>
          <w:lang w:eastAsia="hr-HR"/>
        </w:rPr>
        <w:t>G.P</w:t>
      </w:r>
      <w:proofErr w:type="spellEnd"/>
      <w:r w:rsidRPr="008C1C9F">
        <w:rPr>
          <w:rFonts w:ascii="Times New Roman" w:eastAsia="Times New Roman" w:hAnsi="Times New Roman" w:cs="Times New Roman"/>
          <w:sz w:val="24"/>
          <w:szCs w:val="24"/>
          <w:lang w:eastAsia="hr-HR"/>
        </w:rPr>
        <w:t xml:space="preserve">. </w:t>
      </w:r>
      <w:proofErr w:type="spellStart"/>
      <w:r w:rsidRPr="008C1C9F">
        <w:rPr>
          <w:rFonts w:ascii="Times New Roman" w:eastAsia="Times New Roman" w:hAnsi="Times New Roman" w:cs="Times New Roman"/>
          <w:sz w:val="24"/>
          <w:szCs w:val="24"/>
          <w:lang w:eastAsia="hr-HR"/>
        </w:rPr>
        <w:t>Razvor</w:t>
      </w:r>
      <w:proofErr w:type="spellEnd"/>
      <w:r w:rsidRPr="008C1C9F">
        <w:rPr>
          <w:rFonts w:ascii="Times New Roman" w:eastAsia="Times New Roman" w:hAnsi="Times New Roman" w:cs="Times New Roman"/>
          <w:sz w:val="24"/>
          <w:szCs w:val="24"/>
          <w:lang w:eastAsia="hr-HR"/>
        </w:rPr>
        <w:t xml:space="preserve"> (</w:t>
      </w:r>
      <w:proofErr w:type="spellStart"/>
      <w:r w:rsidRPr="008C1C9F">
        <w:rPr>
          <w:rFonts w:ascii="Times New Roman" w:eastAsia="Times New Roman" w:hAnsi="Times New Roman" w:cs="Times New Roman"/>
          <w:sz w:val="24"/>
          <w:szCs w:val="24"/>
          <w:lang w:eastAsia="hr-HR"/>
        </w:rPr>
        <w:t>gr</w:t>
      </w:r>
      <w:proofErr w:type="spellEnd"/>
      <w:r w:rsidRPr="008C1C9F">
        <w:rPr>
          <w:rFonts w:ascii="Times New Roman" w:eastAsia="Times New Roman" w:hAnsi="Times New Roman" w:cs="Times New Roman"/>
          <w:sz w:val="24"/>
          <w:szCs w:val="24"/>
          <w:lang w:eastAsia="hr-HR"/>
        </w:rPr>
        <w:t xml:space="preserve">. R. Slovenije) - Kumrovec - Klanjec - </w:t>
      </w:r>
      <w:proofErr w:type="spellStart"/>
      <w:r w:rsidRPr="008C1C9F">
        <w:rPr>
          <w:rFonts w:ascii="Times New Roman" w:eastAsia="Times New Roman" w:hAnsi="Times New Roman" w:cs="Times New Roman"/>
          <w:sz w:val="24"/>
          <w:szCs w:val="24"/>
          <w:lang w:eastAsia="hr-HR"/>
        </w:rPr>
        <w:t>Gubaševo</w:t>
      </w:r>
      <w:proofErr w:type="spellEnd"/>
      <w:r w:rsidRPr="008C1C9F">
        <w:rPr>
          <w:rFonts w:ascii="Times New Roman" w:eastAsia="Times New Roman" w:hAnsi="Times New Roman" w:cs="Times New Roman"/>
          <w:sz w:val="24"/>
          <w:szCs w:val="24"/>
          <w:lang w:eastAsia="hr-HR"/>
        </w:rPr>
        <w:t xml:space="preserve"> (D1)</w:t>
      </w:r>
    </w:p>
    <w:p w:rsidR="008C1C9F" w:rsidRPr="008C1C9F" w:rsidRDefault="008C1C9F" w:rsidP="008C1C9F">
      <w:pPr>
        <w:widowControl w:val="0"/>
        <w:autoSpaceDE w:val="0"/>
        <w:autoSpaceDN w:val="0"/>
        <w:adjustRightInd w:val="0"/>
        <w:spacing w:before="40" w:after="40" w:line="240" w:lineRule="auto"/>
        <w:ind w:left="1854"/>
        <w:jc w:val="both"/>
        <w:rPr>
          <w:rFonts w:ascii="Times New Roman" w:eastAsia="Times New Roman" w:hAnsi="Times New Roman" w:cs="Times New Roman"/>
          <w:sz w:val="24"/>
          <w:szCs w:val="24"/>
          <w:lang w:eastAsia="hr-HR"/>
        </w:rPr>
      </w:pPr>
      <w:r w:rsidRPr="008C1C9F">
        <w:rPr>
          <w:rFonts w:ascii="Times New Roman" w:eastAsia="Times New Roman" w:hAnsi="Times New Roman" w:cs="Times New Roman"/>
          <w:sz w:val="24"/>
          <w:szCs w:val="24"/>
          <w:lang w:eastAsia="hr-HR"/>
        </w:rPr>
        <w:t xml:space="preserve">D507: Valentinovo (D206) - Krapinske Toplice - </w:t>
      </w:r>
      <w:proofErr w:type="spellStart"/>
      <w:r w:rsidRPr="008C1C9F">
        <w:rPr>
          <w:rFonts w:ascii="Times New Roman" w:eastAsia="Times New Roman" w:hAnsi="Times New Roman" w:cs="Times New Roman"/>
          <w:sz w:val="24"/>
          <w:szCs w:val="24"/>
          <w:lang w:eastAsia="hr-HR"/>
        </w:rPr>
        <w:t>Gubaševo</w:t>
      </w:r>
      <w:proofErr w:type="spellEnd"/>
      <w:r w:rsidRPr="008C1C9F">
        <w:rPr>
          <w:rFonts w:ascii="Times New Roman" w:eastAsia="Times New Roman" w:hAnsi="Times New Roman" w:cs="Times New Roman"/>
          <w:sz w:val="24"/>
          <w:szCs w:val="24"/>
          <w:lang w:eastAsia="hr-HR"/>
        </w:rPr>
        <w:t xml:space="preserve"> (D205)</w:t>
      </w:r>
    </w:p>
    <w:p w:rsidR="00742389" w:rsidRPr="00742389" w:rsidRDefault="008C1C9F" w:rsidP="008C1C9F">
      <w:pPr>
        <w:widowControl w:val="0"/>
        <w:autoSpaceDE w:val="0"/>
        <w:autoSpaceDN w:val="0"/>
        <w:adjustRightInd w:val="0"/>
        <w:spacing w:before="40" w:after="40" w:line="240" w:lineRule="auto"/>
        <w:ind w:left="170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742389" w:rsidRPr="008C1C9F" w:rsidRDefault="008C1C9F" w:rsidP="008C1C9F">
      <w:pPr>
        <w:pStyle w:val="Odlomakpopisa"/>
        <w:numPr>
          <w:ilvl w:val="0"/>
          <w:numId w:val="224"/>
        </w:numPr>
        <w:ind w:left="1134" w:firstLine="0"/>
        <w:rPr>
          <w:sz w:val="24"/>
        </w:rPr>
      </w:pPr>
      <w:r>
        <w:rPr>
          <w:sz w:val="24"/>
        </w:rPr>
        <w:t xml:space="preserve"> </w:t>
      </w:r>
      <w:r w:rsidR="00742389" w:rsidRPr="008C1C9F">
        <w:rPr>
          <w:sz w:val="24"/>
        </w:rPr>
        <w:t>Brza transeuropska pruga - planirana (Zagreb-Krapina-</w:t>
      </w:r>
      <w:proofErr w:type="spellStart"/>
      <w:r w:rsidR="00742389" w:rsidRPr="008C1C9F">
        <w:rPr>
          <w:sz w:val="24"/>
        </w:rPr>
        <w:t>Pragersko</w:t>
      </w:r>
      <w:proofErr w:type="spellEnd"/>
      <w:r w:rsidR="00742389" w:rsidRPr="008C1C9F">
        <w:rPr>
          <w:sz w:val="24"/>
        </w:rPr>
        <w:t xml:space="preserve">-Beč); </w:t>
      </w:r>
    </w:p>
    <w:p w:rsidR="00742389" w:rsidRPr="008C1C9F" w:rsidRDefault="008C1C9F" w:rsidP="008C1C9F">
      <w:pPr>
        <w:pStyle w:val="Odlomakpopisa"/>
        <w:numPr>
          <w:ilvl w:val="0"/>
          <w:numId w:val="224"/>
        </w:numPr>
        <w:ind w:left="1276" w:hanging="142"/>
        <w:rPr>
          <w:sz w:val="24"/>
          <w:lang w:val="en-US"/>
        </w:rPr>
      </w:pPr>
      <w:r>
        <w:rPr>
          <w:b/>
          <w:bCs/>
          <w:sz w:val="24"/>
        </w:rPr>
        <w:t xml:space="preserve">  </w:t>
      </w:r>
      <w:r w:rsidRPr="008C1C9F">
        <w:rPr>
          <w:sz w:val="24"/>
        </w:rPr>
        <w:t>Željeznička pruga za regionalni promet R201 Zaprešić - Zabok - Varaždin - Čakovec</w:t>
      </w:r>
    </w:p>
    <w:p w:rsidR="00742389" w:rsidRPr="00742389" w:rsidRDefault="00742389" w:rsidP="008C1C9F">
      <w:pPr>
        <w:widowControl w:val="0"/>
        <w:numPr>
          <w:ilvl w:val="0"/>
          <w:numId w:val="224"/>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Dalekovodi napona 110 kV</w:t>
      </w:r>
    </w:p>
    <w:p w:rsidR="00742389" w:rsidRPr="00742389" w:rsidRDefault="00742389" w:rsidP="008C1C9F">
      <w:pPr>
        <w:widowControl w:val="0"/>
        <w:numPr>
          <w:ilvl w:val="0"/>
          <w:numId w:val="224"/>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magistralni vodovod AC600 (Zaprešić-Zabok)</w:t>
      </w:r>
    </w:p>
    <w:p w:rsidR="00742389" w:rsidRPr="00742389" w:rsidRDefault="00742389" w:rsidP="008C1C9F">
      <w:pPr>
        <w:widowControl w:val="0"/>
        <w:numPr>
          <w:ilvl w:val="0"/>
          <w:numId w:val="224"/>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retencija Luka</w:t>
      </w:r>
    </w:p>
    <w:p w:rsidR="00742389" w:rsidRPr="00742389" w:rsidRDefault="00742389" w:rsidP="00742389">
      <w:pPr>
        <w:widowControl w:val="0"/>
        <w:numPr>
          <w:ilvl w:val="0"/>
          <w:numId w:val="148"/>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Građevinama od važnosti za Državu smatraju se i građevine i zahvati za koje je posebnim propisima određena obveza utvrđivanja objedinjenih uvjeta zaštite okoliša. </w:t>
      </w:r>
    </w:p>
    <w:p w:rsidR="00742389" w:rsidRPr="00742389" w:rsidRDefault="00742389" w:rsidP="00742389">
      <w:pPr>
        <w:widowControl w:val="0"/>
        <w:numPr>
          <w:ilvl w:val="0"/>
          <w:numId w:val="148"/>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području Općine (unutar obuhvata Plana) nalaze se sljedeće građevine </w:t>
      </w:r>
      <w:r w:rsidRPr="00742389">
        <w:rPr>
          <w:rFonts w:ascii="Times New Roman" w:eastAsia="Times New Roman" w:hAnsi="Times New Roman" w:cs="Times New Roman"/>
          <w:b/>
          <w:bCs/>
          <w:sz w:val="24"/>
          <w:szCs w:val="24"/>
          <w:u w:val="single"/>
          <w:lang w:eastAsia="hr-HR"/>
        </w:rPr>
        <w:t>od važnosti za Županiju</w:t>
      </w:r>
      <w:r w:rsidRPr="00742389">
        <w:rPr>
          <w:rFonts w:ascii="Times New Roman" w:eastAsia="Times New Roman" w:hAnsi="Times New Roman" w:cs="Times New Roman"/>
          <w:b/>
          <w:bCs/>
          <w:sz w:val="24"/>
          <w:szCs w:val="24"/>
          <w:lang w:eastAsia="hr-HR"/>
        </w:rPr>
        <w:t xml:space="preserve"> </w:t>
      </w:r>
      <w:r w:rsidRPr="00742389">
        <w:rPr>
          <w:rFonts w:ascii="Times New Roman" w:eastAsia="Times New Roman" w:hAnsi="Times New Roman" w:cs="Times New Roman"/>
          <w:sz w:val="24"/>
          <w:szCs w:val="24"/>
          <w:lang w:eastAsia="hr-HR"/>
        </w:rPr>
        <w:t xml:space="preserve">(osim navedenih građevina od važnosti za Državu u stavku 1. ovog članka);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Županijska cesta Ž-2155 (D205 – Tuheljske Toplice – K. Toplice –G. Pačetina – </w:t>
      </w:r>
      <w:proofErr w:type="spellStart"/>
      <w:r w:rsidRPr="00742389">
        <w:rPr>
          <w:rFonts w:ascii="Times New Roman" w:eastAsia="Times New Roman" w:hAnsi="Times New Roman" w:cs="Times New Roman"/>
          <w:sz w:val="24"/>
          <w:szCs w:val="24"/>
          <w:lang w:eastAsia="hr-HR"/>
        </w:rPr>
        <w:t>a.g</w:t>
      </w:r>
      <w:proofErr w:type="spellEnd"/>
      <w:r w:rsidRPr="00742389">
        <w:rPr>
          <w:rFonts w:ascii="Times New Roman" w:eastAsia="Times New Roman" w:hAnsi="Times New Roman" w:cs="Times New Roman"/>
          <w:sz w:val="24"/>
          <w:szCs w:val="24"/>
          <w:lang w:eastAsia="hr-HR"/>
        </w:rPr>
        <w:t>. Grada Krapine)</w:t>
      </w:r>
      <w:r w:rsidR="00242CA2">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Županijska cesta Ž-2188 (Ravnice – D205);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Županijska cesta Ž-2191 (</w:t>
      </w:r>
      <w:proofErr w:type="spellStart"/>
      <w:r w:rsidRPr="00742389">
        <w:rPr>
          <w:rFonts w:ascii="Times New Roman" w:eastAsia="Times New Roman" w:hAnsi="Times New Roman" w:cs="Times New Roman"/>
          <w:sz w:val="24"/>
          <w:szCs w:val="24"/>
          <w:lang w:eastAsia="hr-HR"/>
        </w:rPr>
        <w:t>Dubrovčan</w:t>
      </w:r>
      <w:proofErr w:type="spellEnd"/>
      <w:r w:rsidRPr="00742389">
        <w:rPr>
          <w:rFonts w:ascii="Times New Roman" w:eastAsia="Times New Roman" w:hAnsi="Times New Roman" w:cs="Times New Roman"/>
          <w:sz w:val="24"/>
          <w:szCs w:val="24"/>
          <w:lang w:eastAsia="hr-HR"/>
        </w:rPr>
        <w:t xml:space="preserve"> /D205/ - </w:t>
      </w:r>
      <w:proofErr w:type="spellStart"/>
      <w:r w:rsidRPr="00742389">
        <w:rPr>
          <w:rFonts w:ascii="Times New Roman" w:eastAsia="Times New Roman" w:hAnsi="Times New Roman" w:cs="Times New Roman"/>
          <w:sz w:val="24"/>
          <w:szCs w:val="24"/>
          <w:lang w:eastAsia="hr-HR"/>
        </w:rPr>
        <w:t>Družilovec</w:t>
      </w:r>
      <w:proofErr w:type="spellEnd"/>
      <w:r w:rsidRPr="00742389">
        <w:rPr>
          <w:rFonts w:ascii="Times New Roman" w:eastAsia="Times New Roman" w:hAnsi="Times New Roman" w:cs="Times New Roman"/>
          <w:sz w:val="24"/>
          <w:szCs w:val="24"/>
          <w:lang w:eastAsia="hr-HR"/>
        </w:rPr>
        <w:t xml:space="preserve"> -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/Ž2195/);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Županijska cesta Ž-2192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/Ž2195/ - </w:t>
      </w:r>
      <w:proofErr w:type="spellStart"/>
      <w:r w:rsidRPr="00742389">
        <w:rPr>
          <w:rFonts w:ascii="Times New Roman" w:eastAsia="Times New Roman" w:hAnsi="Times New Roman" w:cs="Times New Roman"/>
          <w:sz w:val="24"/>
          <w:szCs w:val="24"/>
          <w:lang w:eastAsia="hr-HR"/>
        </w:rPr>
        <w:t>Domahovo</w:t>
      </w:r>
      <w:proofErr w:type="spellEnd"/>
      <w:r w:rsidRPr="00742389">
        <w:rPr>
          <w:rFonts w:ascii="Times New Roman" w:eastAsia="Times New Roman" w:hAnsi="Times New Roman" w:cs="Times New Roman"/>
          <w:sz w:val="24"/>
          <w:szCs w:val="24"/>
          <w:lang w:eastAsia="hr-HR"/>
        </w:rPr>
        <w:t xml:space="preserve"> – </w:t>
      </w:r>
      <w:proofErr w:type="spellStart"/>
      <w:r w:rsidRPr="00742389">
        <w:rPr>
          <w:rFonts w:ascii="Times New Roman" w:eastAsia="Times New Roman" w:hAnsi="Times New Roman" w:cs="Times New Roman"/>
          <w:sz w:val="24"/>
          <w:szCs w:val="24"/>
          <w:lang w:eastAsia="hr-HR"/>
        </w:rPr>
        <w:t>Žeinci</w:t>
      </w:r>
      <w:proofErr w:type="spellEnd"/>
      <w:r w:rsidRPr="00742389">
        <w:rPr>
          <w:rFonts w:ascii="Times New Roman" w:eastAsia="Times New Roman" w:hAnsi="Times New Roman" w:cs="Times New Roman"/>
          <w:sz w:val="24"/>
          <w:szCs w:val="24"/>
          <w:lang w:eastAsia="hr-HR"/>
        </w:rPr>
        <w:t xml:space="preserve">/2195/);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Županijska cesta Ž-2195 (Zabok/D1/ – </w:t>
      </w:r>
      <w:proofErr w:type="spellStart"/>
      <w:r w:rsidRPr="00742389">
        <w:rPr>
          <w:rFonts w:ascii="Times New Roman" w:eastAsia="Times New Roman" w:hAnsi="Times New Roman" w:cs="Times New Roman"/>
          <w:sz w:val="24"/>
          <w:szCs w:val="24"/>
          <w:lang w:eastAsia="hr-HR"/>
        </w:rPr>
        <w:t>Pavlovec</w:t>
      </w:r>
      <w:proofErr w:type="spellEnd"/>
      <w:r w:rsidRPr="00742389">
        <w:rPr>
          <w:rFonts w:ascii="Times New Roman" w:eastAsia="Times New Roman" w:hAnsi="Times New Roman" w:cs="Times New Roman"/>
          <w:sz w:val="24"/>
          <w:szCs w:val="24"/>
          <w:lang w:eastAsia="hr-HR"/>
        </w:rPr>
        <w:t xml:space="preserve"> Zabočki – </w:t>
      </w:r>
      <w:proofErr w:type="spellStart"/>
      <w:r w:rsidRPr="00742389">
        <w:rPr>
          <w:rFonts w:ascii="Times New Roman" w:eastAsia="Times New Roman" w:hAnsi="Times New Roman" w:cs="Times New Roman"/>
          <w:sz w:val="24"/>
          <w:szCs w:val="24"/>
          <w:lang w:eastAsia="hr-HR"/>
        </w:rPr>
        <w:t>Gubaševo</w:t>
      </w:r>
      <w:proofErr w:type="spellEnd"/>
      <w:r w:rsidRPr="00742389">
        <w:rPr>
          <w:rFonts w:ascii="Times New Roman" w:eastAsia="Times New Roman" w:hAnsi="Times New Roman" w:cs="Times New Roman"/>
          <w:sz w:val="24"/>
          <w:szCs w:val="24"/>
          <w:lang w:eastAsia="hr-HR"/>
        </w:rPr>
        <w:t xml:space="preserve"> – V.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–Luka – </w:t>
      </w:r>
      <w:proofErr w:type="spellStart"/>
      <w:r w:rsidRPr="00742389">
        <w:rPr>
          <w:rFonts w:ascii="Times New Roman" w:eastAsia="Times New Roman" w:hAnsi="Times New Roman" w:cs="Times New Roman"/>
          <w:sz w:val="24"/>
          <w:szCs w:val="24"/>
          <w:lang w:eastAsia="hr-HR"/>
        </w:rPr>
        <w:t>Pojatno</w:t>
      </w:r>
      <w:proofErr w:type="spellEnd"/>
      <w:r w:rsidRPr="00742389">
        <w:rPr>
          <w:rFonts w:ascii="Times New Roman" w:eastAsia="Times New Roman" w:hAnsi="Times New Roman" w:cs="Times New Roman"/>
          <w:sz w:val="24"/>
          <w:szCs w:val="24"/>
          <w:lang w:eastAsia="hr-HR"/>
        </w:rPr>
        <w:t xml:space="preserve"> – Ž2186);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Županijska cesta Ž-2217 (</w:t>
      </w:r>
      <w:proofErr w:type="spellStart"/>
      <w:r w:rsidRPr="00742389">
        <w:rPr>
          <w:rFonts w:ascii="Times New Roman" w:eastAsia="Times New Roman" w:hAnsi="Times New Roman" w:cs="Times New Roman"/>
          <w:sz w:val="24"/>
          <w:szCs w:val="24"/>
          <w:lang w:eastAsia="hr-HR"/>
        </w:rPr>
        <w:t>Žeinci</w:t>
      </w:r>
      <w:proofErr w:type="spellEnd"/>
      <w:r w:rsidRPr="00742389">
        <w:rPr>
          <w:rFonts w:ascii="Times New Roman" w:eastAsia="Times New Roman" w:hAnsi="Times New Roman" w:cs="Times New Roman"/>
          <w:sz w:val="24"/>
          <w:szCs w:val="24"/>
          <w:lang w:eastAsia="hr-HR"/>
        </w:rPr>
        <w:t xml:space="preserve">/Ž2195/ – Stubička Slatina – </w:t>
      </w:r>
      <w:proofErr w:type="spellStart"/>
      <w:r w:rsidRPr="00742389">
        <w:rPr>
          <w:rFonts w:ascii="Times New Roman" w:eastAsia="Times New Roman" w:hAnsi="Times New Roman" w:cs="Times New Roman"/>
          <w:sz w:val="24"/>
          <w:szCs w:val="24"/>
          <w:lang w:eastAsia="hr-HR"/>
        </w:rPr>
        <w:t>Krušljevo</w:t>
      </w:r>
      <w:proofErr w:type="spellEnd"/>
      <w:r w:rsidRPr="00742389">
        <w:rPr>
          <w:rFonts w:ascii="Times New Roman" w:eastAsia="Times New Roman" w:hAnsi="Times New Roman" w:cs="Times New Roman"/>
          <w:sz w:val="24"/>
          <w:szCs w:val="24"/>
          <w:lang w:eastAsia="hr-HR"/>
        </w:rPr>
        <w:t xml:space="preserve"> Selo –Stubičke Toplice/Ž2219/);</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Županijska cesta Ž-2215 (Sv. Križ/D205/ – </w:t>
      </w:r>
      <w:proofErr w:type="spellStart"/>
      <w:r w:rsidRPr="00742389">
        <w:rPr>
          <w:rFonts w:ascii="Times New Roman" w:eastAsia="Times New Roman" w:hAnsi="Times New Roman" w:cs="Times New Roman"/>
          <w:sz w:val="24"/>
          <w:szCs w:val="24"/>
          <w:lang w:eastAsia="hr-HR"/>
        </w:rPr>
        <w:t>Lučelnica</w:t>
      </w:r>
      <w:proofErr w:type="spellEnd"/>
      <w:r w:rsidRPr="00742389">
        <w:rPr>
          <w:rFonts w:ascii="Times New Roman" w:eastAsia="Times New Roman" w:hAnsi="Times New Roman" w:cs="Times New Roman"/>
          <w:sz w:val="24"/>
          <w:szCs w:val="24"/>
          <w:lang w:eastAsia="hr-HR"/>
        </w:rPr>
        <w:t xml:space="preserve"> – </w:t>
      </w:r>
      <w:proofErr w:type="spellStart"/>
      <w:r w:rsidRPr="00742389">
        <w:rPr>
          <w:rFonts w:ascii="Times New Roman" w:eastAsia="Times New Roman" w:hAnsi="Times New Roman" w:cs="Times New Roman"/>
          <w:sz w:val="24"/>
          <w:szCs w:val="24"/>
          <w:lang w:eastAsia="hr-HR"/>
        </w:rPr>
        <w:t>Radakovo</w:t>
      </w:r>
      <w:proofErr w:type="spellEnd"/>
      <w:r w:rsidRPr="00742389">
        <w:rPr>
          <w:rFonts w:ascii="Times New Roman" w:eastAsia="Times New Roman" w:hAnsi="Times New Roman" w:cs="Times New Roman"/>
          <w:sz w:val="24"/>
          <w:szCs w:val="24"/>
          <w:lang w:eastAsia="hr-HR"/>
        </w:rPr>
        <w:t xml:space="preserve"> – Ž2186)</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Županijska cesta Ž-2248 (</w:t>
      </w:r>
      <w:proofErr w:type="spellStart"/>
      <w:r w:rsidRPr="00742389">
        <w:rPr>
          <w:rFonts w:ascii="Times New Roman" w:eastAsia="Times New Roman" w:hAnsi="Times New Roman" w:cs="Times New Roman"/>
          <w:sz w:val="24"/>
          <w:szCs w:val="24"/>
          <w:lang w:eastAsia="hr-HR"/>
        </w:rPr>
        <w:t>Desinić</w:t>
      </w:r>
      <w:proofErr w:type="spellEnd"/>
      <w:r w:rsidRPr="00742389">
        <w:rPr>
          <w:rFonts w:ascii="Times New Roman" w:eastAsia="Times New Roman" w:hAnsi="Times New Roman" w:cs="Times New Roman"/>
          <w:sz w:val="24"/>
          <w:szCs w:val="24"/>
          <w:lang w:eastAsia="hr-HR"/>
        </w:rPr>
        <w:t xml:space="preserve">/Ž2151/ - Velika </w:t>
      </w:r>
      <w:proofErr w:type="spellStart"/>
      <w:r w:rsidRPr="00742389">
        <w:rPr>
          <w:rFonts w:ascii="Times New Roman" w:eastAsia="Times New Roman" w:hAnsi="Times New Roman" w:cs="Times New Roman"/>
          <w:sz w:val="24"/>
          <w:szCs w:val="24"/>
          <w:lang w:eastAsia="hr-HR"/>
        </w:rPr>
        <w:t>Horvataska</w:t>
      </w:r>
      <w:proofErr w:type="spellEnd"/>
      <w:r w:rsidRPr="00742389">
        <w:rPr>
          <w:rFonts w:ascii="Times New Roman" w:eastAsia="Times New Roman" w:hAnsi="Times New Roman" w:cs="Times New Roman"/>
          <w:sz w:val="24"/>
          <w:szCs w:val="24"/>
          <w:lang w:eastAsia="hr-HR"/>
        </w:rPr>
        <w:t xml:space="preserve"> – Tuhelj – D205)</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Županijska cesta Ž-2259: Valentinovo (D 206) – Krapinske Toplice – </w:t>
      </w:r>
      <w:proofErr w:type="spellStart"/>
      <w:r w:rsidRPr="00742389">
        <w:rPr>
          <w:rFonts w:ascii="Times New Roman" w:eastAsia="Times New Roman" w:hAnsi="Times New Roman" w:cs="Times New Roman"/>
          <w:sz w:val="24"/>
          <w:szCs w:val="24"/>
          <w:lang w:eastAsia="hr-HR"/>
        </w:rPr>
        <w:t>Gubaševo</w:t>
      </w:r>
      <w:proofErr w:type="spellEnd"/>
      <w:r w:rsidRPr="00742389">
        <w:rPr>
          <w:rFonts w:ascii="Times New Roman" w:eastAsia="Times New Roman" w:hAnsi="Times New Roman" w:cs="Times New Roman"/>
          <w:sz w:val="24"/>
          <w:szCs w:val="24"/>
          <w:lang w:eastAsia="hr-HR"/>
        </w:rPr>
        <w:t xml:space="preserve"> (D 205);</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Dalekovodi, TS postrojenja i rasklopna postrojenja napona 35 kV i 20 kV;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Vodoopskrbni sustav kapaciteta od 20 do100 l/s i više;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magistralni plinovod za distributivno područje: Zabok-</w:t>
      </w:r>
      <w:proofErr w:type="spellStart"/>
      <w:r w:rsidRPr="00742389">
        <w:rPr>
          <w:rFonts w:ascii="Times New Roman" w:eastAsia="Times New Roman" w:hAnsi="Times New Roman" w:cs="Times New Roman"/>
          <w:sz w:val="24"/>
          <w:szCs w:val="24"/>
          <w:lang w:eastAsia="hr-HR"/>
        </w:rPr>
        <w:t>Dubrovčan</w:t>
      </w:r>
      <w:proofErr w:type="spellEnd"/>
      <w:r w:rsidRPr="00742389">
        <w:rPr>
          <w:rFonts w:ascii="Times New Roman" w:eastAsia="Times New Roman" w:hAnsi="Times New Roman" w:cs="Times New Roman"/>
          <w:sz w:val="24"/>
          <w:szCs w:val="24"/>
          <w:lang w:eastAsia="hr-HR"/>
        </w:rPr>
        <w:t xml:space="preserve">-Kumrovec; </w:t>
      </w:r>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MRS </w:t>
      </w:r>
      <w:proofErr w:type="spellStart"/>
      <w:r w:rsidRPr="00742389">
        <w:rPr>
          <w:rFonts w:ascii="Times New Roman" w:eastAsia="Times New Roman" w:hAnsi="Times New Roman" w:cs="Times New Roman"/>
          <w:sz w:val="24"/>
          <w:szCs w:val="24"/>
          <w:lang w:eastAsia="hr-HR"/>
        </w:rPr>
        <w:t>Dubrovčan</w:t>
      </w:r>
      <w:proofErr w:type="spellEnd"/>
    </w:p>
    <w:p w:rsidR="00742389" w:rsidRPr="00742389" w:rsidRDefault="00742389" w:rsidP="00742389">
      <w:pPr>
        <w:widowControl w:val="0"/>
        <w:numPr>
          <w:ilvl w:val="0"/>
          <w:numId w:val="27"/>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sustav i uređaj za pročišćavanje otpadnih voda</w:t>
      </w:r>
    </w:p>
    <w:p w:rsidR="00742389" w:rsidRPr="00742389" w:rsidRDefault="00742389" w:rsidP="00742389">
      <w:pPr>
        <w:widowControl w:val="0"/>
        <w:numPr>
          <w:ilvl w:val="0"/>
          <w:numId w:val="148"/>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Ukoliko na trasama, odnosno lokacijama građevina navedenim u ovom članku postoje građevine izgrađene sukladno propisima, istima se dozvoljava rekonstrukcija u obimu nužnom za život i rad određena poglavljem 11.3. : 119. - 121. Članak.</w:t>
      </w:r>
    </w:p>
    <w:p w:rsidR="00742389" w:rsidRPr="00742389" w:rsidRDefault="00742389" w:rsidP="00742389">
      <w:pPr>
        <w:keepNext/>
        <w:spacing w:before="24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7" w:name="_Toc313354215"/>
      <w:bookmarkStart w:id="8" w:name="_Toc313354289"/>
      <w:r w:rsidRPr="00742389">
        <w:rPr>
          <w:rFonts w:ascii="Times New Roman" w:eastAsia="Times New Roman" w:hAnsi="Times New Roman" w:cs="Times New Roman"/>
          <w:b/>
          <w:bCs/>
          <w:kern w:val="32"/>
          <w:sz w:val="24"/>
          <w:szCs w:val="24"/>
          <w:lang w:val="en-GB" w:eastAsia="hr-HR"/>
        </w:rPr>
        <w:t xml:space="preserve">POVRŠINE ZA RAZVOJ I UREĐENJE NASELJA </w:t>
      </w:r>
      <w:bookmarkEnd w:id="7"/>
      <w:bookmarkEnd w:id="8"/>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9" w:name="_Toc313354216"/>
      <w:bookmarkStart w:id="10" w:name="_Toc313354290"/>
      <w:r w:rsidRPr="00742389">
        <w:rPr>
          <w:rFonts w:ascii="Times New Roman" w:eastAsia="Times New Roman" w:hAnsi="Times New Roman" w:cs="Times New Roman"/>
          <w:b/>
          <w:bCs/>
          <w:sz w:val="24"/>
          <w:szCs w:val="24"/>
          <w:lang w:eastAsia="hr-HR"/>
        </w:rPr>
        <w:t>3.1. GRAĐEVNA PODRUČJA NASELJA</w:t>
      </w:r>
      <w:bookmarkEnd w:id="9"/>
      <w:bookmarkEnd w:id="10"/>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1" w:name="_Toc313354217"/>
      <w:bookmarkStart w:id="12" w:name="_Toc313354291"/>
      <w:r w:rsidRPr="00742389">
        <w:rPr>
          <w:rFonts w:ascii="Times New Roman" w:eastAsia="Times New Roman" w:hAnsi="Times New Roman" w:cs="Times New Roman"/>
          <w:b/>
          <w:bCs/>
          <w:sz w:val="24"/>
          <w:szCs w:val="24"/>
          <w:lang w:eastAsia="hr-HR"/>
        </w:rPr>
        <w:t>3.1.1. Opće odredbe</w:t>
      </w:r>
      <w:bookmarkEnd w:id="11"/>
      <w:bookmarkEnd w:id="12"/>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w:t>
      </w:r>
    </w:p>
    <w:p w:rsidR="00742389" w:rsidRPr="00742389" w:rsidRDefault="00742389" w:rsidP="00742389">
      <w:pPr>
        <w:widowControl w:val="0"/>
        <w:numPr>
          <w:ilvl w:val="0"/>
          <w:numId w:val="76"/>
        </w:numPr>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Građevinska područja naselja prikazana su i utvrđena na kartografskom prikazu br. 4: “</w:t>
      </w:r>
      <w:r w:rsidRPr="00742389">
        <w:rPr>
          <w:rFonts w:ascii="Times New Roman" w:eastAsia="Times New Roman" w:hAnsi="Times New Roman" w:cs="Times New Roman"/>
          <w:i/>
          <w:iCs/>
          <w:sz w:val="24"/>
          <w:szCs w:val="24"/>
          <w:lang w:eastAsia="hr-HR"/>
        </w:rPr>
        <w:t>Građevinska područja naselja i područja posebnih uvjeta za korištenje</w:t>
      </w:r>
      <w:r w:rsidRPr="00742389">
        <w:rPr>
          <w:rFonts w:ascii="Times New Roman" w:eastAsia="Times New Roman" w:hAnsi="Times New Roman" w:cs="Times New Roman"/>
          <w:sz w:val="24"/>
          <w:szCs w:val="24"/>
          <w:lang w:eastAsia="hr-HR"/>
        </w:rPr>
        <w:t xml:space="preserve">”. Građevinska područja naselja (izgrađeni i neizgrađeni dio koji se u </w:t>
      </w:r>
      <w:proofErr w:type="spellStart"/>
      <w:r w:rsidRPr="00742389">
        <w:rPr>
          <w:rFonts w:ascii="Times New Roman" w:eastAsia="Times New Roman" w:hAnsi="Times New Roman" w:cs="Times New Roman"/>
          <w:sz w:val="24"/>
          <w:szCs w:val="24"/>
          <w:lang w:eastAsia="hr-HR"/>
        </w:rPr>
        <w:t>cjelosti</w:t>
      </w:r>
      <w:proofErr w:type="spellEnd"/>
      <w:r w:rsidRPr="00742389">
        <w:rPr>
          <w:rFonts w:ascii="Times New Roman" w:eastAsia="Times New Roman" w:hAnsi="Times New Roman" w:cs="Times New Roman"/>
          <w:sz w:val="24"/>
          <w:szCs w:val="24"/>
          <w:lang w:eastAsia="hr-HR"/>
        </w:rPr>
        <w:t xml:space="preserve"> smatra uređenim) smatraju se uglavnom zonama mješovite, pretežito stambene namjene.  </w:t>
      </w:r>
    </w:p>
    <w:p w:rsidR="00742389" w:rsidRPr="00742389" w:rsidRDefault="00742389" w:rsidP="00742389">
      <w:pPr>
        <w:widowControl w:val="0"/>
        <w:numPr>
          <w:ilvl w:val="0"/>
          <w:numId w:val="76"/>
        </w:numPr>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Planom su određena  </w:t>
      </w:r>
    </w:p>
    <w:p w:rsidR="00742389" w:rsidRPr="00742389" w:rsidRDefault="00742389" w:rsidP="00742389">
      <w:pPr>
        <w:widowControl w:val="0"/>
        <w:numPr>
          <w:ilvl w:val="0"/>
          <w:numId w:val="3"/>
        </w:numPr>
        <w:autoSpaceDE w:val="0"/>
        <w:autoSpaceDN w:val="0"/>
        <w:adjustRightInd w:val="0"/>
        <w:spacing w:before="40" w:after="4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 mješovite zone pretežito stambene namjene, </w:t>
      </w:r>
    </w:p>
    <w:p w:rsidR="00742389" w:rsidRPr="00742389" w:rsidRDefault="00742389" w:rsidP="00742389">
      <w:pPr>
        <w:widowControl w:val="0"/>
        <w:numPr>
          <w:ilvl w:val="0"/>
          <w:numId w:val="38"/>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izgrađeni dio</w:t>
      </w:r>
    </w:p>
    <w:p w:rsidR="00742389" w:rsidRPr="00742389" w:rsidRDefault="00742389" w:rsidP="00742389">
      <w:pPr>
        <w:widowControl w:val="0"/>
        <w:numPr>
          <w:ilvl w:val="0"/>
          <w:numId w:val="38"/>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neizgrađeni dio - planirana mješovita namjena koja se ovim planom u cijelosti smatra uređenim dijelom građevinskog područja</w:t>
      </w:r>
    </w:p>
    <w:p w:rsidR="00742389" w:rsidRPr="00742389" w:rsidRDefault="00742389" w:rsidP="00742389">
      <w:pPr>
        <w:widowControl w:val="0"/>
        <w:numPr>
          <w:ilvl w:val="0"/>
          <w:numId w:val="77"/>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građevinskim područjima naselja mješovite namjene, predviđene su površine za: </w:t>
      </w:r>
    </w:p>
    <w:p w:rsidR="00742389" w:rsidRPr="00742389" w:rsidRDefault="00742389" w:rsidP="00742389">
      <w:pPr>
        <w:widowControl w:val="0"/>
        <w:numPr>
          <w:ilvl w:val="0"/>
          <w:numId w:val="4"/>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stanovanje, </w:t>
      </w:r>
    </w:p>
    <w:p w:rsidR="00742389" w:rsidRPr="00742389" w:rsidRDefault="00742389" w:rsidP="00742389">
      <w:pPr>
        <w:widowControl w:val="0"/>
        <w:numPr>
          <w:ilvl w:val="0"/>
          <w:numId w:val="4"/>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društvene i slične djelatnosti, </w:t>
      </w:r>
    </w:p>
    <w:p w:rsidR="00742389" w:rsidRPr="00742389" w:rsidRDefault="00742389" w:rsidP="00742389">
      <w:pPr>
        <w:widowControl w:val="0"/>
        <w:numPr>
          <w:ilvl w:val="0"/>
          <w:numId w:val="4"/>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gospodarske, ugostiteljsko-turističke, servisne, uslužne i slične djelatnosti, </w:t>
      </w:r>
    </w:p>
    <w:p w:rsidR="00742389" w:rsidRPr="00742389" w:rsidRDefault="00742389" w:rsidP="00742389">
      <w:pPr>
        <w:widowControl w:val="0"/>
        <w:numPr>
          <w:ilvl w:val="0"/>
          <w:numId w:val="4"/>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w:t>
      </w:r>
      <w:r w:rsidRPr="00742389">
        <w:rPr>
          <w:rFonts w:ascii="Times New Roman" w:eastAsia="Times New Roman" w:hAnsi="Times New Roman" w:cs="Times New Roman"/>
          <w:sz w:val="24"/>
          <w:szCs w:val="24"/>
          <w:lang w:eastAsia="hr-HR"/>
        </w:rPr>
        <w:tab/>
        <w:t xml:space="preserve">prometne građevine, </w:t>
      </w:r>
    </w:p>
    <w:p w:rsidR="00742389" w:rsidRPr="00742389" w:rsidRDefault="00742389" w:rsidP="00742389">
      <w:pPr>
        <w:widowControl w:val="0"/>
        <w:numPr>
          <w:ilvl w:val="0"/>
          <w:numId w:val="4"/>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e)</w:t>
      </w:r>
      <w:r w:rsidRPr="00742389">
        <w:rPr>
          <w:rFonts w:ascii="Times New Roman" w:eastAsia="Times New Roman" w:hAnsi="Times New Roman" w:cs="Times New Roman"/>
          <w:sz w:val="24"/>
          <w:szCs w:val="24"/>
          <w:lang w:eastAsia="hr-HR"/>
        </w:rPr>
        <w:tab/>
        <w:t xml:space="preserve">infrastrukturne i komunalne građevine i uređaje, </w:t>
      </w:r>
    </w:p>
    <w:p w:rsidR="00742389" w:rsidRPr="00742389" w:rsidRDefault="00742389" w:rsidP="00742389">
      <w:pPr>
        <w:widowControl w:val="0"/>
        <w:numPr>
          <w:ilvl w:val="0"/>
          <w:numId w:val="4"/>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f)</w:t>
      </w:r>
      <w:r w:rsidRPr="00742389">
        <w:rPr>
          <w:rFonts w:ascii="Times New Roman" w:eastAsia="Times New Roman" w:hAnsi="Times New Roman" w:cs="Times New Roman"/>
          <w:sz w:val="24"/>
          <w:szCs w:val="24"/>
          <w:lang w:eastAsia="hr-HR"/>
        </w:rPr>
        <w:tab/>
      </w:r>
      <w:proofErr w:type="spellStart"/>
      <w:r w:rsidRPr="00742389">
        <w:rPr>
          <w:rFonts w:ascii="Times New Roman" w:eastAsia="Times New Roman" w:hAnsi="Times New Roman" w:cs="Times New Roman"/>
          <w:sz w:val="24"/>
          <w:szCs w:val="24"/>
          <w:lang w:eastAsia="hr-HR"/>
        </w:rPr>
        <w:t>parkovne</w:t>
      </w:r>
      <w:proofErr w:type="spellEnd"/>
      <w:r w:rsidRPr="00742389">
        <w:rPr>
          <w:rFonts w:ascii="Times New Roman" w:eastAsia="Times New Roman" w:hAnsi="Times New Roman" w:cs="Times New Roman"/>
          <w:sz w:val="24"/>
          <w:szCs w:val="24"/>
          <w:lang w:eastAsia="hr-HR"/>
        </w:rPr>
        <w:t xml:space="preserve"> površine, športsko-rekreacijske površine, dječja igrališta i slične površine</w:t>
      </w:r>
    </w:p>
    <w:p w:rsidR="00742389" w:rsidRPr="00742389" w:rsidRDefault="00742389" w:rsidP="008C1C9F">
      <w:pPr>
        <w:widowControl w:val="0"/>
        <w:numPr>
          <w:ilvl w:val="0"/>
          <w:numId w:val="224"/>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gospodarske sadržaje i građevine, u svrhu obavljanja poljoprivredne djelatnosti</w:t>
      </w:r>
    </w:p>
    <w:p w:rsidR="00742389" w:rsidRPr="00742389" w:rsidRDefault="00742389" w:rsidP="00742389">
      <w:pPr>
        <w:widowControl w:val="0"/>
        <w:numPr>
          <w:ilvl w:val="0"/>
          <w:numId w:val="4"/>
        </w:numPr>
        <w:autoSpaceDE w:val="0"/>
        <w:autoSpaceDN w:val="0"/>
        <w:adjustRightInd w:val="0"/>
        <w:spacing w:before="40" w:after="0" w:line="240" w:lineRule="auto"/>
        <w:ind w:firstLine="284"/>
        <w:jc w:val="both"/>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7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društvene djelatnosti unutar građevinskog područja naselja, grade se prema uvjetima za </w:t>
      </w:r>
      <w:proofErr w:type="spellStart"/>
      <w:r w:rsidRPr="00742389">
        <w:rPr>
          <w:rFonts w:ascii="Times New Roman" w:eastAsia="Times New Roman" w:hAnsi="Times New Roman" w:cs="Times New Roman"/>
          <w:sz w:val="24"/>
          <w:szCs w:val="24"/>
          <w:lang w:eastAsia="hr-HR"/>
        </w:rPr>
        <w:t>višestambene</w:t>
      </w:r>
      <w:proofErr w:type="spellEnd"/>
      <w:r w:rsidRPr="00742389">
        <w:rPr>
          <w:rFonts w:ascii="Times New Roman" w:eastAsia="Times New Roman" w:hAnsi="Times New Roman" w:cs="Times New Roman"/>
          <w:sz w:val="24"/>
          <w:szCs w:val="24"/>
          <w:lang w:eastAsia="hr-HR"/>
        </w:rPr>
        <w:t xml:space="preserve"> građevine. Zatečene građevine mogu se rekonstruirati, dograđivati i održavati prema uvjetima ovih Odredbi.</w:t>
      </w:r>
    </w:p>
    <w:p w:rsidR="00742389" w:rsidRPr="00742389" w:rsidRDefault="00742389" w:rsidP="00742389">
      <w:pPr>
        <w:widowControl w:val="0"/>
        <w:numPr>
          <w:ilvl w:val="0"/>
          <w:numId w:val="7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gospodarskih, ugostiteljsko-turističkih, komunalno-servisnih namjena unutar građevinskog područja naselja, grade se prema uvjetima ovih Odredbi. Zatečene građevine mogu se rekonstruirati, dograđivati i održavati prema uvjetima ovih Odredbi.</w:t>
      </w:r>
    </w:p>
    <w:p w:rsidR="00742389" w:rsidRPr="00742389" w:rsidRDefault="00742389" w:rsidP="00742389">
      <w:pPr>
        <w:widowControl w:val="0"/>
        <w:numPr>
          <w:ilvl w:val="0"/>
          <w:numId w:val="7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obiteljskim stambenim građevinama,  obiteljskim građevinama seoskog turizma te u </w:t>
      </w:r>
      <w:proofErr w:type="spellStart"/>
      <w:r w:rsidRPr="00742389">
        <w:rPr>
          <w:rFonts w:ascii="Times New Roman" w:eastAsia="Times New Roman" w:hAnsi="Times New Roman" w:cs="Times New Roman"/>
          <w:sz w:val="24"/>
          <w:szCs w:val="24"/>
          <w:lang w:eastAsia="hr-HR"/>
        </w:rPr>
        <w:t>višestambenim</w:t>
      </w:r>
      <w:proofErr w:type="spellEnd"/>
      <w:r w:rsidRPr="00742389">
        <w:rPr>
          <w:rFonts w:ascii="Times New Roman" w:eastAsia="Times New Roman" w:hAnsi="Times New Roman" w:cs="Times New Roman"/>
          <w:sz w:val="24"/>
          <w:szCs w:val="24"/>
          <w:lang w:eastAsia="hr-HR"/>
        </w:rPr>
        <w:t xml:space="preserve"> građevinama mogu se smještavati: stambene, poslovne i gospodarske funkcije (ako zadovoljavaju uvjete koeficijenta izgrađenosti i uvjete zaštite). Namjena građevine određuje se prema (po površini) prevladavajućoj funkciji.</w:t>
      </w:r>
    </w:p>
    <w:p w:rsidR="00742389" w:rsidRPr="00742389" w:rsidRDefault="00742389" w:rsidP="00742389">
      <w:pPr>
        <w:widowControl w:val="0"/>
        <w:numPr>
          <w:ilvl w:val="0"/>
          <w:numId w:val="7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sve vrste građevina koje se mogu graditi unutar zona određenih ovim planom, te građevina izvan građevinskog područja, moguća je postava foto naponskih ćelija, solarnih kolektora te drugih tehnoloških inovativnih rješenja za korištenje alternativnih izvora energije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w:t>
      </w:r>
    </w:p>
    <w:p w:rsidR="00742389" w:rsidRPr="00742389" w:rsidRDefault="00742389" w:rsidP="00742389">
      <w:pPr>
        <w:widowControl w:val="0"/>
        <w:numPr>
          <w:ilvl w:val="0"/>
          <w:numId w:val="7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Pojedinačna građevna čestica sa zakonito izgrađenom stambenom zgradom, koja je ostala izvan utvrđenih građevnih područja naselja, a njen smještaj nije suprotan kriterijima određenim u 2. Članku,  stavak (9), smatrat će se izdvojenim dijelom građevnog područja čija se bruto površina može povećati dogradnjom do 12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radi poboljšanja uvjeta stanovanja (dogradnja kuhinje, kupaonice i sl.).</w:t>
      </w:r>
    </w:p>
    <w:p w:rsidR="00742389" w:rsidRPr="00742389" w:rsidRDefault="00742389" w:rsidP="00742389">
      <w:pPr>
        <w:widowControl w:val="0"/>
        <w:numPr>
          <w:ilvl w:val="0"/>
          <w:numId w:val="7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Ako je građevina iz stavka 1. ovoga članka manja od 45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tada se ona može dograditi do površine od 45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uz dodatno proširenje sukladno stavku (1) ovoga članka.</w:t>
      </w:r>
    </w:p>
    <w:p w:rsidR="00742389" w:rsidRPr="00742389" w:rsidRDefault="00742389" w:rsidP="00742389">
      <w:pPr>
        <w:widowControl w:val="0"/>
        <w:numPr>
          <w:ilvl w:val="0"/>
          <w:numId w:val="7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građevne čestice iz stavka (1) ovog članka, dozvoljava se izgradnja i pomoćne građevine u domaćinstvu, prema uvjetima ovih odredbi za pomoćne građevine.</w:t>
      </w:r>
    </w:p>
    <w:p w:rsidR="00742389" w:rsidRPr="00742389" w:rsidRDefault="00742389" w:rsidP="00742389">
      <w:pPr>
        <w:widowControl w:val="0"/>
        <w:numPr>
          <w:ilvl w:val="0"/>
          <w:numId w:val="7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Pojedinačna građevna čestica s izgrađenom građevinom prema 4. članku, stavak (1), koja je ostala izvan utvrđenih građevnih područja naselja, a njen smještaj nije suprotan kriterijima određenim u 2. članku, stavak (9), smatrat će se izdvojenim dijelom građevnog područja.</w:t>
      </w:r>
    </w:p>
    <w:p w:rsidR="00742389" w:rsidRPr="00742389" w:rsidRDefault="00742389" w:rsidP="00742389">
      <w:pPr>
        <w:widowControl w:val="0"/>
        <w:autoSpaceDE w:val="0"/>
        <w:autoSpaceDN w:val="0"/>
        <w:adjustRightInd w:val="0"/>
        <w:spacing w:before="40" w:after="40" w:line="240" w:lineRule="auto"/>
        <w:ind w:left="72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w:t>
      </w:r>
    </w:p>
    <w:p w:rsidR="00742389" w:rsidRPr="00742389" w:rsidRDefault="00742389" w:rsidP="00742389">
      <w:pPr>
        <w:widowControl w:val="0"/>
        <w:numPr>
          <w:ilvl w:val="0"/>
          <w:numId w:val="8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Parceliranje, projektiranje i izgradnja građevina u naseljima moguća je  </w:t>
      </w:r>
    </w:p>
    <w:p w:rsidR="00742389" w:rsidRPr="00742389" w:rsidRDefault="00742389" w:rsidP="00742389">
      <w:pPr>
        <w:widowControl w:val="0"/>
        <w:numPr>
          <w:ilvl w:val="0"/>
          <w:numId w:val="5"/>
        </w:numPr>
        <w:autoSpaceDE w:val="0"/>
        <w:autoSpaceDN w:val="0"/>
        <w:adjustRightInd w:val="0"/>
        <w:spacing w:before="40" w:after="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 isključivo unutar građevnih područja naselja,  </w:t>
      </w:r>
    </w:p>
    <w:p w:rsidR="00742389" w:rsidRPr="00742389" w:rsidRDefault="00742389" w:rsidP="00742389">
      <w:pPr>
        <w:widowControl w:val="0"/>
        <w:numPr>
          <w:ilvl w:val="0"/>
          <w:numId w:val="5"/>
        </w:numPr>
        <w:autoSpaceDE w:val="0"/>
        <w:autoSpaceDN w:val="0"/>
        <w:adjustRightInd w:val="0"/>
        <w:spacing w:before="40" w:after="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 u skladu s odredbama ovoga Plana</w:t>
      </w:r>
    </w:p>
    <w:p w:rsidR="00742389" w:rsidRPr="00742389" w:rsidRDefault="00742389" w:rsidP="00742389">
      <w:pPr>
        <w:widowControl w:val="0"/>
        <w:numPr>
          <w:ilvl w:val="0"/>
          <w:numId w:val="5"/>
        </w:numPr>
        <w:autoSpaceDE w:val="0"/>
        <w:autoSpaceDN w:val="0"/>
        <w:adjustRightInd w:val="0"/>
        <w:spacing w:before="40" w:after="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c) u skladu s planiranom namjenom.  </w:t>
      </w:r>
    </w:p>
    <w:p w:rsidR="00742389" w:rsidRDefault="00742389" w:rsidP="00742389">
      <w:pPr>
        <w:widowControl w:val="0"/>
        <w:numPr>
          <w:ilvl w:val="0"/>
          <w:numId w:val="8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građevnom području naselja ne smiju se graditi građevine koje bi svojim postojanjem ili upotrebom ugrožavale život i rad ljudi u naselju ili ugrožavale vrijednost čovjekove okoline, niti se smije zemljište uređivati ili koristiti na način koji bi izazvao takve posljedice. </w:t>
      </w:r>
    </w:p>
    <w:p w:rsidR="00D3287F" w:rsidRPr="00742389" w:rsidRDefault="00D3287F" w:rsidP="00D3287F">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p>
    <w:p w:rsid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2136CA" w:rsidRPr="00742389" w:rsidRDefault="002136CA"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lastRenderedPageBreak/>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w:t>
      </w:r>
    </w:p>
    <w:p w:rsidR="00742389" w:rsidRPr="00742389" w:rsidRDefault="00742389" w:rsidP="00742389">
      <w:pPr>
        <w:widowControl w:val="0"/>
        <w:numPr>
          <w:ilvl w:val="0"/>
          <w:numId w:val="8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građevnom području naselja građevine se mogu graditi kao samostojeće, </w:t>
      </w:r>
      <w:proofErr w:type="spellStart"/>
      <w:r w:rsidRPr="00742389">
        <w:rPr>
          <w:rFonts w:ascii="Times New Roman" w:eastAsia="Times New Roman" w:hAnsi="Times New Roman" w:cs="Times New Roman"/>
          <w:sz w:val="24"/>
          <w:szCs w:val="24"/>
          <w:lang w:eastAsia="hr-HR"/>
        </w:rPr>
        <w:t>poluugrađene</w:t>
      </w:r>
      <w:proofErr w:type="spellEnd"/>
      <w:r w:rsidRPr="00742389">
        <w:rPr>
          <w:rFonts w:ascii="Times New Roman" w:eastAsia="Times New Roman" w:hAnsi="Times New Roman" w:cs="Times New Roman"/>
          <w:sz w:val="24"/>
          <w:szCs w:val="24"/>
          <w:lang w:eastAsia="hr-HR"/>
        </w:rPr>
        <w:t xml:space="preserve"> (dvojne), ugrađene (interpolirane) i u obliku niza.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w:t>
      </w:r>
    </w:p>
    <w:p w:rsidR="00742389" w:rsidRPr="00742389" w:rsidRDefault="00742389" w:rsidP="00742389">
      <w:pPr>
        <w:widowControl w:val="0"/>
        <w:numPr>
          <w:ilvl w:val="0"/>
          <w:numId w:val="8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Građevnom parcelom smatra se zemljište, koje po površini i obliku odgovara uvjetima ovoga Plana utvrđenim za izgradnju građevina, a ima neposredan pristup s javne prometne površine, ili drugog, zakonski dozvoljenog pristupa, najmanje širine 2,5 m u planiranom dijelu građevinskog područja, ili prema zatečenim uvjetima na terenu u izgrađenim dijelovima građevinskog područja.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3" w:name="_Toc313354218"/>
      <w:bookmarkStart w:id="14" w:name="_Toc313354292"/>
      <w:r w:rsidRPr="00742389">
        <w:rPr>
          <w:rFonts w:ascii="Times New Roman" w:eastAsia="Times New Roman" w:hAnsi="Times New Roman" w:cs="Times New Roman"/>
          <w:b/>
          <w:bCs/>
          <w:sz w:val="24"/>
          <w:szCs w:val="24"/>
          <w:lang w:eastAsia="hr-HR"/>
        </w:rPr>
        <w:t>3.1.2. Mješovite zone pretežito stambene namjene</w:t>
      </w:r>
      <w:bookmarkEnd w:id="13"/>
      <w:bookmarkEnd w:id="14"/>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jednoj građevnoj parceli u zoni mješovite pretežito stambene namjene može se graditi jedna stambena i/ili poslovna ili stambeno-poslovna građevina, te uz njih prateće gospodarske i pomoćne građevine</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građevnoj parceli u zoni iz stavka (1), moguće je izgraditi poslovnu, i/ili gospodarsku građevinu prije stambene građevine, uz uvjet da se za stambenu građevinu, u postupku ishođenja propisanih akata za građenje, rezervira prostor za stambenu građevinu.</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Gospodarske i pomoćne građevine grade se prema uvjetima ovih Odredbi.</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Stambene, poslovne, gospodarske i pomoćne građevine, mogu se u </w:t>
      </w:r>
      <w:proofErr w:type="spellStart"/>
      <w:r w:rsidRPr="00742389">
        <w:rPr>
          <w:rFonts w:ascii="Times New Roman" w:eastAsia="Times New Roman" w:hAnsi="Times New Roman" w:cs="Times New Roman"/>
          <w:sz w:val="24"/>
          <w:szCs w:val="24"/>
          <w:lang w:eastAsia="hr-HR"/>
        </w:rPr>
        <w:t>cjelosti</w:t>
      </w:r>
      <w:proofErr w:type="spellEnd"/>
      <w:r w:rsidRPr="00742389">
        <w:rPr>
          <w:rFonts w:ascii="Times New Roman" w:eastAsia="Times New Roman" w:hAnsi="Times New Roman" w:cs="Times New Roman"/>
          <w:sz w:val="24"/>
          <w:szCs w:val="24"/>
          <w:lang w:eastAsia="hr-HR"/>
        </w:rPr>
        <w:t xml:space="preserve"> ili djelomično </w:t>
      </w:r>
      <w:proofErr w:type="spellStart"/>
      <w:r w:rsidRPr="00742389">
        <w:rPr>
          <w:rFonts w:ascii="Times New Roman" w:eastAsia="Times New Roman" w:hAnsi="Times New Roman" w:cs="Times New Roman"/>
          <w:sz w:val="24"/>
          <w:szCs w:val="24"/>
          <w:lang w:eastAsia="hr-HR"/>
        </w:rPr>
        <w:t>prenamjeniti</w:t>
      </w:r>
      <w:proofErr w:type="spellEnd"/>
      <w:r w:rsidRPr="00742389">
        <w:rPr>
          <w:rFonts w:ascii="Times New Roman" w:eastAsia="Times New Roman" w:hAnsi="Times New Roman" w:cs="Times New Roman"/>
          <w:sz w:val="24"/>
          <w:szCs w:val="24"/>
          <w:lang w:eastAsia="hr-HR"/>
        </w:rPr>
        <w:t xml:space="preserve"> u drugu namjenu određenu stavkom (1) ovog članka.</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zoni mješovite pretežito stambene namjene moguća je izgradnja građevina za bavljenje seoskim turizmom ako se za to osiguraju  potrebni uvjeti. Za istu namjenu moguće je prenamijeniti i postojeće građevine na parceli.</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Iznimno, unutar građevinskog područja naselja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dozvoljena je izgradnja građevina s društvenim sadržajima</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Unutar mješovite, pretežito stambene zone moguće je uređenje </w:t>
      </w:r>
      <w:proofErr w:type="spellStart"/>
      <w:r w:rsidRPr="00742389">
        <w:rPr>
          <w:rFonts w:ascii="Times New Roman" w:eastAsia="Times New Roman" w:hAnsi="Times New Roman" w:cs="Times New Roman"/>
          <w:sz w:val="24"/>
          <w:szCs w:val="24"/>
          <w:lang w:eastAsia="hr-HR"/>
        </w:rPr>
        <w:t>parkovnih</w:t>
      </w:r>
      <w:proofErr w:type="spellEnd"/>
      <w:r w:rsidRPr="00742389">
        <w:rPr>
          <w:rFonts w:ascii="Times New Roman" w:eastAsia="Times New Roman" w:hAnsi="Times New Roman" w:cs="Times New Roman"/>
          <w:sz w:val="24"/>
          <w:szCs w:val="24"/>
          <w:lang w:eastAsia="hr-HR"/>
        </w:rPr>
        <w:t xml:space="preserve"> i zaštitnih zelenih površina u svrhu uređenja i zaštite okoliša</w:t>
      </w:r>
    </w:p>
    <w:p w:rsidR="00742389" w:rsidRPr="00742389" w:rsidRDefault="00742389" w:rsidP="00742389">
      <w:pPr>
        <w:widowControl w:val="0"/>
        <w:numPr>
          <w:ilvl w:val="0"/>
          <w:numId w:val="3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sklopu površina iz stavka (6) ovoga članka omogućeno je uređenje i izgradnja:</w:t>
      </w:r>
    </w:p>
    <w:p w:rsidR="00742389" w:rsidRPr="00742389" w:rsidRDefault="00742389" w:rsidP="00742389">
      <w:pPr>
        <w:widowControl w:val="0"/>
        <w:numPr>
          <w:ilvl w:val="0"/>
          <w:numId w:val="65"/>
        </w:numPr>
        <w:autoSpaceDE w:val="0"/>
        <w:autoSpaceDN w:val="0"/>
        <w:adjustRightInd w:val="0"/>
        <w:spacing w:before="40" w:after="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kolnih i pješačkih </w:t>
      </w:r>
      <w:proofErr w:type="spellStart"/>
      <w:r w:rsidRPr="00742389">
        <w:rPr>
          <w:rFonts w:ascii="Times New Roman" w:eastAsia="Times New Roman" w:hAnsi="Times New Roman" w:cs="Times New Roman"/>
          <w:sz w:val="24"/>
          <w:szCs w:val="24"/>
          <w:lang w:eastAsia="hr-HR"/>
        </w:rPr>
        <w:t>puteva</w:t>
      </w:r>
      <w:proofErr w:type="spellEnd"/>
      <w:r w:rsidRPr="00742389">
        <w:rPr>
          <w:rFonts w:ascii="Times New Roman" w:eastAsia="Times New Roman" w:hAnsi="Times New Roman" w:cs="Times New Roman"/>
          <w:sz w:val="24"/>
          <w:szCs w:val="24"/>
          <w:lang w:eastAsia="hr-HR"/>
        </w:rPr>
        <w:t>, biciklističkih staza, parkirališta</w:t>
      </w:r>
    </w:p>
    <w:p w:rsidR="00742389" w:rsidRPr="00742389" w:rsidRDefault="00742389" w:rsidP="00742389">
      <w:pPr>
        <w:widowControl w:val="0"/>
        <w:numPr>
          <w:ilvl w:val="0"/>
          <w:numId w:val="65"/>
        </w:numPr>
        <w:autoSpaceDE w:val="0"/>
        <w:autoSpaceDN w:val="0"/>
        <w:adjustRightInd w:val="0"/>
        <w:spacing w:before="40" w:after="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drugih uređaja i objekata infrastrukture </w:t>
      </w:r>
    </w:p>
    <w:p w:rsidR="00742389" w:rsidRPr="00742389" w:rsidRDefault="00742389" w:rsidP="00742389">
      <w:pPr>
        <w:widowControl w:val="0"/>
        <w:numPr>
          <w:ilvl w:val="0"/>
          <w:numId w:val="65"/>
        </w:numPr>
        <w:autoSpaceDE w:val="0"/>
        <w:autoSpaceDN w:val="0"/>
        <w:adjustRightInd w:val="0"/>
        <w:spacing w:before="40" w:after="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sportsko-rekreacijskih površina i igrališta (dječjih i sportskih)</w:t>
      </w:r>
    </w:p>
    <w:p w:rsidR="00742389" w:rsidRPr="00742389" w:rsidRDefault="00742389" w:rsidP="00742389">
      <w:pPr>
        <w:widowControl w:val="0"/>
        <w:numPr>
          <w:ilvl w:val="0"/>
          <w:numId w:val="65"/>
        </w:numPr>
        <w:autoSpaceDE w:val="0"/>
        <w:autoSpaceDN w:val="0"/>
        <w:adjustRightInd w:val="0"/>
        <w:spacing w:before="40" w:after="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postavljanje privremenih objekata (kioska, paviljona i drugog </w:t>
      </w:r>
      <w:proofErr w:type="spellStart"/>
      <w:r w:rsidRPr="00742389">
        <w:rPr>
          <w:rFonts w:ascii="Times New Roman" w:eastAsia="Times New Roman" w:hAnsi="Times New Roman" w:cs="Times New Roman"/>
          <w:sz w:val="24"/>
          <w:szCs w:val="24"/>
          <w:lang w:eastAsia="hr-HR"/>
        </w:rPr>
        <w:t>mobilijara</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autoSpaceDE w:val="0"/>
        <w:autoSpaceDN w:val="0"/>
        <w:adjustRightInd w:val="0"/>
        <w:spacing w:after="0" w:line="240" w:lineRule="auto"/>
        <w:ind w:left="1191"/>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w:t>
      </w:r>
    </w:p>
    <w:p w:rsidR="00742389" w:rsidRPr="00742389" w:rsidRDefault="00742389" w:rsidP="00742389">
      <w:pPr>
        <w:widowControl w:val="0"/>
        <w:numPr>
          <w:ilvl w:val="0"/>
          <w:numId w:val="5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Stambenom građevinom smatra se obiteljska i </w:t>
      </w:r>
      <w:proofErr w:type="spellStart"/>
      <w:r w:rsidRPr="00742389">
        <w:rPr>
          <w:rFonts w:ascii="Times New Roman" w:eastAsia="Times New Roman" w:hAnsi="Times New Roman" w:cs="Times New Roman"/>
          <w:sz w:val="24"/>
          <w:szCs w:val="24"/>
          <w:lang w:eastAsia="hr-HR"/>
        </w:rPr>
        <w:t>višestambena</w:t>
      </w:r>
      <w:proofErr w:type="spellEnd"/>
      <w:r w:rsidRPr="00742389">
        <w:rPr>
          <w:rFonts w:ascii="Times New Roman" w:eastAsia="Times New Roman" w:hAnsi="Times New Roman" w:cs="Times New Roman"/>
          <w:sz w:val="24"/>
          <w:szCs w:val="24"/>
          <w:lang w:eastAsia="hr-HR"/>
        </w:rPr>
        <w:t xml:space="preserve"> građevina. Obiteljska građevina sadrži najviše 3 (tri) stambene jedinice. </w:t>
      </w:r>
      <w:proofErr w:type="spellStart"/>
      <w:r w:rsidRPr="00742389">
        <w:rPr>
          <w:rFonts w:ascii="Times New Roman" w:eastAsia="Times New Roman" w:hAnsi="Times New Roman" w:cs="Times New Roman"/>
          <w:sz w:val="24"/>
          <w:szCs w:val="24"/>
          <w:lang w:eastAsia="hr-HR"/>
        </w:rPr>
        <w:t>Višestambena</w:t>
      </w:r>
      <w:proofErr w:type="spellEnd"/>
      <w:r w:rsidRPr="00742389">
        <w:rPr>
          <w:rFonts w:ascii="Times New Roman" w:eastAsia="Times New Roman" w:hAnsi="Times New Roman" w:cs="Times New Roman"/>
          <w:sz w:val="24"/>
          <w:szCs w:val="24"/>
          <w:lang w:eastAsia="hr-HR"/>
        </w:rPr>
        <w:t xml:space="preserve"> građevina sadrži više od 3 stambene jedinice.</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w:t>
      </w:r>
    </w:p>
    <w:p w:rsidR="00742389" w:rsidRPr="00742389" w:rsidRDefault="00742389" w:rsidP="00742389">
      <w:pPr>
        <w:widowControl w:val="0"/>
        <w:numPr>
          <w:ilvl w:val="0"/>
          <w:numId w:val="70"/>
        </w:numPr>
        <w:autoSpaceDE w:val="0"/>
        <w:autoSpaceDN w:val="0"/>
        <w:adjustRightInd w:val="0"/>
        <w:spacing w:before="40" w:after="40" w:line="240" w:lineRule="auto"/>
        <w:ind w:left="697" w:hanging="357"/>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Stambena građevina ne može biti manja od 45 m2 bruto površine.</w:t>
      </w:r>
    </w:p>
    <w:p w:rsidR="00742389" w:rsidRPr="00742389" w:rsidRDefault="00742389" w:rsidP="00742389">
      <w:pPr>
        <w:widowControl w:val="0"/>
        <w:autoSpaceDE w:val="0"/>
        <w:autoSpaceDN w:val="0"/>
        <w:adjustRightInd w:val="0"/>
        <w:spacing w:before="40" w:after="40" w:line="240" w:lineRule="auto"/>
        <w:ind w:left="697"/>
        <w:contextualSpacing/>
        <w:jc w:val="both"/>
        <w:rPr>
          <w:rFonts w:ascii="Times New Roman" w:eastAsia="Times New Roman" w:hAnsi="Times New Roman" w:cs="Times New Roman"/>
          <w:sz w:val="24"/>
          <w:szCs w:val="24"/>
          <w:lang w:val="en-GB"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12.</w:t>
      </w:r>
    </w:p>
    <w:p w:rsidR="00742389" w:rsidRPr="00742389" w:rsidRDefault="00742389" w:rsidP="00742389">
      <w:pPr>
        <w:widowControl w:val="0"/>
        <w:numPr>
          <w:ilvl w:val="0"/>
          <w:numId w:val="83"/>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Poslovnom građevinom smatraju se:</w:t>
      </w:r>
    </w:p>
    <w:p w:rsidR="00742389" w:rsidRPr="00742389" w:rsidRDefault="00742389" w:rsidP="00742389">
      <w:pPr>
        <w:widowControl w:val="0"/>
        <w:numPr>
          <w:ilvl w:val="0"/>
          <w:numId w:val="43"/>
        </w:numPr>
        <w:autoSpaceDE w:val="0"/>
        <w:autoSpaceDN w:val="0"/>
        <w:adjustRightInd w:val="0"/>
        <w:spacing w:before="40" w:after="0" w:line="240" w:lineRule="auto"/>
        <w:ind w:left="924" w:hanging="357"/>
        <w:jc w:val="both"/>
        <w:rPr>
          <w:rFonts w:ascii="Times New Roman" w:eastAsia="Times New Roman" w:hAnsi="Times New Roman" w:cs="Times New Roman"/>
          <w:i/>
          <w:sz w:val="24"/>
          <w:szCs w:val="24"/>
          <w:lang w:eastAsia="hr-HR"/>
        </w:rPr>
      </w:pPr>
      <w:r w:rsidRPr="00742389">
        <w:rPr>
          <w:rFonts w:ascii="Times New Roman" w:eastAsia="Times New Roman" w:hAnsi="Times New Roman" w:cs="Times New Roman"/>
          <w:i/>
          <w:sz w:val="24"/>
          <w:szCs w:val="24"/>
          <w:lang w:eastAsia="hr-HR"/>
        </w:rPr>
        <w:t>građevine za tihe i čiste djelatnosti bez opasnosti od požara i eksplozija:</w:t>
      </w:r>
    </w:p>
    <w:p w:rsidR="00742389" w:rsidRPr="00742389" w:rsidRDefault="00742389" w:rsidP="00742389">
      <w:pPr>
        <w:widowControl w:val="0"/>
        <w:numPr>
          <w:ilvl w:val="0"/>
          <w:numId w:val="4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poslovni prostori za uslužne djelatnosti, obrt i kućnu radinost kod kojih se ne javlja buka, zagađenje zraka, vode i tla (intelektualne usluge, trgovine, ordinacije, krojačke, frizerske, postolarske, fotografske radionice i sl.)</w:t>
      </w:r>
    </w:p>
    <w:p w:rsidR="00742389" w:rsidRPr="00742389" w:rsidRDefault="00742389" w:rsidP="00742389">
      <w:pPr>
        <w:widowControl w:val="0"/>
        <w:numPr>
          <w:ilvl w:val="0"/>
          <w:numId w:val="4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ugostiteljske djelatnosti bez glazbe ili s tihom glazbom s ograničenim radnim </w:t>
      </w:r>
      <w:r w:rsidRPr="00742389">
        <w:rPr>
          <w:rFonts w:ascii="Times New Roman" w:eastAsia="Times New Roman" w:hAnsi="Times New Roman" w:cs="Times New Roman"/>
          <w:sz w:val="24"/>
          <w:szCs w:val="24"/>
          <w:lang w:eastAsia="hr-HR"/>
        </w:rPr>
        <w:lastRenderedPageBreak/>
        <w:t>vremenom</w:t>
      </w:r>
    </w:p>
    <w:p w:rsidR="00242CA2" w:rsidRDefault="00742389" w:rsidP="00742389">
      <w:pPr>
        <w:widowControl w:val="0"/>
        <w:numPr>
          <w:ilvl w:val="0"/>
          <w:numId w:val="4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 xml:space="preserve">građevine u funkciji </w:t>
      </w:r>
      <w:r w:rsidR="00242CA2" w:rsidRPr="00242CA2">
        <w:rPr>
          <w:rFonts w:ascii="Times New Roman" w:eastAsia="Times New Roman" w:hAnsi="Times New Roman" w:cs="Times New Roman"/>
          <w:sz w:val="24"/>
          <w:szCs w:val="24"/>
          <w:lang w:eastAsia="hr-HR"/>
        </w:rPr>
        <w:t xml:space="preserve"> ugostiteljsko-</w:t>
      </w:r>
      <w:r w:rsidRPr="00242CA2">
        <w:rPr>
          <w:rFonts w:ascii="Times New Roman" w:eastAsia="Times New Roman" w:hAnsi="Times New Roman" w:cs="Times New Roman"/>
          <w:sz w:val="24"/>
          <w:szCs w:val="24"/>
          <w:lang w:eastAsia="hr-HR"/>
        </w:rPr>
        <w:t>turističkih sadržaja</w:t>
      </w:r>
      <w:r w:rsidR="00242CA2" w:rsidRPr="00242CA2">
        <w:rPr>
          <w:rFonts w:ascii="Times New Roman" w:eastAsia="Times New Roman" w:hAnsi="Times New Roman" w:cs="Times New Roman"/>
          <w:sz w:val="24"/>
          <w:szCs w:val="24"/>
          <w:lang w:eastAsia="hr-HR"/>
        </w:rPr>
        <w:t xml:space="preserve"> </w:t>
      </w:r>
      <w:r w:rsidRPr="00242CA2">
        <w:rPr>
          <w:rFonts w:ascii="Times New Roman" w:eastAsia="Times New Roman" w:hAnsi="Times New Roman" w:cs="Times New Roman"/>
          <w:sz w:val="24"/>
          <w:szCs w:val="24"/>
          <w:lang w:eastAsia="hr-HR"/>
        </w:rPr>
        <w:t xml:space="preserve"> </w:t>
      </w:r>
    </w:p>
    <w:p w:rsidR="00742389" w:rsidRPr="00242CA2" w:rsidRDefault="00742389" w:rsidP="00742389">
      <w:pPr>
        <w:widowControl w:val="0"/>
        <w:numPr>
          <w:ilvl w:val="0"/>
          <w:numId w:val="4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građevine društvene namjene: dječji vrtić, skrb za starije i nemoćne i druge slične građevine namijenjene smještaju, čuvanju i skrbi manjeg broja korisnika.</w:t>
      </w:r>
    </w:p>
    <w:p w:rsidR="00742389" w:rsidRPr="00742389" w:rsidRDefault="00742389" w:rsidP="00742389">
      <w:pPr>
        <w:widowControl w:val="0"/>
        <w:numPr>
          <w:ilvl w:val="0"/>
          <w:numId w:val="4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montažne privremene građevine (kiosci)</w:t>
      </w:r>
    </w:p>
    <w:p w:rsidR="00742389" w:rsidRPr="00742389" w:rsidRDefault="00742389" w:rsidP="00742389">
      <w:pPr>
        <w:widowControl w:val="0"/>
        <w:numPr>
          <w:ilvl w:val="0"/>
          <w:numId w:val="4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manje energetske građevine, tj. građevine s postrojenjem namijenjenim proizvodnji električne i toplinske energije iz obnovljivih izvora energije (vode, sunca, vjetra, biomase i bioplina i slično) i </w:t>
      </w:r>
      <w:proofErr w:type="spellStart"/>
      <w:r w:rsidRPr="00742389">
        <w:rPr>
          <w:rFonts w:ascii="Times New Roman" w:eastAsia="Times New Roman" w:hAnsi="Times New Roman" w:cs="Times New Roman"/>
          <w:sz w:val="24"/>
          <w:szCs w:val="24"/>
          <w:lang w:eastAsia="hr-HR"/>
        </w:rPr>
        <w:t>kogeneracije</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autoSpaceDE w:val="0"/>
        <w:autoSpaceDN w:val="0"/>
        <w:adjustRightInd w:val="0"/>
        <w:spacing w:before="40" w:after="0" w:line="240" w:lineRule="auto"/>
        <w:ind w:left="567" w:firstLine="284"/>
        <w:jc w:val="both"/>
        <w:rPr>
          <w:rFonts w:ascii="Times New Roman" w:eastAsia="Times New Roman" w:hAnsi="Times New Roman" w:cs="Times New Roman"/>
          <w:i/>
          <w:sz w:val="24"/>
          <w:szCs w:val="24"/>
          <w:lang w:val="x-none" w:eastAsia="x-none"/>
        </w:rPr>
      </w:pPr>
      <w:r w:rsidRPr="00742389">
        <w:rPr>
          <w:rFonts w:ascii="Times New Roman" w:eastAsia="Times New Roman" w:hAnsi="Times New Roman" w:cs="Times New Roman"/>
          <w:i/>
          <w:sz w:val="24"/>
          <w:szCs w:val="24"/>
          <w:lang w:val="x-none" w:eastAsia="x-none"/>
        </w:rPr>
        <w:t>b) za bučne i potencijalno opasne djelatnosti:</w:t>
      </w:r>
    </w:p>
    <w:p w:rsidR="00742389" w:rsidRPr="00742389" w:rsidRDefault="00742389" w:rsidP="00742389">
      <w:pPr>
        <w:widowControl w:val="0"/>
        <w:numPr>
          <w:ilvl w:val="0"/>
          <w:numId w:val="45"/>
        </w:numPr>
        <w:autoSpaceDE w:val="0"/>
        <w:autoSpaceDN w:val="0"/>
        <w:adjustRightInd w:val="0"/>
        <w:spacing w:before="40" w:after="40" w:line="240" w:lineRule="auto"/>
        <w:ind w:left="143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mali proizvodni pogoni u kojima se obavlja bučna ili potencijalno opasna djelatnost (automehaničarske i proizvodne radionice, limarije, lakirnice, bravarije, kovačnice, stolarije, klaonice, ugostiteljski objekti s glazbom i sl.) </w:t>
      </w:r>
    </w:p>
    <w:p w:rsidR="00742389" w:rsidRP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Tihe i čiste djelatnosti mogu se obavljati i u sklopu stambene građevine, ukoliko za to postoje tehnički uvjeti.</w:t>
      </w:r>
    </w:p>
    <w:p w:rsidR="00742389" w:rsidRP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Bučne i potencijalno opasne djelatnosti lociraju se prvenstveno u gospodarskim zonama (proizvodne zone, komunalno-servisne zone), a ukoliko se nalaze u mješovitim, pretežito stambenim zonama lociraju se na udaljenosti od stambenih građevina prema uvjetima ovih Odredbi, odnosno tako da budu zadovoljeni kriteriji iz Zakona o zaštiti od buke i drugi posebni propisi koji se odnose na zaštitu zraka, vode i tla.</w:t>
      </w:r>
    </w:p>
    <w:p w:rsidR="00742389" w:rsidRP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Bučne i potencijalno opasne djelatnosti ne mogu se locirati na parcelama stambenih i </w:t>
      </w:r>
      <w:proofErr w:type="spellStart"/>
      <w:r w:rsidRPr="00742389">
        <w:rPr>
          <w:rFonts w:ascii="Times New Roman" w:eastAsia="Times New Roman" w:hAnsi="Times New Roman" w:cs="Times New Roman"/>
          <w:sz w:val="24"/>
          <w:szCs w:val="24"/>
          <w:lang w:eastAsia="hr-HR"/>
        </w:rPr>
        <w:t>višestambenih</w:t>
      </w:r>
      <w:proofErr w:type="spellEnd"/>
      <w:r w:rsidRPr="00742389">
        <w:rPr>
          <w:rFonts w:ascii="Times New Roman" w:eastAsia="Times New Roman" w:hAnsi="Times New Roman" w:cs="Times New Roman"/>
          <w:sz w:val="24"/>
          <w:szCs w:val="24"/>
          <w:lang w:eastAsia="hr-HR"/>
        </w:rPr>
        <w:t xml:space="preserve"> nizova.</w:t>
      </w:r>
    </w:p>
    <w:p w:rsidR="00742389" w:rsidRP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iCs/>
          <w:sz w:val="24"/>
          <w:szCs w:val="24"/>
          <w:lang w:eastAsia="hr-HR"/>
        </w:rPr>
        <w:t>M</w:t>
      </w:r>
      <w:r w:rsidRPr="00742389">
        <w:rPr>
          <w:rFonts w:ascii="Times New Roman" w:eastAsia="Times New Roman" w:hAnsi="Times New Roman" w:cs="Times New Roman"/>
          <w:sz w:val="24"/>
          <w:szCs w:val="24"/>
          <w:lang w:eastAsia="hr-HR"/>
        </w:rPr>
        <w:t>anjim poslovnim građevinama smatraju se montažne, privremene građevine - kiosci. Kiosci su tipski ili posebno projektirani manji montažni ili pokretni objekti, a služe za prodaju novina, duhana, galanterije, voća i povrća i drugih proizvoda, kao i za pružanje manjih ugostiteljskih ili obrtničkih usluga i slično.</w:t>
      </w:r>
    </w:p>
    <w:p w:rsidR="00742389" w:rsidRP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Kiosci se mogu postavljati kao samostalne građevine ili kao funkcionalna cjelina od nekoliko povez</w:t>
      </w:r>
      <w:r w:rsidR="0051651B">
        <w:rPr>
          <w:rFonts w:ascii="Times New Roman" w:eastAsia="Times New Roman" w:hAnsi="Times New Roman" w:cs="Times New Roman"/>
          <w:sz w:val="24"/>
          <w:szCs w:val="24"/>
          <w:lang w:eastAsia="hr-HR"/>
        </w:rPr>
        <w:t>anih kioska na javnim površinama</w:t>
      </w:r>
      <w:r w:rsidRPr="00742389">
        <w:rPr>
          <w:rFonts w:ascii="Times New Roman" w:eastAsia="Times New Roman" w:hAnsi="Times New Roman" w:cs="Times New Roman"/>
          <w:sz w:val="24"/>
          <w:szCs w:val="24"/>
          <w:lang w:eastAsia="hr-HR"/>
        </w:rPr>
        <w:t xml:space="preserve"> kao i na privatnim parcelama.</w:t>
      </w:r>
    </w:p>
    <w:p w:rsidR="00742389" w:rsidRP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Reklamni panoi, oglasne ploče, reklamni stupovi mogu se postavljati na javnim i privatnim parcelama, unutar i izvan građevinskog područja naselja, prema Općinskim odlukama te uz zakonske i druge propise i  druge uvjete koji određuju udaljenosti navedenih konstrukcija od građevina prometne, komunalne infrastrukture.</w:t>
      </w:r>
    </w:p>
    <w:p w:rsidR="00742389" w:rsidRDefault="00742389" w:rsidP="00742389">
      <w:pPr>
        <w:widowControl w:val="0"/>
        <w:numPr>
          <w:ilvl w:val="0"/>
          <w:numId w:val="4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Parkirališni prostor potreban uz poslovne sadržaje iz ovog članka vlasnik mora osigurati na parceli, na susjednoj ili nasuprotnoj parceli, a izuzetno na javnoj površini, uz prethodno odobrenje Općine ili pravne osobe koja upravlja javnom površinom.</w:t>
      </w:r>
    </w:p>
    <w:p w:rsid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p>
    <w:p w:rsidR="00242CA2" w:rsidRPr="00242CA2" w:rsidRDefault="00242CA2" w:rsidP="00242CA2">
      <w:pPr>
        <w:widowControl w:val="0"/>
        <w:autoSpaceDE w:val="0"/>
        <w:autoSpaceDN w:val="0"/>
        <w:adjustRightInd w:val="0"/>
        <w:spacing w:before="40" w:after="0" w:line="240" w:lineRule="auto"/>
        <w:ind w:left="720"/>
        <w:jc w:val="center"/>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Članak 12.a.</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(1) Pod građevinama turističko-ugostiteljske djelatnosti u smislu odredbi ovoga plana smatraju se građevine za obavljanje slijedećih djelatnosti:</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w:t>
      </w:r>
      <w:r w:rsidRPr="00242CA2">
        <w:rPr>
          <w:rFonts w:ascii="Times New Roman" w:eastAsia="Times New Roman" w:hAnsi="Times New Roman" w:cs="Times New Roman"/>
          <w:sz w:val="24"/>
          <w:szCs w:val="24"/>
          <w:lang w:eastAsia="hr-HR"/>
        </w:rPr>
        <w:tab/>
        <w:t>građevine za smještaj i boravak gostiju (hotel, motel, apartmani, pansion, prenoćište i sl.)</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w:t>
      </w:r>
      <w:r w:rsidRPr="00242CA2">
        <w:rPr>
          <w:rFonts w:ascii="Times New Roman" w:eastAsia="Times New Roman" w:hAnsi="Times New Roman" w:cs="Times New Roman"/>
          <w:sz w:val="24"/>
          <w:szCs w:val="24"/>
          <w:lang w:eastAsia="hr-HR"/>
        </w:rPr>
        <w:tab/>
        <w:t>građevine za pružanje ugostiteljskih usluga (restorani, picerije, barovi i sl.)</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w:t>
      </w:r>
      <w:r w:rsidRPr="00242CA2">
        <w:rPr>
          <w:rFonts w:ascii="Times New Roman" w:eastAsia="Times New Roman" w:hAnsi="Times New Roman" w:cs="Times New Roman"/>
          <w:sz w:val="24"/>
          <w:szCs w:val="24"/>
          <w:lang w:eastAsia="hr-HR"/>
        </w:rPr>
        <w:tab/>
        <w:t>građevine u funkciji seoskog turizma</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w:t>
      </w:r>
      <w:r w:rsidRPr="00242CA2">
        <w:rPr>
          <w:rFonts w:ascii="Times New Roman" w:eastAsia="Times New Roman" w:hAnsi="Times New Roman" w:cs="Times New Roman"/>
          <w:sz w:val="24"/>
          <w:szCs w:val="24"/>
          <w:lang w:eastAsia="hr-HR"/>
        </w:rPr>
        <w:tab/>
        <w:t>prateći i pomoćni ugostiteljski objekti i sadržaji</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w:t>
      </w:r>
      <w:r w:rsidRPr="00242CA2">
        <w:rPr>
          <w:rFonts w:ascii="Times New Roman" w:eastAsia="Times New Roman" w:hAnsi="Times New Roman" w:cs="Times New Roman"/>
          <w:sz w:val="24"/>
          <w:szCs w:val="24"/>
          <w:lang w:eastAsia="hr-HR"/>
        </w:rPr>
        <w:tab/>
        <w:t>objekti i sadržaji za sport, zabavu i rekreaciju.</w:t>
      </w:r>
    </w:p>
    <w:p w:rsidR="00242CA2" w:rsidRPr="00242CA2"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p>
    <w:p w:rsidR="00242CA2" w:rsidRPr="00742389" w:rsidRDefault="00242CA2" w:rsidP="00242CA2">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r w:rsidRPr="00242CA2">
        <w:rPr>
          <w:rFonts w:ascii="Times New Roman" w:eastAsia="Times New Roman" w:hAnsi="Times New Roman" w:cs="Times New Roman"/>
          <w:sz w:val="24"/>
          <w:szCs w:val="24"/>
          <w:lang w:eastAsia="hr-HR"/>
        </w:rPr>
        <w:t xml:space="preserve">(2) Građevine za smještaj i boravak gostiju iz prethodnog stavka mogu se raditi </w:t>
      </w:r>
      <w:proofErr w:type="spellStart"/>
      <w:r w:rsidRPr="00242CA2">
        <w:rPr>
          <w:rFonts w:ascii="Times New Roman" w:eastAsia="Times New Roman" w:hAnsi="Times New Roman" w:cs="Times New Roman"/>
          <w:sz w:val="24"/>
          <w:szCs w:val="24"/>
          <w:lang w:eastAsia="hr-HR"/>
        </w:rPr>
        <w:t>disperzno</w:t>
      </w:r>
      <w:proofErr w:type="spellEnd"/>
      <w:r w:rsidRPr="00242CA2">
        <w:rPr>
          <w:rFonts w:ascii="Times New Roman" w:eastAsia="Times New Roman" w:hAnsi="Times New Roman" w:cs="Times New Roman"/>
          <w:sz w:val="24"/>
          <w:szCs w:val="24"/>
          <w:lang w:eastAsia="hr-HR"/>
        </w:rPr>
        <w:t>, odnosno smještajne jedinice mogu biti u sklopu objekta, a mogu se izvesti i odvojeno od zajedničkih sadržaja (centralnog objekta) uz uvjet da se nalaze na istoj čestici, i s njim čine cjelinu te se kao takve ovim Planom smatraju jednim objektom.</w:t>
      </w:r>
      <w:r>
        <w:rPr>
          <w:rFonts w:ascii="Times New Roman" w:eastAsia="Times New Roman" w:hAnsi="Times New Roman" w:cs="Times New Roman"/>
          <w:sz w:val="24"/>
          <w:szCs w:val="24"/>
          <w:lang w:eastAsia="hr-HR"/>
        </w:rPr>
        <w:t xml:space="preserve"> </w:t>
      </w:r>
    </w:p>
    <w:p w:rsidR="00F30309" w:rsidRDefault="00F3030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5" w:name="_Toc313354219"/>
      <w:bookmarkStart w:id="16" w:name="_Toc313354293"/>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3.1.2.1. Veličina i izgrađenost parcele, smještaj građevina na parceli</w:t>
      </w:r>
      <w:bookmarkEnd w:id="15"/>
      <w:bookmarkEnd w:id="16"/>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13.</w:t>
      </w:r>
    </w:p>
    <w:p w:rsidR="00742389" w:rsidRPr="00742389" w:rsidRDefault="00742389" w:rsidP="00742389">
      <w:pPr>
        <w:widowControl w:val="0"/>
        <w:numPr>
          <w:ilvl w:val="0"/>
          <w:numId w:val="72"/>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Veličina građevne parcele za građenje obiteljske stambene građevine </w:t>
      </w:r>
      <w:r w:rsidRPr="00742389">
        <w:rPr>
          <w:rFonts w:ascii="Times New Roman" w:eastAsia="Times New Roman" w:hAnsi="Times New Roman" w:cs="Times New Roman"/>
          <w:b/>
          <w:bCs/>
          <w:sz w:val="24"/>
          <w:szCs w:val="24"/>
          <w:lang w:eastAsia="hr-HR"/>
        </w:rPr>
        <w:t>ne može biti manja</w:t>
      </w:r>
      <w:r w:rsidRPr="00742389">
        <w:rPr>
          <w:rFonts w:ascii="Times New Roman" w:eastAsia="Times New Roman" w:hAnsi="Times New Roman" w:cs="Times New Roman"/>
          <w:sz w:val="24"/>
          <w:szCs w:val="24"/>
          <w:lang w:eastAsia="hr-HR"/>
        </w:rPr>
        <w:t xml:space="preserve"> od:  </w:t>
      </w:r>
    </w:p>
    <w:p w:rsidR="00742389" w:rsidRPr="00742389" w:rsidRDefault="00742389" w:rsidP="00742389">
      <w:pPr>
        <w:widowControl w:val="0"/>
        <w:numPr>
          <w:ilvl w:val="0"/>
          <w:numId w:val="71"/>
        </w:numPr>
        <w:autoSpaceDE w:val="0"/>
        <w:autoSpaceDN w:val="0"/>
        <w:adjustRightInd w:val="0"/>
        <w:spacing w:before="20" w:after="20" w:line="240" w:lineRule="auto"/>
        <w:ind w:left="92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građenje građevine na slobodnostojeći način: 300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position w:val="10"/>
          <w:sz w:val="24"/>
          <w:szCs w:val="24"/>
          <w:vertAlign w:val="superscript"/>
          <w:lang w:eastAsia="hr-HR"/>
        </w:rPr>
        <w:t xml:space="preserve">  </w:t>
      </w:r>
      <w:r w:rsidRPr="00742389">
        <w:rPr>
          <w:rFonts w:ascii="Times New Roman" w:eastAsia="Times New Roman" w:hAnsi="Times New Roman" w:cs="Times New Roman"/>
          <w:sz w:val="24"/>
          <w:szCs w:val="24"/>
          <w:lang w:eastAsia="hr-HR"/>
        </w:rPr>
        <w:t xml:space="preserve"> u planiranim, a 200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u izgrađenim dijelovima naselja s tim da širina građevne parcele, mjerena na mjestu građevne linije građevine ne može biti manja od 12,0 m, </w:t>
      </w:r>
    </w:p>
    <w:p w:rsidR="00742389" w:rsidRPr="00742389" w:rsidRDefault="00742389" w:rsidP="00742389">
      <w:pPr>
        <w:widowControl w:val="0"/>
        <w:numPr>
          <w:ilvl w:val="0"/>
          <w:numId w:val="71"/>
        </w:numPr>
        <w:autoSpaceDE w:val="0"/>
        <w:autoSpaceDN w:val="0"/>
        <w:adjustRightInd w:val="0"/>
        <w:spacing w:before="20" w:after="20" w:line="240" w:lineRule="auto"/>
        <w:ind w:left="92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građenje građevine na poluotvoren način: 200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u planiranim, a 160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u izgrađenim dijelovima naselja s tim da širina građevne parcele, mjerena na mjestu građevne linije građevine, ne može biti manja od 10,0 m, </w:t>
      </w:r>
    </w:p>
    <w:p w:rsidR="00742389" w:rsidRPr="00742389" w:rsidRDefault="00742389" w:rsidP="00742389">
      <w:pPr>
        <w:widowControl w:val="0"/>
        <w:numPr>
          <w:ilvl w:val="0"/>
          <w:numId w:val="71"/>
        </w:numPr>
        <w:autoSpaceDE w:val="0"/>
        <w:autoSpaceDN w:val="0"/>
        <w:adjustRightInd w:val="0"/>
        <w:spacing w:before="20" w:after="20" w:line="240" w:lineRule="auto"/>
        <w:ind w:left="92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građenje građevine u nizu: 150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u planiranim, a 120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u izgrađenim dijelovima naselja s tim da širina građevne parcele, mjerena na mjestu građevne linije građevine, ne može biti manja od 6,0 m,</w:t>
      </w:r>
    </w:p>
    <w:p w:rsidR="00742389" w:rsidRPr="00742389" w:rsidRDefault="00742389" w:rsidP="00742389">
      <w:pPr>
        <w:widowControl w:val="0"/>
        <w:numPr>
          <w:ilvl w:val="0"/>
          <w:numId w:val="72"/>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izgrađenim dijelovima građevinskog područja naselja (zatečeno stanje) i u okviru urbanističkog plana uređenja (UPU) naselja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mogu se odrediti i drugačije veličine (manje ili veće).</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14.</w:t>
      </w:r>
    </w:p>
    <w:p w:rsidR="00742389" w:rsidRPr="00742389" w:rsidRDefault="00742389" w:rsidP="00742389">
      <w:pPr>
        <w:widowControl w:val="0"/>
        <w:numPr>
          <w:ilvl w:val="0"/>
          <w:numId w:val="40"/>
        </w:numPr>
        <w:autoSpaceDE w:val="0"/>
        <w:autoSpaceDN w:val="0"/>
        <w:adjustRightInd w:val="0"/>
        <w:spacing w:before="40" w:after="40" w:line="240" w:lineRule="auto"/>
        <w:ind w:left="680" w:right="28" w:hanging="340"/>
        <w:jc w:val="both"/>
        <w:rPr>
          <w:rFonts w:ascii="Times New Roman" w:eastAsia="Times New Roman" w:hAnsi="Times New Roman" w:cs="Times New Roman"/>
          <w:strike/>
          <w:color w:val="C00000"/>
          <w:sz w:val="24"/>
          <w:szCs w:val="24"/>
          <w:lang w:eastAsia="hr-HR"/>
        </w:rPr>
      </w:pPr>
      <w:r w:rsidRPr="00742389">
        <w:rPr>
          <w:rFonts w:ascii="Times New Roman" w:eastAsia="Times New Roman" w:hAnsi="Times New Roman" w:cs="Times New Roman"/>
          <w:bCs/>
          <w:sz w:val="24"/>
          <w:szCs w:val="24"/>
          <w:lang w:eastAsia="hr-HR"/>
        </w:rPr>
        <w:t>izgrađenost građevne čestice je tzv. zemljište pod građevinom. Zemljište pod građevinom je vertikalna projekcija svih zatvorenih, otvorenih i natkrivenih konstruktivnih dijelova građevine osim balkona, na građevnu česticu, uključivši i terase u prizemlju građevine kada su iste konstruktivni dio podzemne etaže.</w:t>
      </w:r>
    </w:p>
    <w:p w:rsidR="00742389" w:rsidRPr="00742389" w:rsidRDefault="00742389" w:rsidP="00742389">
      <w:pPr>
        <w:widowControl w:val="0"/>
        <w:numPr>
          <w:ilvl w:val="0"/>
          <w:numId w:val="41"/>
        </w:numPr>
        <w:autoSpaceDE w:val="0"/>
        <w:autoSpaceDN w:val="0"/>
        <w:adjustRightInd w:val="0"/>
        <w:spacing w:before="40" w:after="40" w:line="240" w:lineRule="auto"/>
        <w:jc w:val="both"/>
        <w:rPr>
          <w:rFonts w:ascii="Times New Roman" w:eastAsia="Times New Roman" w:hAnsi="Times New Roman" w:cs="Times New Roman"/>
          <w:vanish/>
          <w:sz w:val="24"/>
          <w:szCs w:val="24"/>
          <w:lang w:eastAsia="hr-HR"/>
        </w:rPr>
      </w:pPr>
    </w:p>
    <w:p w:rsidR="00742389" w:rsidRPr="00742389" w:rsidRDefault="00742389" w:rsidP="00742389">
      <w:pPr>
        <w:widowControl w:val="0"/>
        <w:numPr>
          <w:ilvl w:val="0"/>
          <w:numId w:val="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Nenatkrivene terase u razini terena površine do 15 m2, opločene staze i pristupni </w:t>
      </w:r>
      <w:proofErr w:type="spellStart"/>
      <w:r w:rsidRPr="00742389">
        <w:rPr>
          <w:rFonts w:ascii="Times New Roman" w:eastAsia="Times New Roman" w:hAnsi="Times New Roman" w:cs="Times New Roman"/>
          <w:sz w:val="24"/>
          <w:szCs w:val="24"/>
          <w:lang w:eastAsia="hr-HR"/>
        </w:rPr>
        <w:t>putevi</w:t>
      </w:r>
      <w:proofErr w:type="spellEnd"/>
      <w:r w:rsidRPr="00742389">
        <w:rPr>
          <w:rFonts w:ascii="Times New Roman" w:eastAsia="Times New Roman" w:hAnsi="Times New Roman" w:cs="Times New Roman"/>
          <w:sz w:val="24"/>
          <w:szCs w:val="24"/>
          <w:lang w:eastAsia="hr-HR"/>
        </w:rPr>
        <w:t xml:space="preserve"> u razini terena, cisterne za vodu i sabirne</w:t>
      </w:r>
      <w:r w:rsidRPr="00742389">
        <w:rPr>
          <w:rFonts w:ascii="Times New Roman" w:eastAsia="Times New Roman" w:hAnsi="Times New Roman" w:cs="Times New Roman"/>
          <w:color w:val="0070C0"/>
          <w:sz w:val="24"/>
          <w:szCs w:val="24"/>
          <w:lang w:eastAsia="hr-HR"/>
        </w:rPr>
        <w:t xml:space="preserve"> </w:t>
      </w:r>
      <w:r w:rsidRPr="00742389">
        <w:rPr>
          <w:rFonts w:ascii="Times New Roman" w:eastAsia="Times New Roman" w:hAnsi="Times New Roman" w:cs="Times New Roman"/>
          <w:sz w:val="24"/>
          <w:szCs w:val="24"/>
          <w:lang w:eastAsia="hr-HR"/>
        </w:rPr>
        <w:t xml:space="preserve">jame tlocrtne površine 8 m2 s gornjom plohom u razini terena, odnosno, građevine određene zakonskim i drugim propisima, ne ubrajaju se u </w:t>
      </w:r>
      <w:proofErr w:type="spellStart"/>
      <w:r w:rsidRPr="00742389">
        <w:rPr>
          <w:rFonts w:ascii="Times New Roman" w:eastAsia="Times New Roman" w:hAnsi="Times New Roman" w:cs="Times New Roman"/>
          <w:sz w:val="24"/>
          <w:szCs w:val="24"/>
          <w:lang w:eastAsia="hr-HR"/>
        </w:rPr>
        <w:t>brutto</w:t>
      </w:r>
      <w:proofErr w:type="spellEnd"/>
      <w:r w:rsidRPr="00742389">
        <w:rPr>
          <w:rFonts w:ascii="Times New Roman" w:eastAsia="Times New Roman" w:hAnsi="Times New Roman" w:cs="Times New Roman"/>
          <w:sz w:val="24"/>
          <w:szCs w:val="24"/>
          <w:lang w:eastAsia="hr-HR"/>
        </w:rPr>
        <w:t xml:space="preserve"> izgrađenu površinu parcele.</w:t>
      </w:r>
    </w:p>
    <w:p w:rsidR="00742389" w:rsidRPr="00742389" w:rsidRDefault="00742389" w:rsidP="00742389">
      <w:pPr>
        <w:widowControl w:val="0"/>
        <w:numPr>
          <w:ilvl w:val="0"/>
          <w:numId w:val="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Najveća dozvoljena izgrađenost parcele obiteljskih građevina iznosi:</w:t>
      </w:r>
    </w:p>
    <w:p w:rsidR="00742389" w:rsidRPr="00742389" w:rsidRDefault="00742389" w:rsidP="00742389">
      <w:pPr>
        <w:widowControl w:val="0"/>
        <w:numPr>
          <w:ilvl w:val="0"/>
          <w:numId w:val="4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slobodnostojeće i dvojne građevine iznosi 40 % (</w:t>
      </w:r>
      <w:proofErr w:type="spellStart"/>
      <w:r w:rsidRPr="00742389">
        <w:rPr>
          <w:rFonts w:ascii="Times New Roman" w:eastAsia="Times New Roman" w:hAnsi="Times New Roman" w:cs="Times New Roman"/>
          <w:sz w:val="24"/>
          <w:szCs w:val="24"/>
          <w:lang w:eastAsia="hr-HR"/>
        </w:rPr>
        <w:t>k</w:t>
      </w:r>
      <w:r w:rsidRPr="00742389">
        <w:rPr>
          <w:rFonts w:ascii="Times New Roman" w:eastAsia="Times New Roman" w:hAnsi="Times New Roman" w:cs="Times New Roman"/>
          <w:sz w:val="24"/>
          <w:szCs w:val="24"/>
          <w:vertAlign w:val="subscript"/>
          <w:lang w:eastAsia="hr-HR"/>
        </w:rPr>
        <w:t>ig</w:t>
      </w:r>
      <w:proofErr w:type="spellEnd"/>
      <w:r w:rsidRPr="00742389">
        <w:rPr>
          <w:rFonts w:ascii="Times New Roman" w:eastAsia="Times New Roman" w:hAnsi="Times New Roman" w:cs="Times New Roman"/>
          <w:sz w:val="24"/>
          <w:szCs w:val="24"/>
          <w:lang w:eastAsia="hr-HR"/>
        </w:rPr>
        <w:t>=0,4)</w:t>
      </w:r>
    </w:p>
    <w:p w:rsidR="00742389" w:rsidRPr="00742389" w:rsidRDefault="00742389" w:rsidP="00742389">
      <w:pPr>
        <w:widowControl w:val="0"/>
        <w:numPr>
          <w:ilvl w:val="0"/>
          <w:numId w:val="4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građevine u nizu 50 % (</w:t>
      </w:r>
      <w:proofErr w:type="spellStart"/>
      <w:r w:rsidRPr="00742389">
        <w:rPr>
          <w:rFonts w:ascii="Times New Roman" w:eastAsia="Times New Roman" w:hAnsi="Times New Roman" w:cs="Times New Roman"/>
          <w:sz w:val="24"/>
          <w:szCs w:val="24"/>
          <w:lang w:eastAsia="hr-HR"/>
        </w:rPr>
        <w:t>k</w:t>
      </w:r>
      <w:r w:rsidRPr="00742389">
        <w:rPr>
          <w:rFonts w:ascii="Times New Roman" w:eastAsia="Times New Roman" w:hAnsi="Times New Roman" w:cs="Times New Roman"/>
          <w:sz w:val="24"/>
          <w:szCs w:val="24"/>
          <w:vertAlign w:val="subscript"/>
          <w:lang w:eastAsia="hr-HR"/>
        </w:rPr>
        <w:t>ig</w:t>
      </w:r>
      <w:proofErr w:type="spellEnd"/>
      <w:r w:rsidRPr="00742389">
        <w:rPr>
          <w:rFonts w:ascii="Times New Roman" w:eastAsia="Times New Roman" w:hAnsi="Times New Roman" w:cs="Times New Roman"/>
          <w:sz w:val="24"/>
          <w:szCs w:val="24"/>
          <w:lang w:eastAsia="hr-HR"/>
        </w:rPr>
        <w:t>=0,5)</w:t>
      </w:r>
    </w:p>
    <w:p w:rsidR="00742389" w:rsidRPr="00742389" w:rsidRDefault="00742389" w:rsidP="00742389">
      <w:pPr>
        <w:widowControl w:val="0"/>
        <w:numPr>
          <w:ilvl w:val="0"/>
          <w:numId w:val="4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interpolirane građevine 70 % (</w:t>
      </w:r>
      <w:proofErr w:type="spellStart"/>
      <w:r w:rsidRPr="00742389">
        <w:rPr>
          <w:rFonts w:ascii="Times New Roman" w:eastAsia="Times New Roman" w:hAnsi="Times New Roman" w:cs="Times New Roman"/>
          <w:sz w:val="24"/>
          <w:szCs w:val="24"/>
          <w:lang w:eastAsia="hr-HR"/>
        </w:rPr>
        <w:t>k</w:t>
      </w:r>
      <w:r w:rsidRPr="00742389">
        <w:rPr>
          <w:rFonts w:ascii="Times New Roman" w:eastAsia="Times New Roman" w:hAnsi="Times New Roman" w:cs="Times New Roman"/>
          <w:sz w:val="24"/>
          <w:szCs w:val="24"/>
          <w:vertAlign w:val="subscript"/>
          <w:lang w:eastAsia="hr-HR"/>
        </w:rPr>
        <w:t>ig</w:t>
      </w:r>
      <w:proofErr w:type="spellEnd"/>
      <w:r w:rsidRPr="00742389">
        <w:rPr>
          <w:rFonts w:ascii="Times New Roman" w:eastAsia="Times New Roman" w:hAnsi="Times New Roman" w:cs="Times New Roman"/>
          <w:sz w:val="24"/>
          <w:szCs w:val="24"/>
          <w:lang w:eastAsia="hr-HR"/>
        </w:rPr>
        <w:t>=0,7)</w:t>
      </w:r>
    </w:p>
    <w:p w:rsidR="00742389" w:rsidRPr="00742389" w:rsidRDefault="00742389" w:rsidP="00742389">
      <w:pPr>
        <w:widowControl w:val="0"/>
        <w:numPr>
          <w:ilvl w:val="0"/>
          <w:numId w:val="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Najveća dozvoljena izgrađenost za </w:t>
      </w:r>
      <w:proofErr w:type="spellStart"/>
      <w:r w:rsidRPr="00742389">
        <w:rPr>
          <w:rFonts w:ascii="Times New Roman" w:eastAsia="Times New Roman" w:hAnsi="Times New Roman" w:cs="Times New Roman"/>
          <w:sz w:val="24"/>
          <w:szCs w:val="24"/>
          <w:lang w:eastAsia="hr-HR"/>
        </w:rPr>
        <w:t>višestambene</w:t>
      </w:r>
      <w:proofErr w:type="spellEnd"/>
      <w:r w:rsidRPr="00742389">
        <w:rPr>
          <w:rFonts w:ascii="Times New Roman" w:eastAsia="Times New Roman" w:hAnsi="Times New Roman" w:cs="Times New Roman"/>
          <w:sz w:val="24"/>
          <w:szCs w:val="24"/>
          <w:lang w:eastAsia="hr-HR"/>
        </w:rPr>
        <w:t xml:space="preserve"> građevine iznosi 40 % (</w:t>
      </w:r>
      <w:proofErr w:type="spellStart"/>
      <w:r w:rsidRPr="00742389">
        <w:rPr>
          <w:rFonts w:ascii="Times New Roman" w:eastAsia="Times New Roman" w:hAnsi="Times New Roman" w:cs="Times New Roman"/>
          <w:sz w:val="24"/>
          <w:szCs w:val="24"/>
          <w:lang w:eastAsia="hr-HR"/>
        </w:rPr>
        <w:t>k</w:t>
      </w:r>
      <w:r w:rsidRPr="00742389">
        <w:rPr>
          <w:rFonts w:ascii="Times New Roman" w:eastAsia="Times New Roman" w:hAnsi="Times New Roman" w:cs="Times New Roman"/>
          <w:sz w:val="24"/>
          <w:szCs w:val="24"/>
          <w:vertAlign w:val="subscript"/>
          <w:lang w:eastAsia="hr-HR"/>
        </w:rPr>
        <w:t>ig</w:t>
      </w:r>
      <w:proofErr w:type="spellEnd"/>
      <w:r w:rsidRPr="00742389">
        <w:rPr>
          <w:rFonts w:ascii="Times New Roman" w:eastAsia="Times New Roman" w:hAnsi="Times New Roman" w:cs="Times New Roman"/>
          <w:sz w:val="24"/>
          <w:szCs w:val="24"/>
          <w:lang w:eastAsia="hr-HR"/>
        </w:rPr>
        <w:t>=0,4)</w:t>
      </w:r>
    </w:p>
    <w:p w:rsidR="00742389" w:rsidRPr="00742389" w:rsidRDefault="00742389" w:rsidP="00742389">
      <w:pPr>
        <w:widowControl w:val="0"/>
        <w:numPr>
          <w:ilvl w:val="0"/>
          <w:numId w:val="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Na građevnim česticama površine veće od 2000 m2 maksimalni koeficijent izgrađenosti (</w:t>
      </w:r>
      <w:proofErr w:type="spellStart"/>
      <w:r w:rsidRPr="00742389">
        <w:rPr>
          <w:rFonts w:ascii="Times New Roman" w:eastAsia="Times New Roman" w:hAnsi="Times New Roman" w:cs="Times New Roman"/>
          <w:bCs/>
          <w:sz w:val="24"/>
          <w:szCs w:val="24"/>
          <w:lang w:eastAsia="hr-HR"/>
        </w:rPr>
        <w:t>kig</w:t>
      </w:r>
      <w:proofErr w:type="spellEnd"/>
      <w:r w:rsidRPr="00742389">
        <w:rPr>
          <w:rFonts w:ascii="Times New Roman" w:eastAsia="Times New Roman" w:hAnsi="Times New Roman" w:cs="Times New Roman"/>
          <w:bCs/>
          <w:sz w:val="24"/>
          <w:szCs w:val="24"/>
          <w:lang w:eastAsia="hr-HR"/>
        </w:rPr>
        <w:t>) može iznositi 0,3; maksimalni koeficijent iskoristivosti (kis) može iznositi 0,6</w:t>
      </w:r>
    </w:p>
    <w:p w:rsidR="00742389" w:rsidRPr="00742389" w:rsidRDefault="00742389" w:rsidP="00742389">
      <w:pPr>
        <w:widowControl w:val="0"/>
        <w:numPr>
          <w:ilvl w:val="0"/>
          <w:numId w:val="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Koeficijenti izgrađenosti navedeni ovim člankom, uvećavaju se za 10 % u slučaju postavljanja solarnih kolektora/</w:t>
      </w:r>
      <w:proofErr w:type="spellStart"/>
      <w:r w:rsidRPr="00742389">
        <w:rPr>
          <w:rFonts w:ascii="Times New Roman" w:eastAsia="Times New Roman" w:hAnsi="Times New Roman" w:cs="Times New Roman"/>
          <w:bCs/>
          <w:sz w:val="24"/>
          <w:szCs w:val="24"/>
          <w:lang w:eastAsia="hr-HR"/>
        </w:rPr>
        <w:t>fotonaponskih</w:t>
      </w:r>
      <w:proofErr w:type="spellEnd"/>
      <w:r w:rsidRPr="00742389">
        <w:rPr>
          <w:rFonts w:ascii="Times New Roman" w:eastAsia="Times New Roman" w:hAnsi="Times New Roman" w:cs="Times New Roman"/>
          <w:bCs/>
          <w:sz w:val="24"/>
          <w:szCs w:val="24"/>
          <w:lang w:eastAsia="hr-HR"/>
        </w:rPr>
        <w:t xml:space="preserve"> ćelija na teren okućnice građevne čestice ili gradnjom pomoćne građevine koja služi za proizvodnju energije iz alternativnih izvora.</w:t>
      </w:r>
    </w:p>
    <w:p w:rsidR="00742389" w:rsidRPr="00742389" w:rsidRDefault="00742389" w:rsidP="00742389">
      <w:pPr>
        <w:widowControl w:val="0"/>
        <w:numPr>
          <w:ilvl w:val="0"/>
          <w:numId w:val="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izgrađenim dijelovima građevinskog područja naselja (zatečeno stanje) mogu se zadržati postojeći koeficijenti izgrađenosti građevnih parcela prilikom nove gradnje.</w:t>
      </w:r>
    </w:p>
    <w:p w:rsidR="00742389" w:rsidRPr="00742389" w:rsidRDefault="00742389" w:rsidP="0074238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15.</w:t>
      </w:r>
    </w:p>
    <w:p w:rsidR="00742389" w:rsidRPr="00742389" w:rsidRDefault="00742389" w:rsidP="00742389">
      <w:pPr>
        <w:widowControl w:val="0"/>
        <w:numPr>
          <w:ilvl w:val="0"/>
          <w:numId w:val="5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Regulacijska linija odvaja javnu površinu od </w:t>
      </w:r>
      <w:r w:rsidRPr="00742389">
        <w:rPr>
          <w:rFonts w:ascii="Times New Roman" w:eastAsia="Times New Roman" w:hAnsi="Times New Roman" w:cs="Times New Roman"/>
          <w:i/>
          <w:iCs/>
          <w:sz w:val="24"/>
          <w:szCs w:val="24"/>
          <w:lang w:eastAsia="hr-HR"/>
        </w:rPr>
        <w:t>privatne</w:t>
      </w:r>
      <w:r w:rsidRPr="00742389">
        <w:rPr>
          <w:rFonts w:ascii="Times New Roman" w:eastAsia="Times New Roman" w:hAnsi="Times New Roman" w:cs="Times New Roman"/>
          <w:sz w:val="24"/>
          <w:szCs w:val="24"/>
          <w:lang w:eastAsia="hr-HR"/>
        </w:rPr>
        <w:t xml:space="preserve"> (u smislu korištenja). Građevna linija određuje poziciju na kojoj se građevina mora graditi. Udaljenost građevne linije od regulacijske linije iznosi najmanje 5,0 m.</w:t>
      </w:r>
    </w:p>
    <w:p w:rsidR="00742389" w:rsidRPr="00742389" w:rsidRDefault="00742389" w:rsidP="00742389">
      <w:pPr>
        <w:widowControl w:val="0"/>
        <w:numPr>
          <w:ilvl w:val="0"/>
          <w:numId w:val="5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centrima naselja ili u izrazito brdovitim područjima, građevinska linija može biti i manje udaljena od regulacione linije, a u izuzetnim slučajevima se može i poklopiti. Ukoliko se građevina planira u izgrađenom dijelu naselja, građevna linija se prilagođava građevnim linijama okolnih građevina.</w:t>
      </w:r>
    </w:p>
    <w:p w:rsidR="00742389" w:rsidRPr="00742389" w:rsidRDefault="00742389" w:rsidP="00742389">
      <w:pPr>
        <w:widowControl w:val="0"/>
        <w:numPr>
          <w:ilvl w:val="0"/>
          <w:numId w:val="5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slučaju formiranja novih uličnih poteza bez donošenja plana užeg područja udaljenost ulične građevinske linije od regulacijske linije ne može biti manja od 5,0 m.</w:t>
      </w:r>
    </w:p>
    <w:p w:rsidR="00742389" w:rsidRPr="00742389" w:rsidRDefault="00742389" w:rsidP="00742389">
      <w:pPr>
        <w:widowControl w:val="0"/>
        <w:numPr>
          <w:ilvl w:val="0"/>
          <w:numId w:val="5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Stambene, poslovne i stambeno-poslovne građevine se u pravilu grade na uličnoj </w:t>
      </w:r>
      <w:r w:rsidRPr="00742389">
        <w:rPr>
          <w:rFonts w:ascii="Times New Roman" w:eastAsia="Times New Roman" w:hAnsi="Times New Roman" w:cs="Times New Roman"/>
          <w:sz w:val="24"/>
          <w:szCs w:val="24"/>
          <w:lang w:eastAsia="hr-HR"/>
        </w:rPr>
        <w:lastRenderedPageBreak/>
        <w:t>građevinskoj liniji, a pomoćne, gospodarske i dvorišne poslovne građevine u dubini parcele, iza tih građevina.</w:t>
      </w:r>
    </w:p>
    <w:p w:rsidR="00742389" w:rsidRPr="00742389" w:rsidRDefault="00742389" w:rsidP="00742389">
      <w:pPr>
        <w:widowControl w:val="0"/>
        <w:numPr>
          <w:ilvl w:val="0"/>
          <w:numId w:val="5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Iznimno se može dozvoliti i drugačiji smještaj građevina na parceli, ukoliko konfiguracija terena, oblik i veličina parcele, tehnički, prostorni, estetski, prometni i parkirališni uvjeti, te tradicijska organizacija parcele ne dozvoljavaju način izgradnje određen u prethodnom stavku ovog članka, a što će se definirati u postupku ishođenja potrebnih dozvola za lociranje i gradnju.</w:t>
      </w:r>
    </w:p>
    <w:p w:rsidR="00742389" w:rsidRPr="00742389" w:rsidRDefault="00742389" w:rsidP="00742389">
      <w:pPr>
        <w:widowControl w:val="0"/>
        <w:autoSpaceDE w:val="0"/>
        <w:autoSpaceDN w:val="0"/>
        <w:adjustRightInd w:val="0"/>
        <w:spacing w:after="0" w:line="240" w:lineRule="auto"/>
        <w:ind w:left="697"/>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16.</w:t>
      </w:r>
    </w:p>
    <w:p w:rsidR="00742389" w:rsidRPr="00742389" w:rsidRDefault="00742389" w:rsidP="00742389">
      <w:pPr>
        <w:widowControl w:val="0"/>
        <w:numPr>
          <w:ilvl w:val="0"/>
          <w:numId w:val="4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Sve građevine, koje se grade na slobodnostojeći način, ne mogu se graditi na udaljenosti manjoj od 1,0 m od međe susjedne građevne čestice. Udaljenost od nasuprotne postrane međe u tome slučaju ne može biti manja od 5,0 m. Izuzetno, udaljenost od međe može uz suglasnost susjeda biti i manja ako je i tada zadovoljen uvjet iz stavka 4. ovoga članka.  </w:t>
      </w:r>
    </w:p>
    <w:p w:rsidR="00742389" w:rsidRPr="00742389" w:rsidRDefault="00742389" w:rsidP="00742389">
      <w:pPr>
        <w:widowControl w:val="0"/>
        <w:numPr>
          <w:ilvl w:val="0"/>
          <w:numId w:val="4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Udaljenost od bočne međe mjeri se od pročelja građevine ukoliko je </w:t>
      </w:r>
      <w:proofErr w:type="spellStart"/>
      <w:r w:rsidRPr="00742389">
        <w:rPr>
          <w:rFonts w:ascii="Times New Roman" w:eastAsia="Times New Roman" w:hAnsi="Times New Roman" w:cs="Times New Roman"/>
          <w:sz w:val="24"/>
          <w:szCs w:val="24"/>
          <w:lang w:eastAsia="hr-HR"/>
        </w:rPr>
        <w:t>istak</w:t>
      </w:r>
      <w:proofErr w:type="spellEnd"/>
      <w:r w:rsidRPr="00742389">
        <w:rPr>
          <w:rFonts w:ascii="Times New Roman" w:eastAsia="Times New Roman" w:hAnsi="Times New Roman" w:cs="Times New Roman"/>
          <w:sz w:val="24"/>
          <w:szCs w:val="24"/>
          <w:lang w:eastAsia="hr-HR"/>
        </w:rPr>
        <w:t xml:space="preserve"> strehe do 0,5 m. U suprotnom od tlocrtne projekcije strehe na tlo.</w:t>
      </w:r>
    </w:p>
    <w:p w:rsidR="00742389" w:rsidRPr="00742389" w:rsidRDefault="00742389" w:rsidP="00742389">
      <w:pPr>
        <w:widowControl w:val="0"/>
        <w:numPr>
          <w:ilvl w:val="0"/>
          <w:numId w:val="4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Ako se na bočnoj strani građevine gradi balkon, lođa ili prohodna terasa njihov vanjski rub mora biti udaljen najmanje 3,0 m od susjedne parcele.</w:t>
      </w:r>
    </w:p>
    <w:p w:rsidR="00742389" w:rsidRPr="00742389" w:rsidRDefault="00742389" w:rsidP="00742389">
      <w:pPr>
        <w:widowControl w:val="0"/>
        <w:numPr>
          <w:ilvl w:val="0"/>
          <w:numId w:val="4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Međusobni razmak između građevina ne može biti manji od 5 m, odnosno, može biti manji ako se dokaže, uzimajući u obzir požarno opterećenje, brzinu širenja požara, karakteristike materijala građevina, veličine otvora na vanjskim zidovima građevina i drugo, da se požar neće prenijeti na susjedne građevine.</w:t>
      </w:r>
    </w:p>
    <w:p w:rsidR="00742389" w:rsidRPr="00742389" w:rsidRDefault="00742389" w:rsidP="00742389">
      <w:pPr>
        <w:widowControl w:val="0"/>
        <w:numPr>
          <w:ilvl w:val="0"/>
          <w:numId w:val="46"/>
        </w:numPr>
        <w:autoSpaceDE w:val="0"/>
        <w:autoSpaceDN w:val="0"/>
        <w:adjustRightInd w:val="0"/>
        <w:spacing w:before="40" w:after="40" w:line="240" w:lineRule="auto"/>
        <w:jc w:val="both"/>
        <w:rPr>
          <w:rFonts w:ascii="Times New Roman" w:eastAsia="Times New Roman" w:hAnsi="Times New Roman" w:cs="Times New Roman"/>
          <w:strike/>
          <w:color w:val="C00000"/>
          <w:sz w:val="24"/>
          <w:szCs w:val="24"/>
          <w:lang w:eastAsia="hr-HR"/>
        </w:rPr>
      </w:pPr>
      <w:r w:rsidRPr="00742389">
        <w:rPr>
          <w:rFonts w:ascii="Times New Roman" w:eastAsia="Times New Roman" w:hAnsi="Times New Roman" w:cs="Times New Roman"/>
          <w:sz w:val="24"/>
          <w:szCs w:val="24"/>
          <w:lang w:eastAsia="hr-HR"/>
        </w:rPr>
        <w:t xml:space="preserve">Međusobna udaljenost između </w:t>
      </w:r>
      <w:proofErr w:type="spellStart"/>
      <w:r w:rsidRPr="00742389">
        <w:rPr>
          <w:rFonts w:ascii="Times New Roman" w:eastAsia="Times New Roman" w:hAnsi="Times New Roman" w:cs="Times New Roman"/>
          <w:sz w:val="24"/>
          <w:szCs w:val="24"/>
          <w:lang w:eastAsia="hr-HR"/>
        </w:rPr>
        <w:t>višestambenih</w:t>
      </w:r>
      <w:proofErr w:type="spellEnd"/>
      <w:r w:rsidRPr="00742389">
        <w:rPr>
          <w:rFonts w:ascii="Times New Roman" w:eastAsia="Times New Roman" w:hAnsi="Times New Roman" w:cs="Times New Roman"/>
          <w:sz w:val="24"/>
          <w:szCs w:val="24"/>
          <w:lang w:eastAsia="hr-HR"/>
        </w:rPr>
        <w:t>, odnosno poslovnih građevina i građevina društvene namjene, unutar mješovite zone mora zadovoljavati protupožarnim uvjetima</w:t>
      </w:r>
      <w:r w:rsidR="00242CA2">
        <w:rPr>
          <w:rFonts w:ascii="Times New Roman" w:eastAsia="Times New Roman" w:hAnsi="Times New Roman" w:cs="Times New Roman"/>
          <w:sz w:val="24"/>
          <w:szCs w:val="24"/>
          <w:lang w:eastAsia="hr-HR"/>
        </w:rPr>
        <w:t>, tj. mora biti najmanje h/2, ali ne manje od 6,0 m.</w:t>
      </w:r>
    </w:p>
    <w:p w:rsidR="00742389" w:rsidRPr="00742389" w:rsidRDefault="00742389" w:rsidP="00742389">
      <w:pPr>
        <w:widowControl w:val="0"/>
        <w:numPr>
          <w:ilvl w:val="0"/>
          <w:numId w:val="4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dijelu građevine koja je izgrađena na udaljenosti manjoj od 3 m od susjedne međe, ne mogu se projektirati niti izvoditi otvori, osim u slučaju kad je susjedna parcela javna zelena ili prometna površina.</w:t>
      </w:r>
    </w:p>
    <w:p w:rsidR="00742389" w:rsidRPr="00742389" w:rsidRDefault="00742389" w:rsidP="00742389">
      <w:pPr>
        <w:widowControl w:val="0"/>
        <w:numPr>
          <w:ilvl w:val="0"/>
          <w:numId w:val="4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Otvorima u smislu ovog članka ne smatraju se fiksna i </w:t>
      </w:r>
      <w:proofErr w:type="spellStart"/>
      <w:r w:rsidRPr="00742389">
        <w:rPr>
          <w:rFonts w:ascii="Times New Roman" w:eastAsia="Times New Roman" w:hAnsi="Times New Roman" w:cs="Times New Roman"/>
          <w:sz w:val="24"/>
          <w:szCs w:val="24"/>
          <w:lang w:eastAsia="hr-HR"/>
        </w:rPr>
        <w:t>otklopna</w:t>
      </w:r>
      <w:proofErr w:type="spellEnd"/>
      <w:r w:rsidRPr="00742389">
        <w:rPr>
          <w:rFonts w:ascii="Times New Roman" w:eastAsia="Times New Roman" w:hAnsi="Times New Roman" w:cs="Times New Roman"/>
          <w:sz w:val="24"/>
          <w:szCs w:val="24"/>
          <w:lang w:eastAsia="hr-HR"/>
        </w:rPr>
        <w:t xml:space="preserve"> </w:t>
      </w:r>
      <w:proofErr w:type="spellStart"/>
      <w:r w:rsidRPr="00742389">
        <w:rPr>
          <w:rFonts w:ascii="Times New Roman" w:eastAsia="Times New Roman" w:hAnsi="Times New Roman" w:cs="Times New Roman"/>
          <w:sz w:val="24"/>
          <w:szCs w:val="24"/>
          <w:lang w:eastAsia="hr-HR"/>
        </w:rPr>
        <w:t>ustakljenja</w:t>
      </w:r>
      <w:proofErr w:type="spellEnd"/>
      <w:r w:rsidRPr="00742389">
        <w:rPr>
          <w:rFonts w:ascii="Times New Roman" w:eastAsia="Times New Roman" w:hAnsi="Times New Roman" w:cs="Times New Roman"/>
          <w:sz w:val="24"/>
          <w:szCs w:val="24"/>
          <w:lang w:eastAsia="hr-HR"/>
        </w:rPr>
        <w:t xml:space="preserve"> neprozirnim staklom maksimalne veličine 60</w:t>
      </w:r>
      <w:r w:rsidRPr="00742389">
        <w:rPr>
          <w:rFonts w:ascii="Times New Roman" w:eastAsia="Times New Roman" w:hAnsi="Times New Roman" w:cs="Times New Roman"/>
          <w:sz w:val="24"/>
          <w:szCs w:val="24"/>
          <w:lang w:eastAsia="hr-HR"/>
        </w:rPr>
        <w:sym w:font="Symbol" w:char="F0B4"/>
      </w:r>
      <w:proofErr w:type="spellStart"/>
      <w:r w:rsidRPr="00742389">
        <w:rPr>
          <w:rFonts w:ascii="Times New Roman" w:eastAsia="Times New Roman" w:hAnsi="Times New Roman" w:cs="Times New Roman"/>
          <w:sz w:val="24"/>
          <w:szCs w:val="24"/>
          <w:lang w:eastAsia="hr-HR"/>
        </w:rPr>
        <w:t>60</w:t>
      </w:r>
      <w:proofErr w:type="spellEnd"/>
      <w:r w:rsidRPr="00742389">
        <w:rPr>
          <w:rFonts w:ascii="Times New Roman" w:eastAsia="Times New Roman" w:hAnsi="Times New Roman" w:cs="Times New Roman"/>
          <w:sz w:val="24"/>
          <w:szCs w:val="24"/>
          <w:lang w:eastAsia="hr-HR"/>
        </w:rPr>
        <w:t xml:space="preserve"> cm, dijelovi zida od staklene opeke, ventilacijski otvori maksimalnog promjera, odnosno stranice 15 cm, a kroz koje se ventilacija odvija prirodnim putem.</w:t>
      </w:r>
    </w:p>
    <w:p w:rsidR="00742389" w:rsidRPr="00742389" w:rsidRDefault="00742389" w:rsidP="00742389">
      <w:pPr>
        <w:widowControl w:val="0"/>
        <w:numPr>
          <w:ilvl w:val="0"/>
          <w:numId w:val="4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građevinama koje su udaljene manje od 1,0 m od ruba susjedne međe obavezno je postavljanje žljebova i snjegobrana.</w:t>
      </w:r>
    </w:p>
    <w:p w:rsidR="00742389" w:rsidRPr="00742389" w:rsidRDefault="00742389" w:rsidP="00742389">
      <w:pPr>
        <w:widowControl w:val="0"/>
        <w:numPr>
          <w:ilvl w:val="0"/>
          <w:numId w:val="4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Međusobni razmak između gospodarskih i pomoćnih građevina može biti i manji od 4 m, ali ne manji od 1,5 m ukoliko se zadovolje uvjeti iz poglavlja Mjere zaštite od požara i eksplozija, ovih Odredbi.</w:t>
      </w:r>
    </w:p>
    <w:p w:rsidR="00742389" w:rsidRPr="00742389" w:rsidRDefault="00742389" w:rsidP="00742389">
      <w:pPr>
        <w:widowControl w:val="0"/>
        <w:numPr>
          <w:ilvl w:val="0"/>
          <w:numId w:val="46"/>
        </w:numPr>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istoj građevinskoj parceli pomoćne i gospodarske građevine bez izvora zagađenja mogu se graditi uz stambene ili poslovne građevine: </w:t>
      </w:r>
    </w:p>
    <w:p w:rsidR="00742389" w:rsidRPr="00742389" w:rsidRDefault="00742389" w:rsidP="00742389">
      <w:pPr>
        <w:widowControl w:val="0"/>
        <w:numPr>
          <w:ilvl w:val="0"/>
          <w:numId w:val="47"/>
        </w:numPr>
        <w:autoSpaceDE w:val="0"/>
        <w:autoSpaceDN w:val="0"/>
        <w:adjustRightInd w:val="0"/>
        <w:spacing w:before="40" w:after="0" w:line="240" w:lineRule="auto"/>
        <w:ind w:left="1418"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w:t>
      </w:r>
      <w:proofErr w:type="spellStart"/>
      <w:r w:rsidRPr="00742389">
        <w:rPr>
          <w:rFonts w:ascii="Times New Roman" w:eastAsia="Times New Roman" w:hAnsi="Times New Roman" w:cs="Times New Roman"/>
          <w:sz w:val="24"/>
          <w:szCs w:val="24"/>
          <w:lang w:eastAsia="hr-HR"/>
        </w:rPr>
        <w:t>poluugrađeni</w:t>
      </w:r>
      <w:proofErr w:type="spellEnd"/>
      <w:r w:rsidRPr="00742389">
        <w:rPr>
          <w:rFonts w:ascii="Times New Roman" w:eastAsia="Times New Roman" w:hAnsi="Times New Roman" w:cs="Times New Roman"/>
          <w:sz w:val="24"/>
          <w:szCs w:val="24"/>
          <w:lang w:eastAsia="hr-HR"/>
        </w:rPr>
        <w:t xml:space="preserve"> način, tj. prislonjene uz njih,</w:t>
      </w:r>
    </w:p>
    <w:p w:rsidR="00742389" w:rsidRPr="00742389" w:rsidRDefault="00742389" w:rsidP="00742389">
      <w:pPr>
        <w:widowControl w:val="0"/>
        <w:numPr>
          <w:ilvl w:val="0"/>
          <w:numId w:val="47"/>
        </w:numPr>
        <w:autoSpaceDE w:val="0"/>
        <w:autoSpaceDN w:val="0"/>
        <w:adjustRightInd w:val="0"/>
        <w:spacing w:before="40" w:after="0" w:line="240" w:lineRule="auto"/>
        <w:ind w:left="1418"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kao slobodnostojeće građevine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17.</w:t>
      </w:r>
    </w:p>
    <w:p w:rsidR="00742389" w:rsidRPr="00742389" w:rsidRDefault="00742389" w:rsidP="00742389">
      <w:pPr>
        <w:widowControl w:val="0"/>
        <w:numPr>
          <w:ilvl w:val="0"/>
          <w:numId w:val="6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Bučne i potencijalno opasne građevine moraju biti udaljene od građevina stambene, poslovne i druge javne namjene na susjednim parcelama najmanje 15 m.</w:t>
      </w:r>
    </w:p>
    <w:p w:rsidR="00742389" w:rsidRPr="00742389" w:rsidRDefault="00742389" w:rsidP="0074238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18.</w:t>
      </w:r>
    </w:p>
    <w:p w:rsidR="00742389" w:rsidRPr="00742389" w:rsidRDefault="00742389" w:rsidP="00742389">
      <w:pPr>
        <w:widowControl w:val="0"/>
        <w:numPr>
          <w:ilvl w:val="0"/>
          <w:numId w:val="4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Dvojne građevine se izgrađuju na način da se jednom svojom stranom prislanjaju na granicu susjedne građevinske parcele ili uz susjednu građevinu.</w:t>
      </w:r>
    </w:p>
    <w:p w:rsidR="00742389" w:rsidRPr="00742389" w:rsidRDefault="00742389" w:rsidP="00742389">
      <w:pPr>
        <w:widowControl w:val="0"/>
        <w:numPr>
          <w:ilvl w:val="0"/>
          <w:numId w:val="4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koje se izgrađuju u nizu dvjema svojim stranama se prislanjaju na granice susjednih građevinskih parcela ili uz susjedne građevine, izuzev krajnjih.</w:t>
      </w:r>
    </w:p>
    <w:p w:rsidR="00742389" w:rsidRPr="00742389" w:rsidRDefault="00742389" w:rsidP="00742389">
      <w:pPr>
        <w:widowControl w:val="0"/>
        <w:numPr>
          <w:ilvl w:val="0"/>
          <w:numId w:val="48"/>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Ovim Planom niz je definiran s minimalno 3, a maksimalno 6 građevinskih stambenih </w:t>
      </w:r>
      <w:r w:rsidRPr="00742389">
        <w:rPr>
          <w:rFonts w:ascii="Times New Roman" w:eastAsia="Times New Roman" w:hAnsi="Times New Roman" w:cs="Times New Roman"/>
          <w:sz w:val="24"/>
          <w:szCs w:val="24"/>
          <w:lang w:eastAsia="hr-HR"/>
        </w:rPr>
        <w:lastRenderedPageBreak/>
        <w:t xml:space="preserve">jedinica.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19.</w:t>
      </w:r>
    </w:p>
    <w:p w:rsidR="00742389" w:rsidRPr="00742389" w:rsidRDefault="00742389" w:rsidP="00742389">
      <w:pPr>
        <w:widowControl w:val="0"/>
        <w:numPr>
          <w:ilvl w:val="0"/>
          <w:numId w:val="49"/>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Pomoćne i gospodarske građevine (vezane uz poljoprivredu) mogu se graditi i kao dvojne ili u nizu (na zajedničkom dvorišnom pravcu) pod uvjetom da:</w:t>
      </w:r>
    </w:p>
    <w:p w:rsidR="00742389" w:rsidRPr="00742389" w:rsidRDefault="00742389" w:rsidP="00742389">
      <w:pPr>
        <w:widowControl w:val="0"/>
        <w:numPr>
          <w:ilvl w:val="0"/>
          <w:numId w:val="50"/>
        </w:numPr>
        <w:autoSpaceDE w:val="0"/>
        <w:autoSpaceDN w:val="0"/>
        <w:adjustRightInd w:val="0"/>
        <w:spacing w:before="20" w:after="20" w:line="240" w:lineRule="auto"/>
        <w:ind w:left="1412"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su izgrađene od vatrootpornog materijala, odnosno da ih razdvajaju vatrootporni zidovi, </w:t>
      </w:r>
    </w:p>
    <w:p w:rsidR="00742389" w:rsidRPr="00742389" w:rsidRDefault="00742389" w:rsidP="00742389">
      <w:pPr>
        <w:widowControl w:val="0"/>
        <w:numPr>
          <w:ilvl w:val="0"/>
          <w:numId w:val="50"/>
        </w:numPr>
        <w:autoSpaceDE w:val="0"/>
        <w:autoSpaceDN w:val="0"/>
        <w:adjustRightInd w:val="0"/>
        <w:spacing w:before="20" w:after="20" w:line="240" w:lineRule="auto"/>
        <w:ind w:left="1412"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da se u zidu prema susjedu ne izvode otvori, </w:t>
      </w:r>
    </w:p>
    <w:p w:rsidR="00742389" w:rsidRPr="00742389" w:rsidRDefault="00742389" w:rsidP="00742389">
      <w:pPr>
        <w:widowControl w:val="0"/>
        <w:numPr>
          <w:ilvl w:val="0"/>
          <w:numId w:val="50"/>
        </w:numPr>
        <w:autoSpaceDE w:val="0"/>
        <w:autoSpaceDN w:val="0"/>
        <w:adjustRightInd w:val="0"/>
        <w:spacing w:before="20" w:after="20" w:line="240" w:lineRule="auto"/>
        <w:ind w:left="1412"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da se odvod krovne vode i snijega riješi na pripadajuću parcelu.</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20.</w:t>
      </w:r>
    </w:p>
    <w:p w:rsidR="00742389" w:rsidRPr="00742389" w:rsidRDefault="00742389" w:rsidP="00742389">
      <w:pPr>
        <w:widowControl w:val="0"/>
        <w:numPr>
          <w:ilvl w:val="0"/>
          <w:numId w:val="59"/>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Gospodarske građevine (u smislu gospodarstava unutar mješovitih, pretežito stambenih parcela), vezane su isključivo uz poljoprivrednu djelatnost. </w:t>
      </w:r>
    </w:p>
    <w:p w:rsidR="00742389" w:rsidRPr="00742389" w:rsidRDefault="00742389" w:rsidP="00742389">
      <w:pPr>
        <w:widowControl w:val="0"/>
        <w:autoSpaceDE w:val="0"/>
        <w:autoSpaceDN w:val="0"/>
        <w:adjustRightInd w:val="0"/>
        <w:spacing w:before="20" w:afterLines="20" w:after="48" w:line="240" w:lineRule="auto"/>
        <w:ind w:left="284"/>
        <w:jc w:val="both"/>
        <w:rPr>
          <w:rFonts w:ascii="Times New Roman" w:eastAsia="Times New Roman" w:hAnsi="Times New Roman" w:cs="Times New Roman"/>
          <w:sz w:val="24"/>
          <w:szCs w:val="24"/>
          <w:lang w:val="x-none" w:eastAsia="x-none"/>
        </w:rPr>
      </w:pPr>
      <w:r w:rsidRPr="00742389">
        <w:rPr>
          <w:rFonts w:ascii="Times New Roman" w:eastAsia="Times New Roman" w:hAnsi="Times New Roman" w:cs="Times New Roman"/>
          <w:sz w:val="24"/>
          <w:szCs w:val="24"/>
          <w:lang w:val="x-none" w:eastAsia="x-none"/>
        </w:rPr>
        <w:t>Takvim građevinama smatraju se:</w:t>
      </w:r>
    </w:p>
    <w:p w:rsidR="00742389" w:rsidRPr="00742389" w:rsidRDefault="00742389" w:rsidP="00742389">
      <w:pPr>
        <w:widowControl w:val="0"/>
        <w:numPr>
          <w:ilvl w:val="0"/>
          <w:numId w:val="60"/>
        </w:numPr>
        <w:autoSpaceDE w:val="0"/>
        <w:autoSpaceDN w:val="0"/>
        <w:adjustRightInd w:val="0"/>
        <w:spacing w:before="20" w:afterLines="20" w:after="48" w:line="240" w:lineRule="auto"/>
        <w:ind w:left="92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bez izvora zagađenja: šupe, </w:t>
      </w:r>
      <w:proofErr w:type="spellStart"/>
      <w:r w:rsidRPr="00742389">
        <w:rPr>
          <w:rFonts w:ascii="Times New Roman" w:eastAsia="Times New Roman" w:hAnsi="Times New Roman" w:cs="Times New Roman"/>
          <w:sz w:val="24"/>
          <w:szCs w:val="24"/>
          <w:lang w:eastAsia="hr-HR"/>
        </w:rPr>
        <w:t>kolnice</w:t>
      </w:r>
      <w:proofErr w:type="spellEnd"/>
      <w:r w:rsidRPr="00742389">
        <w:rPr>
          <w:rFonts w:ascii="Times New Roman" w:eastAsia="Times New Roman" w:hAnsi="Times New Roman" w:cs="Times New Roman"/>
          <w:sz w:val="24"/>
          <w:szCs w:val="24"/>
          <w:lang w:eastAsia="hr-HR"/>
        </w:rPr>
        <w:t>, sjenici, ljetne kuhinje, spremišta poljoprivrednih  strojeva i proizvoda, staklenici, plastenici, sušare (pušnice) i sl.</w:t>
      </w:r>
    </w:p>
    <w:p w:rsidR="00742389" w:rsidRPr="00742389" w:rsidRDefault="00742389" w:rsidP="00742389">
      <w:pPr>
        <w:widowControl w:val="0"/>
        <w:numPr>
          <w:ilvl w:val="0"/>
          <w:numId w:val="60"/>
        </w:numPr>
        <w:autoSpaceDE w:val="0"/>
        <w:autoSpaceDN w:val="0"/>
        <w:adjustRightInd w:val="0"/>
        <w:spacing w:before="20" w:afterLines="20" w:after="48" w:line="240" w:lineRule="auto"/>
        <w:ind w:left="924" w:hanging="357"/>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s potencijalnim izvorima zagađenja: staje, svinjci, kokošinjci, kunićnjaci, pčelinjaci, psetarnice i druge građevine za uzgoj, držanje i/ili tov drugih vrsta životinja te  gnojišne jame.</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21.</w:t>
      </w:r>
    </w:p>
    <w:p w:rsidR="00742389" w:rsidRPr="00742389" w:rsidRDefault="00742389" w:rsidP="00742389">
      <w:pPr>
        <w:widowControl w:val="0"/>
        <w:numPr>
          <w:ilvl w:val="0"/>
          <w:numId w:val="73"/>
        </w:numPr>
        <w:autoSpaceDE w:val="0"/>
        <w:autoSpaceDN w:val="0"/>
        <w:adjustRightInd w:val="0"/>
        <w:spacing w:before="40" w:after="40" w:line="240" w:lineRule="auto"/>
        <w:ind w:left="697" w:hanging="357"/>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Za </w:t>
      </w:r>
      <w:proofErr w:type="spellStart"/>
      <w:r w:rsidRPr="00742389">
        <w:rPr>
          <w:rFonts w:ascii="Times New Roman" w:eastAsia="Times New Roman" w:hAnsi="Times New Roman" w:cs="Times New Roman"/>
          <w:sz w:val="24"/>
          <w:szCs w:val="24"/>
          <w:lang w:val="en-GB" w:eastAsia="hr-HR"/>
        </w:rPr>
        <w:t>izgradnju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pomoćnih</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gospodarskih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mjerodavne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odrednice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poglavlja</w:t>
      </w:r>
      <w:proofErr w:type="spellEnd"/>
      <w:r w:rsidRPr="00742389">
        <w:rPr>
          <w:rFonts w:ascii="Times New Roman" w:eastAsia="Times New Roman" w:hAnsi="Times New Roman" w:cs="Times New Roman"/>
          <w:sz w:val="24"/>
          <w:szCs w:val="24"/>
          <w:lang w:val="en-GB" w:eastAsia="hr-HR"/>
        </w:rPr>
        <w:t xml:space="preserve"> 3.1.2. </w:t>
      </w:r>
      <w:proofErr w:type="spellStart"/>
      <w:r w:rsidRPr="00742389">
        <w:rPr>
          <w:rFonts w:ascii="Times New Roman" w:eastAsia="Times New Roman" w:hAnsi="Times New Roman" w:cs="Times New Roman"/>
          <w:sz w:val="24"/>
          <w:szCs w:val="24"/>
          <w:lang w:val="en-GB" w:eastAsia="hr-HR"/>
        </w:rPr>
        <w:t>ovih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Odredbi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koje</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odnose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pomoćne</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gospodarske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građevine</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73"/>
        </w:numPr>
        <w:autoSpaceDE w:val="0"/>
        <w:autoSpaceDN w:val="0"/>
        <w:adjustRightInd w:val="0"/>
        <w:spacing w:before="40" w:after="40" w:line="240" w:lineRule="auto"/>
        <w:ind w:left="697" w:hanging="357"/>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Postojeće pomoćne i gospodarske građevine koje su sagrađene u skladu s prijašnjim propisima i na temelju valjane građevne dozvole mogu se rekonstruirati, i ako njihova udaljenost od susjedne građevne parcele ne odgovara udaljenostima određenim u prethodnim stavcima ovoga članka, uz poštovanje protupožarnih propisa.</w:t>
      </w:r>
    </w:p>
    <w:p w:rsidR="00742389" w:rsidRPr="00742389" w:rsidRDefault="00742389" w:rsidP="00742389">
      <w:pPr>
        <w:widowControl w:val="0"/>
        <w:autoSpaceDE w:val="0"/>
        <w:autoSpaceDN w:val="0"/>
        <w:adjustRightInd w:val="0"/>
        <w:spacing w:before="40" w:after="40" w:line="240" w:lineRule="auto"/>
        <w:ind w:left="697"/>
        <w:contextualSpacing/>
        <w:jc w:val="both"/>
        <w:rPr>
          <w:rFonts w:ascii="Times New Roman" w:eastAsia="Times New Roman" w:hAnsi="Times New Roman" w:cs="Times New Roman"/>
          <w:sz w:val="24"/>
          <w:szCs w:val="24"/>
          <w:lang w:val="en-GB"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22.</w:t>
      </w:r>
    </w:p>
    <w:p w:rsidR="00742389" w:rsidRPr="00742389" w:rsidRDefault="00742389" w:rsidP="00742389">
      <w:pPr>
        <w:widowControl w:val="0"/>
        <w:numPr>
          <w:ilvl w:val="0"/>
          <w:numId w:val="6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Manje  gospodarske građevine (do 100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s potencijalnim izvorom zagađenja, navedene u članku 20., mogu se graditi na gospodarskom dvorištu, udaljeni od susjednih stambenih,  poslovnih i drugih javnih građevina najmanje 50 m.</w:t>
      </w:r>
    </w:p>
    <w:p w:rsidR="00742389" w:rsidRPr="00742389" w:rsidRDefault="00742389" w:rsidP="00742389">
      <w:pPr>
        <w:widowControl w:val="0"/>
        <w:numPr>
          <w:ilvl w:val="0"/>
          <w:numId w:val="6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Veće gospodarske građevine ( 100 - 200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s potencijalnim izvorom zagađenja, mogu se graditi na gospodarskom dvorištu, udaljene najmanje 150 m od susjednih stambenih, poslovnih i drugih javnih građevina.</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23.</w:t>
      </w:r>
    </w:p>
    <w:p w:rsidR="00742389" w:rsidRPr="00742389" w:rsidRDefault="00742389" w:rsidP="00742389">
      <w:pPr>
        <w:widowControl w:val="0"/>
        <w:numPr>
          <w:ilvl w:val="0"/>
          <w:numId w:val="8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Udaljenost  gnojišta i gospodarskih objekata u kojima se sprema sijeno i slama, a izgrađeni su od drveta mora iznositi najmanje 4,0 m od susjednih međa.</w:t>
      </w:r>
    </w:p>
    <w:p w:rsidR="00742389" w:rsidRPr="00742389" w:rsidRDefault="00742389" w:rsidP="00742389">
      <w:pPr>
        <w:widowControl w:val="0"/>
        <w:numPr>
          <w:ilvl w:val="0"/>
          <w:numId w:val="8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Izuzetno, udaljenost gnojišta od susjedne međe može biti i manja, ali ne manje od 0,5 m, pod uvjetom da se na toj dubini susjedne građevinske parcele određuju uvjeti ili već postoji gnojište, odnosno građevina s izvorima zagađenja.</w:t>
      </w:r>
    </w:p>
    <w:p w:rsidR="00742389" w:rsidRPr="00742389" w:rsidRDefault="00742389" w:rsidP="00742389">
      <w:pPr>
        <w:widowControl w:val="0"/>
        <w:numPr>
          <w:ilvl w:val="0"/>
          <w:numId w:val="8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Udaljenost pčelinjaka od susjedne međe ne može biti manja od 5,0 m, ako su </w:t>
      </w:r>
      <w:proofErr w:type="spellStart"/>
      <w:r w:rsidRPr="00742389">
        <w:rPr>
          <w:rFonts w:ascii="Times New Roman" w:eastAsia="Times New Roman" w:hAnsi="Times New Roman" w:cs="Times New Roman"/>
          <w:sz w:val="24"/>
          <w:szCs w:val="24"/>
          <w:lang w:eastAsia="hr-HR"/>
        </w:rPr>
        <w:t>letišta</w:t>
      </w:r>
      <w:proofErr w:type="spellEnd"/>
      <w:r w:rsidRPr="00742389">
        <w:rPr>
          <w:rFonts w:ascii="Times New Roman" w:eastAsia="Times New Roman" w:hAnsi="Times New Roman" w:cs="Times New Roman"/>
          <w:sz w:val="24"/>
          <w:szCs w:val="24"/>
          <w:lang w:eastAsia="hr-HR"/>
        </w:rPr>
        <w:t xml:space="preserve"> okrenuta prema međi, a 3,0 m ako su okrenuta u suprotnom pravcu.</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24.</w:t>
      </w:r>
    </w:p>
    <w:p w:rsidR="00742389" w:rsidRPr="00742389" w:rsidRDefault="00742389" w:rsidP="00742389">
      <w:pPr>
        <w:widowControl w:val="0"/>
        <w:numPr>
          <w:ilvl w:val="0"/>
          <w:numId w:val="6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postavu kioska, pokretnih naprava i drugih konstrukcija privremenih obilježja (na javnim i privatnim površinama) izdaju se dozvole u skladu s ovim Odredbama, Odlukom o kioscima i Planom rasporeda kioska na području Općine, te drugim odgovarajućim propisima.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7" w:name="_Toc313354220"/>
      <w:bookmarkStart w:id="18" w:name="_Toc313354294"/>
      <w:r w:rsidRPr="00742389">
        <w:rPr>
          <w:rFonts w:ascii="Times New Roman" w:eastAsia="Times New Roman" w:hAnsi="Times New Roman" w:cs="Times New Roman"/>
          <w:b/>
          <w:bCs/>
          <w:sz w:val="24"/>
          <w:szCs w:val="24"/>
          <w:lang w:eastAsia="hr-HR"/>
        </w:rPr>
        <w:lastRenderedPageBreak/>
        <w:t>3.1.2.2. Visina i oblikovanje stambenih, stambeno-poslovnih i poslovnih građevina, pomoćnih i gospodarskih građevina</w:t>
      </w:r>
      <w:bookmarkEnd w:id="17"/>
      <w:bookmarkEnd w:id="18"/>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25.</w:t>
      </w:r>
    </w:p>
    <w:p w:rsidR="00742389" w:rsidRPr="00742389" w:rsidRDefault="00742389" w:rsidP="00742389">
      <w:pPr>
        <w:widowControl w:val="0"/>
        <w:numPr>
          <w:ilvl w:val="0"/>
          <w:numId w:val="5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Visina građevine</w:t>
      </w:r>
      <w:r w:rsidRPr="00742389">
        <w:rPr>
          <w:rFonts w:ascii="Times New Roman" w:eastAsia="Times New Roman" w:hAnsi="Times New Roman" w:cs="Times New Roman"/>
          <w:sz w:val="24"/>
          <w:szCs w:val="24"/>
          <w:lang w:eastAsia="hr-HR"/>
        </w:rPr>
        <w:t xml:space="preserve"> mjeri se po pročelju građevine od konačno </w:t>
      </w:r>
      <w:proofErr w:type="spellStart"/>
      <w:r w:rsidRPr="00742389">
        <w:rPr>
          <w:rFonts w:ascii="Times New Roman" w:eastAsia="Times New Roman" w:hAnsi="Times New Roman" w:cs="Times New Roman"/>
          <w:sz w:val="24"/>
          <w:szCs w:val="24"/>
          <w:lang w:eastAsia="hr-HR"/>
        </w:rPr>
        <w:t>zaravnatog</w:t>
      </w:r>
      <w:proofErr w:type="spellEnd"/>
      <w:r w:rsidRPr="00742389">
        <w:rPr>
          <w:rFonts w:ascii="Times New Roman" w:eastAsia="Times New Roman" w:hAnsi="Times New Roman" w:cs="Times New Roman"/>
          <w:sz w:val="24"/>
          <w:szCs w:val="24"/>
          <w:lang w:eastAsia="hr-HR"/>
        </w:rPr>
        <w:t xml:space="preserve"> i uređenog terena uz građevinu na njegovom najnižem dijelu do visine vijenca.</w:t>
      </w:r>
    </w:p>
    <w:p w:rsidR="00742389" w:rsidRPr="00742389" w:rsidRDefault="00742389" w:rsidP="007423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Visinom vijenca smatra se:  </w:t>
      </w:r>
    </w:p>
    <w:p w:rsidR="00742389" w:rsidRPr="00742389" w:rsidRDefault="00742389" w:rsidP="00742389">
      <w:pPr>
        <w:widowControl w:val="0"/>
        <w:numPr>
          <w:ilvl w:val="0"/>
          <w:numId w:val="6"/>
        </w:numPr>
        <w:autoSpaceDE w:val="0"/>
        <w:autoSpaceDN w:val="0"/>
        <w:adjustRightInd w:val="0"/>
        <w:spacing w:before="40" w:after="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 kota gornjeg ruba podne nosive konstrukcije posljednje /potkrovne / etaže koja nema nadozida, </w:t>
      </w:r>
    </w:p>
    <w:p w:rsidR="00742389" w:rsidRPr="00742389" w:rsidRDefault="00742389" w:rsidP="00742389">
      <w:pPr>
        <w:widowControl w:val="0"/>
        <w:numPr>
          <w:ilvl w:val="0"/>
          <w:numId w:val="6"/>
        </w:numPr>
        <w:autoSpaceDE w:val="0"/>
        <w:autoSpaceDN w:val="0"/>
        <w:adjustRightInd w:val="0"/>
        <w:spacing w:before="40" w:after="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b)vrh nadozida do ležaja krovne konstrukcije ili do gornjeg ruba </w:t>
      </w:r>
      <w:proofErr w:type="spellStart"/>
      <w:r w:rsidRPr="00742389">
        <w:rPr>
          <w:rFonts w:ascii="Times New Roman" w:eastAsia="Times New Roman" w:hAnsi="Times New Roman" w:cs="Times New Roman"/>
          <w:sz w:val="24"/>
          <w:szCs w:val="24"/>
          <w:lang w:eastAsia="hr-HR"/>
        </w:rPr>
        <w:t>atike</w:t>
      </w:r>
      <w:proofErr w:type="spellEnd"/>
      <w:r w:rsidRPr="00742389">
        <w:rPr>
          <w:rFonts w:ascii="Times New Roman" w:eastAsia="Times New Roman" w:hAnsi="Times New Roman" w:cs="Times New Roman"/>
          <w:sz w:val="24"/>
          <w:szCs w:val="24"/>
          <w:lang w:eastAsia="hr-HR"/>
        </w:rPr>
        <w:t xml:space="preserve"> ravnog krova.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26.</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Etaže građevine su:  </w:t>
      </w:r>
    </w:p>
    <w:p w:rsidR="00742389" w:rsidRPr="00742389" w:rsidRDefault="00742389" w:rsidP="00742389">
      <w:pPr>
        <w:widowControl w:val="0"/>
        <w:numPr>
          <w:ilvl w:val="0"/>
          <w:numId w:val="52"/>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Podrum koji se označava skraćeno s "P</w:t>
      </w:r>
      <w:r w:rsidRPr="00742389">
        <w:rPr>
          <w:rFonts w:ascii="Times New Roman" w:eastAsia="Times New Roman" w:hAnsi="Times New Roman" w:cs="Times New Roman"/>
          <w:position w:val="-4"/>
          <w:sz w:val="24"/>
          <w:szCs w:val="24"/>
          <w:vertAlign w:val="subscript"/>
          <w:lang w:eastAsia="hr-HR"/>
        </w:rPr>
        <w:t>0</w:t>
      </w:r>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52"/>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Suteren koji se označava skraćeno sa "S",</w:t>
      </w:r>
    </w:p>
    <w:p w:rsidR="00742389" w:rsidRPr="00742389" w:rsidRDefault="00742389" w:rsidP="00742389">
      <w:pPr>
        <w:widowControl w:val="0"/>
        <w:numPr>
          <w:ilvl w:val="0"/>
          <w:numId w:val="52"/>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Prizemlje (razizemlje) koje se označava skraćeno s "P"</w:t>
      </w:r>
    </w:p>
    <w:p w:rsidR="00742389" w:rsidRPr="00742389" w:rsidRDefault="00742389" w:rsidP="00742389">
      <w:pPr>
        <w:widowControl w:val="0"/>
        <w:numPr>
          <w:ilvl w:val="0"/>
          <w:numId w:val="52"/>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Kat (tipični) koji se označava skraćeno s arapskom brojkom koja označava broj katova ("+1": jedan kat, "+2": dva kata itd.)</w:t>
      </w:r>
    </w:p>
    <w:p w:rsidR="00742389" w:rsidRPr="00742389" w:rsidRDefault="00742389" w:rsidP="00742389">
      <w:pPr>
        <w:widowControl w:val="0"/>
        <w:numPr>
          <w:ilvl w:val="0"/>
          <w:numId w:val="52"/>
        </w:numPr>
        <w:autoSpaceDE w:val="0"/>
        <w:autoSpaceDN w:val="0"/>
        <w:adjustRightInd w:val="0"/>
        <w:spacing w:before="40" w:after="40" w:line="240" w:lineRule="auto"/>
        <w:ind w:left="1701" w:hanging="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Potkrovlje koje može biti:  </w:t>
      </w:r>
    </w:p>
    <w:p w:rsidR="00742389" w:rsidRPr="00742389" w:rsidRDefault="00742389" w:rsidP="00742389">
      <w:pPr>
        <w:widowControl w:val="0"/>
        <w:numPr>
          <w:ilvl w:val="0"/>
          <w:numId w:val="5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potkrovlje (tavan), koje se u navođenju </w:t>
      </w:r>
      <w:proofErr w:type="spellStart"/>
      <w:r w:rsidRPr="00742389">
        <w:rPr>
          <w:rFonts w:ascii="Times New Roman" w:eastAsia="Times New Roman" w:hAnsi="Times New Roman" w:cs="Times New Roman"/>
          <w:sz w:val="24"/>
          <w:szCs w:val="24"/>
          <w:lang w:eastAsia="hr-HR"/>
        </w:rPr>
        <w:t>katnosti</w:t>
      </w:r>
      <w:proofErr w:type="spellEnd"/>
      <w:r w:rsidRPr="00742389">
        <w:rPr>
          <w:rFonts w:ascii="Times New Roman" w:eastAsia="Times New Roman" w:hAnsi="Times New Roman" w:cs="Times New Roman"/>
          <w:sz w:val="24"/>
          <w:szCs w:val="24"/>
          <w:lang w:eastAsia="hr-HR"/>
        </w:rPr>
        <w:t xml:space="preserve"> građevine ne označava i ne može imati </w:t>
      </w:r>
      <w:proofErr w:type="spellStart"/>
      <w:r w:rsidRPr="00742389">
        <w:rPr>
          <w:rFonts w:ascii="Times New Roman" w:eastAsia="Times New Roman" w:hAnsi="Times New Roman" w:cs="Times New Roman"/>
          <w:sz w:val="24"/>
          <w:szCs w:val="24"/>
          <w:lang w:eastAsia="hr-HR"/>
        </w:rPr>
        <w:t>nadozid</w:t>
      </w:r>
      <w:proofErr w:type="spellEnd"/>
      <w:r w:rsidRPr="00742389">
        <w:rPr>
          <w:rFonts w:ascii="Times New Roman" w:eastAsia="Times New Roman" w:hAnsi="Times New Roman" w:cs="Times New Roman"/>
          <w:sz w:val="24"/>
          <w:szCs w:val="24"/>
          <w:lang w:eastAsia="hr-HR"/>
        </w:rPr>
        <w:t>, ne smatra se etažom</w:t>
      </w:r>
    </w:p>
    <w:p w:rsidR="00742389" w:rsidRPr="00742389" w:rsidRDefault="00742389" w:rsidP="00742389">
      <w:pPr>
        <w:widowControl w:val="0"/>
        <w:numPr>
          <w:ilvl w:val="0"/>
          <w:numId w:val="5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potkrovlje (uređeno za stanovanje) koje se kao takovo označava oznakom "</w:t>
      </w:r>
      <w:proofErr w:type="spellStart"/>
      <w:r w:rsidRPr="00742389">
        <w:rPr>
          <w:rFonts w:ascii="Times New Roman" w:eastAsia="Times New Roman" w:hAnsi="Times New Roman" w:cs="Times New Roman"/>
          <w:sz w:val="24"/>
          <w:szCs w:val="24"/>
          <w:lang w:eastAsia="hr-HR"/>
        </w:rPr>
        <w:t>Pk</w:t>
      </w:r>
      <w:r w:rsidRPr="00742389">
        <w:rPr>
          <w:rFonts w:ascii="Times New Roman" w:eastAsia="Times New Roman" w:hAnsi="Times New Roman" w:cs="Times New Roman"/>
          <w:strike/>
          <w:sz w:val="24"/>
          <w:szCs w:val="24"/>
          <w:lang w:eastAsia="hr-HR"/>
        </w:rPr>
        <w:t>s</w:t>
      </w:r>
      <w:proofErr w:type="spellEnd"/>
      <w:r w:rsidRPr="00742389">
        <w:rPr>
          <w:rFonts w:ascii="Times New Roman" w:eastAsia="Times New Roman" w:hAnsi="Times New Roman" w:cs="Times New Roman"/>
          <w:sz w:val="24"/>
          <w:szCs w:val="24"/>
          <w:lang w:eastAsia="hr-HR"/>
        </w:rPr>
        <w:t xml:space="preserve">" i može imati </w:t>
      </w:r>
      <w:proofErr w:type="spellStart"/>
      <w:r w:rsidRPr="00742389">
        <w:rPr>
          <w:rFonts w:ascii="Times New Roman" w:eastAsia="Times New Roman" w:hAnsi="Times New Roman" w:cs="Times New Roman"/>
          <w:sz w:val="24"/>
          <w:szCs w:val="24"/>
          <w:lang w:eastAsia="hr-HR"/>
        </w:rPr>
        <w:t>nadozid</w:t>
      </w:r>
      <w:proofErr w:type="spellEnd"/>
      <w:r w:rsidRPr="00742389">
        <w:rPr>
          <w:rFonts w:ascii="Times New Roman" w:eastAsia="Times New Roman" w:hAnsi="Times New Roman" w:cs="Times New Roman"/>
          <w:sz w:val="24"/>
          <w:szCs w:val="24"/>
          <w:lang w:eastAsia="hr-HR"/>
        </w:rPr>
        <w:t xml:space="preserve"> do visine 1,2 m u kojem slučaju se ne smatra etažom</w:t>
      </w:r>
    </w:p>
    <w:p w:rsidR="00742389" w:rsidRPr="00742389" w:rsidRDefault="00742389" w:rsidP="00742389">
      <w:pPr>
        <w:widowControl w:val="0"/>
        <w:numPr>
          <w:ilvl w:val="0"/>
          <w:numId w:val="5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potkrovlje ili mansarda uređeni za stanovanje/poslovnu namjenu kojima je visina nadozida veća od 120 cm u kojem slučaju se smatra etažom </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Podrumom građevine (Po) smatra</w:t>
      </w: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b/>
          <w:bCs/>
          <w:sz w:val="24"/>
          <w:szCs w:val="24"/>
          <w:lang w:eastAsia="hr-HR"/>
        </w:rPr>
        <w:t>se</w:t>
      </w:r>
      <w:r w:rsidRPr="00742389">
        <w:rPr>
          <w:rFonts w:ascii="Times New Roman" w:eastAsia="Times New Roman" w:hAnsi="Times New Roman" w:cs="Times New Roman"/>
          <w:sz w:val="24"/>
          <w:szCs w:val="24"/>
          <w:lang w:eastAsia="hr-HR"/>
        </w:rPr>
        <w:t xml:space="preserve"> najniža etaža građevine ako je najmanje jednom polovicom volumena ukopana u teren (50% i više). Podrum može biti potpuno ukopan, ili najviše 1,5 m izdignut od konačno </w:t>
      </w:r>
      <w:proofErr w:type="spellStart"/>
      <w:r w:rsidRPr="00742389">
        <w:rPr>
          <w:rFonts w:ascii="Times New Roman" w:eastAsia="Times New Roman" w:hAnsi="Times New Roman" w:cs="Times New Roman"/>
          <w:sz w:val="24"/>
          <w:szCs w:val="24"/>
          <w:lang w:eastAsia="hr-HR"/>
        </w:rPr>
        <w:t>zaravnatog</w:t>
      </w:r>
      <w:proofErr w:type="spellEnd"/>
      <w:r w:rsidRPr="00742389">
        <w:rPr>
          <w:rFonts w:ascii="Times New Roman" w:eastAsia="Times New Roman" w:hAnsi="Times New Roman" w:cs="Times New Roman"/>
          <w:sz w:val="24"/>
          <w:szCs w:val="24"/>
          <w:lang w:eastAsia="hr-HR"/>
        </w:rPr>
        <w:t xml:space="preserve"> terena na najnižem dijelu građevine, odnosno prema zakonskim odredbama. </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Suterenom (visokim podrumom) građevine (S) smatra</w:t>
      </w: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b/>
          <w:bCs/>
          <w:sz w:val="24"/>
          <w:szCs w:val="24"/>
          <w:lang w:eastAsia="hr-HR"/>
        </w:rPr>
        <w:t>se</w:t>
      </w:r>
      <w:r w:rsidRPr="00742389">
        <w:rPr>
          <w:rFonts w:ascii="Times New Roman" w:eastAsia="Times New Roman" w:hAnsi="Times New Roman" w:cs="Times New Roman"/>
          <w:sz w:val="24"/>
          <w:szCs w:val="24"/>
          <w:lang w:eastAsia="hr-HR"/>
        </w:rPr>
        <w:t xml:space="preserve"> najniža etaža građevine ako je ukopana u terenu između jedne četvrtine do jedne polovine svoga volumena (ako je ukopana do ¼, da li se okolo građevine mora napraviti iskop), sa jednim vidljivim pročeljem, odnosno prema zakonskim odredbama. Stambena građevina može imati samo jednu suterensku etažu.</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području Općine, u zonama mješovite pretežito stambene izgradnje, dozvoljava se izgradnja stambenih, stambeno-poslovnih, poslovnih, </w:t>
      </w:r>
      <w:proofErr w:type="spellStart"/>
      <w:r w:rsidRPr="00742389">
        <w:rPr>
          <w:rFonts w:ascii="Times New Roman" w:eastAsia="Times New Roman" w:hAnsi="Times New Roman" w:cs="Times New Roman"/>
          <w:sz w:val="24"/>
          <w:szCs w:val="24"/>
          <w:lang w:eastAsia="hr-HR"/>
        </w:rPr>
        <w:t>višestambenih</w:t>
      </w:r>
      <w:proofErr w:type="spellEnd"/>
      <w:r w:rsidRPr="00742389">
        <w:rPr>
          <w:rFonts w:ascii="Times New Roman" w:eastAsia="Times New Roman" w:hAnsi="Times New Roman" w:cs="Times New Roman"/>
          <w:sz w:val="24"/>
          <w:szCs w:val="24"/>
          <w:lang w:eastAsia="hr-HR"/>
        </w:rPr>
        <w:t xml:space="preserve"> i građevina društvenog sadržaja maksimalne visine podrum/suteren+prizemlje+1+potkrovlje (Po/S+P+1+</w:t>
      </w:r>
      <w:proofErr w:type="spellStart"/>
      <w:r w:rsidRPr="00742389">
        <w:rPr>
          <w:rFonts w:ascii="Times New Roman" w:eastAsia="Times New Roman" w:hAnsi="Times New Roman" w:cs="Times New Roman"/>
          <w:sz w:val="24"/>
          <w:szCs w:val="24"/>
          <w:lang w:eastAsia="hr-HR"/>
        </w:rPr>
        <w:t>Pks</w:t>
      </w:r>
      <w:proofErr w:type="spellEnd"/>
      <w:r w:rsidRPr="00742389">
        <w:rPr>
          <w:rFonts w:ascii="Times New Roman" w:eastAsia="Times New Roman" w:hAnsi="Times New Roman" w:cs="Times New Roman"/>
          <w:sz w:val="24"/>
          <w:szCs w:val="24"/>
          <w:lang w:eastAsia="hr-HR"/>
        </w:rPr>
        <w:t>.) ili maksimalne visine vijenca 8,5 m.</w:t>
      </w:r>
    </w:p>
    <w:p w:rsidR="00742389" w:rsidRPr="00742389" w:rsidRDefault="00126252" w:rsidP="00126252">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color w:val="0070C0"/>
          <w:sz w:val="24"/>
          <w:szCs w:val="24"/>
          <w:lang w:eastAsia="hr-HR"/>
        </w:rPr>
      </w:pPr>
      <w:r>
        <w:rPr>
          <w:rFonts w:ascii="Times New Roman" w:eastAsia="Times New Roman" w:hAnsi="Times New Roman" w:cs="Times New Roman"/>
          <w:sz w:val="24"/>
          <w:szCs w:val="24"/>
          <w:lang w:eastAsia="hr-HR"/>
        </w:rPr>
        <w:t xml:space="preserve"> </w:t>
      </w:r>
      <w:r w:rsidRPr="00126252">
        <w:rPr>
          <w:rFonts w:ascii="Times New Roman" w:eastAsia="Times New Roman" w:hAnsi="Times New Roman" w:cs="Times New Roman"/>
          <w:sz w:val="24"/>
          <w:szCs w:val="24"/>
          <w:lang w:eastAsia="hr-HR"/>
        </w:rPr>
        <w:t xml:space="preserve">Iznimno od stavka 4. ovog članka, unutar građevinskog područja naselja Veliko </w:t>
      </w:r>
      <w:proofErr w:type="spellStart"/>
      <w:r w:rsidRPr="00126252">
        <w:rPr>
          <w:rFonts w:ascii="Times New Roman" w:eastAsia="Times New Roman" w:hAnsi="Times New Roman" w:cs="Times New Roman"/>
          <w:sz w:val="24"/>
          <w:szCs w:val="24"/>
          <w:lang w:eastAsia="hr-HR"/>
        </w:rPr>
        <w:t>Trgovišće</w:t>
      </w:r>
      <w:proofErr w:type="spellEnd"/>
      <w:r w:rsidRPr="00126252">
        <w:rPr>
          <w:rFonts w:ascii="Times New Roman" w:eastAsia="Times New Roman" w:hAnsi="Times New Roman" w:cs="Times New Roman"/>
          <w:sz w:val="24"/>
          <w:szCs w:val="24"/>
          <w:lang w:eastAsia="hr-HR"/>
        </w:rPr>
        <w:t xml:space="preserve"> dozvoljena je izgradnja </w:t>
      </w:r>
      <w:proofErr w:type="spellStart"/>
      <w:r w:rsidRPr="00126252">
        <w:rPr>
          <w:rFonts w:ascii="Times New Roman" w:eastAsia="Times New Roman" w:hAnsi="Times New Roman" w:cs="Times New Roman"/>
          <w:sz w:val="24"/>
          <w:szCs w:val="24"/>
          <w:lang w:eastAsia="hr-HR"/>
        </w:rPr>
        <w:t>višestambenih</w:t>
      </w:r>
      <w:proofErr w:type="spellEnd"/>
      <w:r w:rsidRPr="00126252">
        <w:rPr>
          <w:rFonts w:ascii="Times New Roman" w:eastAsia="Times New Roman" w:hAnsi="Times New Roman" w:cs="Times New Roman"/>
          <w:sz w:val="24"/>
          <w:szCs w:val="24"/>
          <w:lang w:eastAsia="hr-HR"/>
        </w:rPr>
        <w:t xml:space="preserve"> građevina, poslovnih i građevina s društvenim sadržajima maksimalne visine podrum/suteren+prizemlje+3 kata+potkrovlje (Po/S+P+3+</w:t>
      </w:r>
      <w:proofErr w:type="spellStart"/>
      <w:r w:rsidRPr="00126252">
        <w:rPr>
          <w:rFonts w:ascii="Times New Roman" w:eastAsia="Times New Roman" w:hAnsi="Times New Roman" w:cs="Times New Roman"/>
          <w:sz w:val="24"/>
          <w:szCs w:val="24"/>
          <w:lang w:eastAsia="hr-HR"/>
        </w:rPr>
        <w:t>Potkr</w:t>
      </w:r>
      <w:proofErr w:type="spellEnd"/>
      <w:r w:rsidRPr="0012625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Visina etaže - maksimalna visina etaže za obračun visine građevine iznosi:</w:t>
      </w:r>
    </w:p>
    <w:p w:rsidR="00742389" w:rsidRPr="00742389" w:rsidRDefault="00742389" w:rsidP="00742389">
      <w:pPr>
        <w:widowControl w:val="0"/>
        <w:numPr>
          <w:ilvl w:val="0"/>
          <w:numId w:val="6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stambene etaže: do 3,5 m (izuzev potkrovlja oblikovanog kosim krovom),</w:t>
      </w:r>
    </w:p>
    <w:p w:rsidR="00742389" w:rsidRPr="00742389" w:rsidRDefault="00742389" w:rsidP="00742389">
      <w:pPr>
        <w:widowControl w:val="0"/>
        <w:numPr>
          <w:ilvl w:val="0"/>
          <w:numId w:val="6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poslovne etaže: do 4 m</w:t>
      </w:r>
    </w:p>
    <w:p w:rsidR="00742389" w:rsidRPr="00742389" w:rsidRDefault="00742389" w:rsidP="00742389">
      <w:pPr>
        <w:widowControl w:val="0"/>
        <w:numPr>
          <w:ilvl w:val="0"/>
          <w:numId w:val="61"/>
        </w:numPr>
        <w:autoSpaceDE w:val="0"/>
        <w:autoSpaceDN w:val="0"/>
        <w:adjustRightInd w:val="0"/>
        <w:spacing w:before="40" w:after="40" w:line="240" w:lineRule="auto"/>
        <w:ind w:left="14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iznimno, za osiguravanje kolnog pristupa za interventna vozila, maksimalna visina etaže prizemlja iznosi: do 4,5 m</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Ako se građevina nalazi na kosom terenu, ulaz u građevinu može biti smješten na bilo kojoj razini ili etaži iste. Različita pozicija ulaza u građevinu po visini ne mijenja ovim provedbenim odredbama određeni broj razina ili etaža građevine, niti njenu apsolutnu </w:t>
      </w:r>
      <w:r w:rsidRPr="00742389">
        <w:rPr>
          <w:rFonts w:ascii="Times New Roman" w:eastAsia="Times New Roman" w:hAnsi="Times New Roman" w:cs="Times New Roman"/>
          <w:sz w:val="24"/>
          <w:szCs w:val="24"/>
          <w:lang w:eastAsia="hr-HR"/>
        </w:rPr>
        <w:lastRenderedPageBreak/>
        <w:t>dozvoljenu visinu iskazanu u metrima.</w:t>
      </w:r>
    </w:p>
    <w:p w:rsidR="00742389" w:rsidRPr="00742389" w:rsidRDefault="00742389" w:rsidP="00742389">
      <w:pPr>
        <w:widowControl w:val="0"/>
        <w:numPr>
          <w:ilvl w:val="0"/>
          <w:numId w:val="5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pojedine dijelove građevina društvenih i drugih javnih</w:t>
      </w:r>
      <w:r w:rsidRPr="00742389">
        <w:rPr>
          <w:rFonts w:ascii="Times New Roman" w:eastAsia="Times New Roman" w:hAnsi="Times New Roman" w:cs="Times New Roman"/>
          <w:color w:val="0070C0"/>
          <w:sz w:val="24"/>
          <w:szCs w:val="24"/>
          <w:lang w:eastAsia="hr-HR"/>
        </w:rPr>
        <w:t xml:space="preserve"> </w:t>
      </w:r>
      <w:r w:rsidRPr="00742389">
        <w:rPr>
          <w:rFonts w:ascii="Times New Roman" w:eastAsia="Times New Roman" w:hAnsi="Times New Roman" w:cs="Times New Roman"/>
          <w:sz w:val="24"/>
          <w:szCs w:val="24"/>
          <w:lang w:eastAsia="hr-HR"/>
        </w:rPr>
        <w:t>sadržaja (npr. vatrogasni toranj, dimnjaci i sl.) koje se grade unutar zone mješovite, pretežito stambene namjene dozvoljava se veća visina, ali ne viša od 15 m.</w:t>
      </w:r>
    </w:p>
    <w:p w:rsidR="00742389" w:rsidRPr="00742389" w:rsidRDefault="00742389" w:rsidP="00742389">
      <w:pPr>
        <w:widowControl w:val="0"/>
        <w:autoSpaceDE w:val="0"/>
        <w:autoSpaceDN w:val="0"/>
        <w:adjustRightInd w:val="0"/>
        <w:spacing w:before="40" w:after="40" w:line="240" w:lineRule="auto"/>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27.</w:t>
      </w:r>
    </w:p>
    <w:p w:rsidR="00742389" w:rsidRPr="00742389" w:rsidRDefault="00742389" w:rsidP="00742389">
      <w:pPr>
        <w:widowControl w:val="0"/>
        <w:numPr>
          <w:ilvl w:val="0"/>
          <w:numId w:val="57"/>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Visina vijenca pomoćnih i gospodarskih građevina </w:t>
      </w:r>
      <w:r w:rsidR="00E73B4D">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može iznositi najviše 5,0 m.</w:t>
      </w:r>
    </w:p>
    <w:p w:rsidR="00742389" w:rsidRPr="00742389" w:rsidRDefault="00742389" w:rsidP="00742389">
      <w:pPr>
        <w:widowControl w:val="0"/>
        <w:numPr>
          <w:ilvl w:val="0"/>
          <w:numId w:val="57"/>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Iznimno od stavka 1. ovog članka visina vijenca spremišta poljoprivrednih strojeva i poljoprivrednih proizvoda može iznositi i do 6,0 m, a silosa za stočnu hranu i više, ali </w:t>
      </w:r>
      <w:r w:rsidRPr="00742389">
        <w:rPr>
          <w:rFonts w:ascii="Times New Roman" w:eastAsia="Times New Roman" w:hAnsi="Times New Roman" w:cs="Times New Roman"/>
          <w:bCs/>
          <w:sz w:val="24"/>
          <w:szCs w:val="24"/>
          <w:lang w:eastAsia="hr-HR"/>
        </w:rPr>
        <w:t xml:space="preserve">najviše za 20% visine sljemena građevina </w:t>
      </w:r>
      <w:r w:rsidRPr="00742389">
        <w:rPr>
          <w:rFonts w:ascii="Times New Roman" w:eastAsia="Times New Roman" w:hAnsi="Times New Roman" w:cs="Times New Roman"/>
          <w:sz w:val="24"/>
          <w:szCs w:val="24"/>
          <w:lang w:eastAsia="hr-HR"/>
        </w:rPr>
        <w:t>za uzgoj i tov.</w:t>
      </w:r>
    </w:p>
    <w:p w:rsidR="00742389" w:rsidRPr="00742389" w:rsidRDefault="00742389" w:rsidP="00742389">
      <w:pPr>
        <w:widowControl w:val="0"/>
        <w:numPr>
          <w:ilvl w:val="0"/>
          <w:numId w:val="57"/>
        </w:numPr>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Visina vijenca gospodarskih građevina za uzgoj životinja za vlastite potrebe može iznositi najviše 5,0 m.</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28.</w:t>
      </w:r>
    </w:p>
    <w:p w:rsidR="00742389" w:rsidRPr="00742389" w:rsidRDefault="00742389" w:rsidP="00742389">
      <w:pPr>
        <w:widowControl w:val="0"/>
        <w:numPr>
          <w:ilvl w:val="0"/>
          <w:numId w:val="56"/>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Arhitektonsko oblikovanje građevina mora se prilagoditi postojećem ambijentu. Građevine treba oblikovati u skladu s tradicijskim oblicima i materijalima. Arhitektonsko oblikovanje valja uskladiti s krajobrazom i s tradicijskom slikom naselja. </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Tlorisne i visinske dimenzije građevina, oblikovanje pročelja, pokrovi i nagibi krovišta, te građevni materijali, osobito unutar postojećih središta tradicijskih naselja, moraju biti u skladu s tradicijski korištenim materijalima, u skladu s okolnim građevinama, krajobrazom i načinom građenja na dotičnom području;</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sve vrste građevina koje se mogu graditi unutar zone mješovite pretežito stambene namjene moguća je postava foto naponskih ćelija, solarnih kolektora te drugih tehnoloških inovativnih rješenja za korištenje alternativnih izvora energije;  </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koje se izgrađuju kao dvojne ili u nizu moraju činiti arhitektonsku cjelinu;</w:t>
      </w:r>
    </w:p>
    <w:p w:rsidR="00E73B4D" w:rsidRPr="00E73B4D" w:rsidRDefault="00E73B4D" w:rsidP="00E73B4D">
      <w:pPr>
        <w:pStyle w:val="Odlomakpopisa"/>
        <w:numPr>
          <w:ilvl w:val="0"/>
          <w:numId w:val="63"/>
        </w:numPr>
        <w:ind w:left="1418" w:hanging="284"/>
        <w:rPr>
          <w:sz w:val="24"/>
        </w:rPr>
      </w:pPr>
      <w:r w:rsidRPr="00E73B4D">
        <w:rPr>
          <w:sz w:val="24"/>
        </w:rPr>
        <w:t xml:space="preserve">Krovišta mogu biti kosa: </w:t>
      </w:r>
      <w:proofErr w:type="spellStart"/>
      <w:r w:rsidRPr="00E73B4D">
        <w:rPr>
          <w:sz w:val="24"/>
        </w:rPr>
        <w:t>jednostrešna</w:t>
      </w:r>
      <w:proofErr w:type="spellEnd"/>
      <w:r w:rsidRPr="00E73B4D">
        <w:rPr>
          <w:sz w:val="24"/>
        </w:rPr>
        <w:t xml:space="preserve">, </w:t>
      </w:r>
      <w:proofErr w:type="spellStart"/>
      <w:r w:rsidRPr="00E73B4D">
        <w:rPr>
          <w:sz w:val="24"/>
        </w:rPr>
        <w:t>dvostrešna</w:t>
      </w:r>
      <w:proofErr w:type="spellEnd"/>
      <w:r w:rsidRPr="00E73B4D">
        <w:rPr>
          <w:sz w:val="24"/>
        </w:rPr>
        <w:t xml:space="preserve"> ili </w:t>
      </w:r>
      <w:proofErr w:type="spellStart"/>
      <w:r w:rsidRPr="00E73B4D">
        <w:rPr>
          <w:sz w:val="24"/>
        </w:rPr>
        <w:t>višestrešna</w:t>
      </w:r>
      <w:proofErr w:type="spellEnd"/>
      <w:r w:rsidRPr="00E73B4D">
        <w:rPr>
          <w:sz w:val="24"/>
        </w:rPr>
        <w:t>, te ravna;</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kosom krovu dozvoljena je izgradnja </w:t>
      </w:r>
      <w:proofErr w:type="spellStart"/>
      <w:r w:rsidRPr="00742389">
        <w:rPr>
          <w:rFonts w:ascii="Times New Roman" w:eastAsia="Times New Roman" w:hAnsi="Times New Roman" w:cs="Times New Roman"/>
          <w:sz w:val="24"/>
          <w:szCs w:val="24"/>
          <w:lang w:eastAsia="hr-HR"/>
        </w:rPr>
        <w:t>nadozidanih</w:t>
      </w:r>
      <w:proofErr w:type="spellEnd"/>
      <w:r w:rsidRPr="00742389">
        <w:rPr>
          <w:rFonts w:ascii="Times New Roman" w:eastAsia="Times New Roman" w:hAnsi="Times New Roman" w:cs="Times New Roman"/>
          <w:sz w:val="24"/>
          <w:szCs w:val="24"/>
          <w:lang w:eastAsia="hr-HR"/>
        </w:rPr>
        <w:t xml:space="preserve"> krovnih prozora ili drvenih konstrukcija istih </w:t>
      </w:r>
      <w:r w:rsidRPr="00742389">
        <w:rPr>
          <w:rFonts w:ascii="Times New Roman" w:eastAsia="Times New Roman" w:hAnsi="Times New Roman" w:cs="Times New Roman"/>
          <w:strike/>
          <w:sz w:val="24"/>
          <w:szCs w:val="24"/>
          <w:lang w:eastAsia="hr-HR"/>
        </w:rPr>
        <w:t xml:space="preserve">  </w:t>
      </w:r>
      <w:proofErr w:type="spellStart"/>
      <w:r w:rsidRPr="00742389">
        <w:rPr>
          <w:rFonts w:ascii="Times New Roman" w:eastAsia="Times New Roman" w:hAnsi="Times New Roman" w:cs="Times New Roman"/>
          <w:i/>
          <w:iCs/>
          <w:sz w:val="24"/>
          <w:szCs w:val="24"/>
          <w:lang w:eastAsia="hr-HR"/>
        </w:rPr>
        <w:t>jednovodnih</w:t>
      </w:r>
      <w:proofErr w:type="spellEnd"/>
      <w:r w:rsidRPr="00742389">
        <w:rPr>
          <w:rFonts w:ascii="Times New Roman" w:eastAsia="Times New Roman" w:hAnsi="Times New Roman" w:cs="Times New Roman"/>
          <w:i/>
          <w:iCs/>
          <w:sz w:val="24"/>
          <w:szCs w:val="24"/>
          <w:lang w:eastAsia="hr-HR"/>
        </w:rPr>
        <w:t xml:space="preserve">, </w:t>
      </w:r>
      <w:proofErr w:type="spellStart"/>
      <w:r w:rsidRPr="00742389">
        <w:rPr>
          <w:rFonts w:ascii="Times New Roman" w:eastAsia="Times New Roman" w:hAnsi="Times New Roman" w:cs="Times New Roman"/>
          <w:i/>
          <w:iCs/>
          <w:sz w:val="24"/>
          <w:szCs w:val="24"/>
          <w:lang w:eastAsia="hr-HR"/>
        </w:rPr>
        <w:t>dvovodnih</w:t>
      </w:r>
      <w:proofErr w:type="spellEnd"/>
      <w:r w:rsidRPr="00742389">
        <w:rPr>
          <w:rFonts w:ascii="Times New Roman" w:eastAsia="Times New Roman" w:hAnsi="Times New Roman" w:cs="Times New Roman"/>
          <w:i/>
          <w:iCs/>
          <w:sz w:val="24"/>
          <w:szCs w:val="24"/>
          <w:lang w:eastAsia="hr-HR"/>
        </w:rPr>
        <w:t xml:space="preserve"> i </w:t>
      </w:r>
      <w:proofErr w:type="spellStart"/>
      <w:r w:rsidRPr="00742389">
        <w:rPr>
          <w:rFonts w:ascii="Times New Roman" w:eastAsia="Times New Roman" w:hAnsi="Times New Roman" w:cs="Times New Roman"/>
          <w:i/>
          <w:iCs/>
          <w:sz w:val="24"/>
          <w:szCs w:val="24"/>
          <w:lang w:eastAsia="hr-HR"/>
        </w:rPr>
        <w:t>trovodnih</w:t>
      </w:r>
      <w:proofErr w:type="spellEnd"/>
      <w:r w:rsidRPr="00742389">
        <w:rPr>
          <w:rFonts w:ascii="Times New Roman" w:eastAsia="Times New Roman" w:hAnsi="Times New Roman" w:cs="Times New Roman"/>
          <w:sz w:val="24"/>
          <w:szCs w:val="24"/>
          <w:lang w:eastAsia="hr-HR"/>
        </w:rPr>
        <w:t>, te postava krovnih prozora u ravnini krovne plohe;</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Sljeme krovišta mora se postaviti po dužoj strani građevine i mora na nagnutom terenu biti paralelno sa slojnicama, odnosno, kod </w:t>
      </w:r>
      <w:proofErr w:type="spellStart"/>
      <w:r w:rsidRPr="00742389">
        <w:rPr>
          <w:rFonts w:ascii="Times New Roman" w:eastAsia="Times New Roman" w:hAnsi="Times New Roman" w:cs="Times New Roman"/>
          <w:sz w:val="24"/>
          <w:szCs w:val="24"/>
          <w:lang w:eastAsia="hr-HR"/>
        </w:rPr>
        <w:t>višestrešnih</w:t>
      </w:r>
      <w:proofErr w:type="spellEnd"/>
      <w:r w:rsidRPr="00742389">
        <w:rPr>
          <w:rFonts w:ascii="Times New Roman" w:eastAsia="Times New Roman" w:hAnsi="Times New Roman" w:cs="Times New Roman"/>
          <w:sz w:val="24"/>
          <w:szCs w:val="24"/>
          <w:lang w:eastAsia="hr-HR"/>
        </w:rPr>
        <w:t xml:space="preserve"> krovišta barem jedno sljeme paralelno sa slojnicama, izuzev kod rekonstrukcija i održavanja zatečenih legalnih građevina.</w:t>
      </w:r>
      <w:r w:rsidRPr="00742389">
        <w:rPr>
          <w:rFonts w:ascii="Times New Roman" w:eastAsia="Times New Roman" w:hAnsi="Times New Roman" w:cs="Times New Roman"/>
          <w:strike/>
          <w:sz w:val="24"/>
          <w:szCs w:val="24"/>
          <w:lang w:eastAsia="hr-HR"/>
        </w:rPr>
        <w:t xml:space="preserve"> </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Krovište u pravilu mora biti pokriveno crijepom; moguće je </w:t>
      </w:r>
      <w:proofErr w:type="spellStart"/>
      <w:r w:rsidRPr="00742389">
        <w:rPr>
          <w:rFonts w:ascii="Times New Roman" w:eastAsia="Times New Roman" w:hAnsi="Times New Roman" w:cs="Times New Roman"/>
          <w:sz w:val="24"/>
          <w:szCs w:val="24"/>
          <w:lang w:eastAsia="hr-HR"/>
        </w:rPr>
        <w:t>ozelenjavanje</w:t>
      </w:r>
      <w:proofErr w:type="spellEnd"/>
      <w:r w:rsidRPr="00742389">
        <w:rPr>
          <w:rFonts w:ascii="Times New Roman" w:eastAsia="Times New Roman" w:hAnsi="Times New Roman" w:cs="Times New Roman"/>
          <w:sz w:val="24"/>
          <w:szCs w:val="24"/>
          <w:lang w:eastAsia="hr-HR"/>
        </w:rPr>
        <w:t xml:space="preserve"> ravnih i kosih krovova, </w:t>
      </w:r>
      <w:r w:rsidRPr="00742389">
        <w:rPr>
          <w:rFonts w:ascii="Times New Roman" w:eastAsia="Times New Roman" w:hAnsi="Times New Roman" w:cs="Times New Roman"/>
          <w:color w:val="0070C0"/>
          <w:sz w:val="24"/>
          <w:szCs w:val="24"/>
          <w:lang w:eastAsia="hr-HR"/>
        </w:rPr>
        <w:t xml:space="preserve"> </w:t>
      </w:r>
      <w:r w:rsidRPr="00742389">
        <w:rPr>
          <w:rFonts w:ascii="Times New Roman" w:eastAsia="Times New Roman" w:hAnsi="Times New Roman" w:cs="Times New Roman"/>
          <w:sz w:val="24"/>
          <w:szCs w:val="24"/>
          <w:lang w:eastAsia="hr-HR"/>
        </w:rPr>
        <w:t>te pokrov drugim tradicijskim materijalima (slama, drvo), limeni pokrovi preporučaju se u tamnijim nijansama crvene ili smeđe boje.</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Nije dozvoljeno mijenjati nagib krovne plohe od vijenca do sljemena, jer cijela krovna ploha mora biti istovjetnog nagiba. Može se odstupiti samo u širini krovnih prozora  u kojemu slučaju taj dio krovne plohe ima manji nagib, koji može završiti, ili na sljemenu krova, ili prije njega.</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Nadogradnja krovne kućice smije zauzimati najviše 50 % dužine krovne plohe.</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Nije dozvoljena uporaba valovitog salonita u bilo kojoj boji i za pokrivanje bilo kojih površina.</w:t>
      </w:r>
    </w:p>
    <w:p w:rsidR="00742389" w:rsidRPr="00742389" w:rsidRDefault="00742389" w:rsidP="00742389">
      <w:pPr>
        <w:widowControl w:val="0"/>
        <w:numPr>
          <w:ilvl w:val="0"/>
          <w:numId w:val="63"/>
        </w:numPr>
        <w:tabs>
          <w:tab w:val="left" w:pos="1418"/>
        </w:tabs>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Pristup potkrovlju moguć je izgradnjom (dogradnjom) stubišta uz osnovnu stambenu građevinu, a mora biti zatvoreno, natkriveno i uklopljeno u cjelokupni izgled građevine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9" w:name="_Toc313354221"/>
      <w:bookmarkStart w:id="20" w:name="_Toc313354295"/>
      <w:r w:rsidRPr="00742389">
        <w:rPr>
          <w:rFonts w:ascii="Times New Roman" w:eastAsia="Times New Roman" w:hAnsi="Times New Roman" w:cs="Times New Roman"/>
          <w:b/>
          <w:bCs/>
          <w:sz w:val="24"/>
          <w:szCs w:val="24"/>
          <w:lang w:eastAsia="hr-HR"/>
        </w:rPr>
        <w:t xml:space="preserve">3.1.2.3. Uređenje parcele, ograde i </w:t>
      </w:r>
      <w:proofErr w:type="spellStart"/>
      <w:r w:rsidRPr="00742389">
        <w:rPr>
          <w:rFonts w:ascii="Times New Roman" w:eastAsia="Times New Roman" w:hAnsi="Times New Roman" w:cs="Times New Roman"/>
          <w:b/>
          <w:bCs/>
          <w:sz w:val="24"/>
          <w:szCs w:val="24"/>
          <w:lang w:eastAsia="hr-HR"/>
        </w:rPr>
        <w:t>parterno</w:t>
      </w:r>
      <w:proofErr w:type="spellEnd"/>
      <w:r w:rsidRPr="00742389">
        <w:rPr>
          <w:rFonts w:ascii="Times New Roman" w:eastAsia="Times New Roman" w:hAnsi="Times New Roman" w:cs="Times New Roman"/>
          <w:b/>
          <w:bCs/>
          <w:sz w:val="24"/>
          <w:szCs w:val="24"/>
          <w:lang w:eastAsia="hr-HR"/>
        </w:rPr>
        <w:t xml:space="preserve"> uređenje</w:t>
      </w:r>
      <w:bookmarkEnd w:id="19"/>
      <w:bookmarkEnd w:id="2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29.</w:t>
      </w:r>
    </w:p>
    <w:p w:rsidR="00742389" w:rsidRPr="00742389" w:rsidRDefault="00742389" w:rsidP="00742389">
      <w:pPr>
        <w:widowControl w:val="0"/>
        <w:numPr>
          <w:ilvl w:val="0"/>
          <w:numId w:val="67"/>
        </w:numPr>
        <w:autoSpaceDE w:val="0"/>
        <w:autoSpaceDN w:val="0"/>
        <w:adjustRightInd w:val="0"/>
        <w:spacing w:before="40" w:after="40" w:line="240" w:lineRule="auto"/>
        <w:ind w:left="71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Uređenju okoliša i zaštiti krajobraza treba posvetiti osobitu pozornost. Treba sačuvati zatečen vrijedan biljni nasad. U uređenju okoliša treba primjenjivati autohtono raslinje, te </w:t>
      </w:r>
      <w:r w:rsidRPr="00742389">
        <w:rPr>
          <w:rFonts w:ascii="Times New Roman" w:eastAsia="Times New Roman" w:hAnsi="Times New Roman" w:cs="Times New Roman"/>
          <w:sz w:val="24"/>
          <w:szCs w:val="24"/>
          <w:lang w:eastAsia="hr-HR"/>
        </w:rPr>
        <w:lastRenderedPageBreak/>
        <w:t xml:space="preserve">smišljeno saditi listopadno drveće i grmlje tamo gdje je zimi potrebno </w:t>
      </w:r>
      <w:proofErr w:type="spellStart"/>
      <w:r w:rsidRPr="00742389">
        <w:rPr>
          <w:rFonts w:ascii="Times New Roman" w:eastAsia="Times New Roman" w:hAnsi="Times New Roman" w:cs="Times New Roman"/>
          <w:sz w:val="24"/>
          <w:szCs w:val="24"/>
          <w:lang w:eastAsia="hr-HR"/>
        </w:rPr>
        <w:t>osunčanje</w:t>
      </w:r>
      <w:proofErr w:type="spellEnd"/>
      <w:r w:rsidRPr="00742389">
        <w:rPr>
          <w:rFonts w:ascii="Times New Roman" w:eastAsia="Times New Roman" w:hAnsi="Times New Roman" w:cs="Times New Roman"/>
          <w:sz w:val="24"/>
          <w:szCs w:val="24"/>
          <w:lang w:eastAsia="hr-HR"/>
        </w:rPr>
        <w:t>, a ljeti sjena, te vazdazeleno i crnogorično raslinje tamo gdje je kroz cijelu godinu potreban zeleni zaštitni ili ukrasni pojas.</w:t>
      </w:r>
    </w:p>
    <w:p w:rsidR="00742389" w:rsidRPr="00742389" w:rsidRDefault="00742389" w:rsidP="00742389">
      <w:pPr>
        <w:widowControl w:val="0"/>
        <w:numPr>
          <w:ilvl w:val="0"/>
          <w:numId w:val="6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Teren oko građevine, potporni zidovi, terase i slično moraju se izvesti tako da ne narušavaju izgled naselja, te da se ne promijeni prirodno </w:t>
      </w:r>
      <w:proofErr w:type="spellStart"/>
      <w:r w:rsidRPr="00742389">
        <w:rPr>
          <w:rFonts w:ascii="Times New Roman" w:eastAsia="Times New Roman" w:hAnsi="Times New Roman" w:cs="Times New Roman"/>
          <w:sz w:val="24"/>
          <w:szCs w:val="24"/>
          <w:lang w:eastAsia="hr-HR"/>
        </w:rPr>
        <w:t>oticanje</w:t>
      </w:r>
      <w:proofErr w:type="spellEnd"/>
      <w:r w:rsidRPr="00742389">
        <w:rPr>
          <w:rFonts w:ascii="Times New Roman" w:eastAsia="Times New Roman" w:hAnsi="Times New Roman" w:cs="Times New Roman"/>
          <w:sz w:val="24"/>
          <w:szCs w:val="24"/>
          <w:lang w:eastAsia="hr-HR"/>
        </w:rPr>
        <w:t xml:space="preserve"> vode na štetu susjednog zemljišta i susjednih građevina. </w:t>
      </w:r>
    </w:p>
    <w:p w:rsidR="00742389" w:rsidRPr="00742389" w:rsidRDefault="00742389" w:rsidP="00742389">
      <w:pPr>
        <w:widowControl w:val="0"/>
        <w:numPr>
          <w:ilvl w:val="0"/>
          <w:numId w:val="6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izgradnje potpornog zida uz javnu površinu preporuča se završna ploha zida od kamena, a potrebno ju je ozeleniti.</w:t>
      </w:r>
    </w:p>
    <w:p w:rsidR="00742389" w:rsidRPr="00742389" w:rsidRDefault="00742389" w:rsidP="00742389">
      <w:pPr>
        <w:widowControl w:val="0"/>
        <w:numPr>
          <w:ilvl w:val="0"/>
          <w:numId w:val="6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uvjetima uređenja prostora za gradnju građevina društvenih djelatnosti, građevina poslovne namjene, građevina turističke namjene ili građevine obiteljskog pansiona u građevinskom području naselja, odredit će se odgovarajući uvjeti za uređenje neizgrađenih dijelova parcele.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30.</w:t>
      </w:r>
    </w:p>
    <w:p w:rsidR="00742389" w:rsidRPr="00742389" w:rsidRDefault="00742389" w:rsidP="00742389">
      <w:pPr>
        <w:widowControl w:val="0"/>
        <w:numPr>
          <w:ilvl w:val="0"/>
          <w:numId w:val="29"/>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Ulična ograda podiže se iza regulacijske linije u odnosu na javnu prometnu površinu. </w:t>
      </w:r>
    </w:p>
    <w:p w:rsidR="00742389" w:rsidRPr="00742389" w:rsidRDefault="00742389" w:rsidP="00742389">
      <w:pPr>
        <w:widowControl w:val="0"/>
        <w:tabs>
          <w:tab w:val="num" w:pos="426"/>
        </w:tabs>
        <w:autoSpaceDE w:val="0"/>
        <w:autoSpaceDN w:val="0"/>
        <w:adjustRightInd w:val="0"/>
        <w:spacing w:after="0" w:line="240" w:lineRule="auto"/>
        <w:ind w:left="-142" w:firstLine="142"/>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29"/>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Kada se javna cesta koja prolazi kroz građevinsko područje uređuje kao ulica, udaljenost vanjskog ruba ulične ograde od osi ceste mora iznositi najmanje:</w:t>
      </w:r>
    </w:p>
    <w:p w:rsidR="00742389" w:rsidRPr="00742389" w:rsidRDefault="00742389" w:rsidP="00742389">
      <w:pPr>
        <w:widowControl w:val="0"/>
        <w:numPr>
          <w:ilvl w:val="0"/>
          <w:numId w:val="94"/>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državne ceste</w:t>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sz w:val="24"/>
          <w:szCs w:val="24"/>
          <w:lang w:eastAsia="hr-HR"/>
        </w:rPr>
        <w:tab/>
        <w:t>8,5 metara</w:t>
      </w:r>
    </w:p>
    <w:p w:rsidR="00742389" w:rsidRPr="00742389" w:rsidRDefault="00742389" w:rsidP="00742389">
      <w:pPr>
        <w:widowControl w:val="0"/>
        <w:numPr>
          <w:ilvl w:val="0"/>
          <w:numId w:val="94"/>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županijske ceste</w:t>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sz w:val="24"/>
          <w:szCs w:val="24"/>
          <w:lang w:eastAsia="hr-HR"/>
        </w:rPr>
        <w:tab/>
        <w:t>6,0 metara</w:t>
      </w:r>
    </w:p>
    <w:p w:rsidR="00742389" w:rsidRPr="00742389" w:rsidRDefault="00742389" w:rsidP="00742389">
      <w:pPr>
        <w:widowControl w:val="0"/>
        <w:numPr>
          <w:ilvl w:val="0"/>
          <w:numId w:val="94"/>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kod lokalne i nerazvrstane ceste </w:t>
      </w:r>
      <w:r w:rsidRPr="00742389">
        <w:rPr>
          <w:rFonts w:ascii="Times New Roman" w:eastAsia="Times New Roman" w:hAnsi="Times New Roman" w:cs="Times New Roman"/>
          <w:sz w:val="24"/>
          <w:szCs w:val="24"/>
          <w:lang w:eastAsia="hr-HR"/>
        </w:rPr>
        <w:tab/>
        <w:t>5,0 metara.</w:t>
      </w:r>
    </w:p>
    <w:p w:rsidR="00742389" w:rsidRPr="00742389" w:rsidRDefault="00742389" w:rsidP="00742389">
      <w:pPr>
        <w:widowControl w:val="0"/>
        <w:numPr>
          <w:ilvl w:val="0"/>
          <w:numId w:val="29"/>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Udaljenost vanjskog ruba ulične ograde od osi ostalih ulica ne može biti manja od 3,0 m</w:t>
      </w:r>
    </w:p>
    <w:p w:rsidR="00742389" w:rsidRPr="00742389" w:rsidRDefault="00742389" w:rsidP="00742389">
      <w:pPr>
        <w:widowControl w:val="0"/>
        <w:numPr>
          <w:ilvl w:val="0"/>
          <w:numId w:val="29"/>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Udaljenost vanjskog ruba ulične ograde kod postojećih i zatečenih stanja, može se zadržati uz suglasnost nadležnog tijela za ceste.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31.</w:t>
      </w:r>
    </w:p>
    <w:p w:rsidR="00742389" w:rsidRPr="00742389" w:rsidRDefault="00742389" w:rsidP="00742389">
      <w:pPr>
        <w:widowControl w:val="0"/>
        <w:numPr>
          <w:ilvl w:val="0"/>
          <w:numId w:val="32"/>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Ograda se može podizati prema ulici (visina mora osigurati preglednost izlaza na ulicu) i na međi prema susjednoj parceli najveće visine 1,5 m.</w:t>
      </w:r>
    </w:p>
    <w:p w:rsidR="00742389" w:rsidRPr="00742389" w:rsidRDefault="00742389" w:rsidP="00742389">
      <w:pPr>
        <w:widowControl w:val="0"/>
        <w:numPr>
          <w:ilvl w:val="0"/>
          <w:numId w:val="32"/>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Iznimno, ograde mogu biti i više, ali ne više od 2,0 m, kada je to nužno radi zaštite građevine ili načina njezina korištenja ili stvaranja urbane slike ulice.</w:t>
      </w:r>
    </w:p>
    <w:p w:rsidR="00742389" w:rsidRPr="00742389" w:rsidRDefault="00742389" w:rsidP="00742389">
      <w:pPr>
        <w:widowControl w:val="0"/>
        <w:numPr>
          <w:ilvl w:val="0"/>
          <w:numId w:val="32"/>
        </w:numPr>
        <w:tabs>
          <w:tab w:val="num" w:pos="426"/>
        </w:tabs>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Kameno ili betonsko podnožje ulične ograde ne može biti više od 50 cm. Dio ulične ograde iznad punog podnožja mora biti prozračno, izvedeno od drveta, pocinčane žice ili drugog materijala sličnih karakteristika ili izvedeno kao zeleni nasad (živica). </w:t>
      </w:r>
    </w:p>
    <w:p w:rsidR="00742389" w:rsidRPr="00742389" w:rsidRDefault="009641BC" w:rsidP="00742389">
      <w:pPr>
        <w:widowControl w:val="0"/>
        <w:numPr>
          <w:ilvl w:val="0"/>
          <w:numId w:val="32"/>
        </w:numPr>
        <w:tabs>
          <w:tab w:val="num" w:pos="426"/>
        </w:tabs>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Ulazna vrata na uličn</w:t>
      </w:r>
      <w:r w:rsidR="00742389" w:rsidRPr="00742389">
        <w:rPr>
          <w:rFonts w:ascii="Times New Roman" w:eastAsia="Times New Roman" w:hAnsi="Times New Roman" w:cs="Times New Roman"/>
          <w:sz w:val="24"/>
          <w:szCs w:val="24"/>
          <w:lang w:eastAsia="hr-HR"/>
        </w:rPr>
        <w:t>oj ogradi moraju se otvarati s unutrašnje strane (na parcelu), tako da ne ugrožavaju promet na javnoj površini.</w:t>
      </w:r>
    </w:p>
    <w:p w:rsidR="00742389" w:rsidRPr="00742389" w:rsidRDefault="00742389" w:rsidP="00742389">
      <w:pPr>
        <w:widowControl w:val="0"/>
        <w:numPr>
          <w:ilvl w:val="0"/>
          <w:numId w:val="32"/>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Vlasnik parcele, u pravilu podiže ogradu na međi s one strane parcele na kojoj su mu bliže locirane građevine, ali može podići ogradu i s obje strane, ukoliko to ne obavi vlasnik susjedne parcele.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32.</w:t>
      </w:r>
    </w:p>
    <w:p w:rsidR="00742389" w:rsidRPr="00742389" w:rsidRDefault="00742389" w:rsidP="00742389">
      <w:pPr>
        <w:widowControl w:val="0"/>
        <w:numPr>
          <w:ilvl w:val="0"/>
          <w:numId w:val="33"/>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Dio seoske građevne parcele organiziran kao gospodarsko dvorište na kojem slobodno borave domaće životinje mora se ograditi ogradom koja onemogućava izlaz stoke i peradi.</w:t>
      </w:r>
    </w:p>
    <w:p w:rsidR="00742389" w:rsidRPr="00742389" w:rsidRDefault="00742389" w:rsidP="00742389">
      <w:pPr>
        <w:widowControl w:val="0"/>
        <w:numPr>
          <w:ilvl w:val="0"/>
          <w:numId w:val="33"/>
        </w:numPr>
        <w:tabs>
          <w:tab w:val="num" w:pos="426"/>
        </w:tabs>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Kada se građevna parcela formira na taj način da ima izravni pristup sa sporedne ulice, a svojom stražnjom ili bočnom stranom graniči sa zaštitnim pojasom državne ili županijske ceste, građevna se parcela mora ograditi uz te međe na način koji onemogućava izlaz ljudi i domaćih životinja.</w:t>
      </w:r>
    </w:p>
    <w:p w:rsidR="00742389" w:rsidRPr="00742389" w:rsidRDefault="00742389" w:rsidP="00742389">
      <w:pPr>
        <w:widowControl w:val="0"/>
        <w:numPr>
          <w:ilvl w:val="0"/>
          <w:numId w:val="33"/>
        </w:numPr>
        <w:tabs>
          <w:tab w:val="num" w:pos="426"/>
        </w:tabs>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Susjedni dio ograde iz stavka 1. ovog  članka izgrađuje vlasnik, odnosno korisnik građevinske parcele u cijelosti, ako takva ograda nije izgrađena ranije, odnosno ako se ne gradi istovremeno sa susjedom.</w:t>
      </w:r>
    </w:p>
    <w:p w:rsidR="00742389" w:rsidRPr="00742389" w:rsidRDefault="00742389" w:rsidP="00742389">
      <w:pPr>
        <w:widowControl w:val="0"/>
        <w:numPr>
          <w:ilvl w:val="0"/>
          <w:numId w:val="33"/>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Ograda iz stavka 1. ovog članka mora se tako postaviti da je na zemljištu vlasnika građevine, te da je glatka strana okrenuta ulici, odnosno prema susjedu.</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lastRenderedPageBreak/>
        <w:t>Članak</w:t>
      </w:r>
      <w:proofErr w:type="spellEnd"/>
      <w:r w:rsidRPr="00742389">
        <w:rPr>
          <w:rFonts w:ascii="Times New Roman" w:eastAsia="Times New Roman" w:hAnsi="Times New Roman" w:cs="Times New Roman"/>
          <w:b/>
          <w:sz w:val="24"/>
          <w:szCs w:val="24"/>
          <w:lang w:val="en-GB" w:eastAsia="hr-HR"/>
        </w:rPr>
        <w:t xml:space="preserve"> 33.</w:t>
      </w:r>
    </w:p>
    <w:p w:rsidR="00742389" w:rsidRPr="00742389" w:rsidRDefault="00742389" w:rsidP="00742389">
      <w:pPr>
        <w:widowControl w:val="0"/>
        <w:numPr>
          <w:ilvl w:val="1"/>
          <w:numId w:val="33"/>
        </w:numPr>
        <w:tabs>
          <w:tab w:val="num" w:pos="426"/>
        </w:tabs>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Zabranjuje se uređenje partera parcele na način koji bi sprječavao slobodan prolaz uz vodotoke, te koji bi smanjio propusnu moć vodotoka ili na drugi način ugrozio vodotok i područje uz vodotok.</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34.</w:t>
      </w:r>
    </w:p>
    <w:p w:rsidR="00742389" w:rsidRPr="00742389" w:rsidRDefault="00742389" w:rsidP="00742389">
      <w:pPr>
        <w:widowControl w:val="0"/>
        <w:numPr>
          <w:ilvl w:val="1"/>
          <w:numId w:val="31"/>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Teren oko građevine, potporne zidove, terase i sl. treba izvesti na način da se ne narušava izgled naselja, te da se onemogući otjecanje vode na štetu susjednog zemljišta, susjednih građevina i javnih površina, odnosno da se ne stvore uvjeti za pojačanu eroziju zemljišta uslijed stvaranja visinske razlike terena između susjednih parcela. </w:t>
      </w:r>
    </w:p>
    <w:p w:rsidR="00742389" w:rsidRPr="00742389" w:rsidRDefault="00742389" w:rsidP="00742389">
      <w:pPr>
        <w:widowControl w:val="0"/>
        <w:numPr>
          <w:ilvl w:val="1"/>
          <w:numId w:val="31"/>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Ne dozvoljava se dizanje terena dvorišta i  prilaza cesti iznad visine same ceste tamo gdje nije riješeno pitanje odvodnje </w:t>
      </w:r>
      <w:proofErr w:type="spellStart"/>
      <w:r w:rsidRPr="00742389">
        <w:rPr>
          <w:rFonts w:ascii="Times New Roman" w:eastAsia="Times New Roman" w:hAnsi="Times New Roman" w:cs="Times New Roman"/>
          <w:sz w:val="24"/>
          <w:szCs w:val="24"/>
          <w:lang w:eastAsia="hr-HR"/>
        </w:rPr>
        <w:t>oborinskih</w:t>
      </w:r>
      <w:proofErr w:type="spellEnd"/>
      <w:r w:rsidRPr="00742389">
        <w:rPr>
          <w:rFonts w:ascii="Times New Roman" w:eastAsia="Times New Roman" w:hAnsi="Times New Roman" w:cs="Times New Roman"/>
          <w:sz w:val="24"/>
          <w:szCs w:val="24"/>
          <w:lang w:eastAsia="hr-HR"/>
        </w:rPr>
        <w:t xml:space="preserve"> voda u odvodne jarke ili kanalizaciju.</w:t>
      </w:r>
    </w:p>
    <w:p w:rsidR="00742389" w:rsidRPr="00742389" w:rsidRDefault="00742389" w:rsidP="00742389">
      <w:pPr>
        <w:widowControl w:val="0"/>
        <w:numPr>
          <w:ilvl w:val="1"/>
          <w:numId w:val="31"/>
        </w:numPr>
        <w:tabs>
          <w:tab w:val="num" w:pos="426"/>
        </w:tabs>
        <w:autoSpaceDE w:val="0"/>
        <w:autoSpaceDN w:val="0"/>
        <w:adjustRightInd w:val="0"/>
        <w:spacing w:before="40" w:after="4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Najveća visina potpornog zida ne može biti veća od 2,0 m. U slučaju da je potrebno izgraditi potporni zid veće visine, tada je isti potrebno izvesti u terasama, s horizontalnom udaljenošću zidova od min 1,5 m, a teren svake terase ozeleniti.</w:t>
      </w:r>
    </w:p>
    <w:p w:rsidR="00742389" w:rsidRPr="00742389" w:rsidRDefault="00742389" w:rsidP="00742389">
      <w:pPr>
        <w:widowControl w:val="0"/>
        <w:numPr>
          <w:ilvl w:val="1"/>
          <w:numId w:val="31"/>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Uređenje partera (prilazne staze i stube, vanjske terase, potporni zidovi, cvjetnjaci i sl.) mora se izvesti na način da se na jednoj strani građevinske parcele osigura nesmetan prilaz na stražnji dio parcele minimalne širine 3,0 m.</w:t>
      </w:r>
    </w:p>
    <w:p w:rsidR="00742389" w:rsidRPr="00742389" w:rsidRDefault="00742389" w:rsidP="00742389">
      <w:pPr>
        <w:widowControl w:val="0"/>
        <w:numPr>
          <w:ilvl w:val="1"/>
          <w:numId w:val="31"/>
        </w:numPr>
        <w:tabs>
          <w:tab w:val="num" w:pos="426"/>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Septičke jame, vodomjerna i revizijska okna i sl. moraju se locirati na udaljenosti od najmanje 1,0 m od regulacijske linije, u pravilu unutar ulične ograde.</w:t>
      </w:r>
    </w:p>
    <w:p w:rsidR="00742389" w:rsidRPr="00742389" w:rsidRDefault="00742389" w:rsidP="00742389">
      <w:pPr>
        <w:keepNext/>
        <w:widowControl w:val="0"/>
        <w:numPr>
          <w:ilvl w:val="3"/>
          <w:numId w:val="30"/>
        </w:numPr>
        <w:autoSpaceDE w:val="0"/>
        <w:autoSpaceDN w:val="0"/>
        <w:adjustRightInd w:val="0"/>
        <w:spacing w:before="120" w:after="120" w:line="240" w:lineRule="auto"/>
        <w:jc w:val="both"/>
        <w:outlineLvl w:val="2"/>
        <w:rPr>
          <w:rFonts w:ascii="Times New Roman" w:eastAsia="Times New Roman" w:hAnsi="Times New Roman" w:cs="Times New Roman"/>
          <w:b/>
          <w:bCs/>
          <w:sz w:val="24"/>
          <w:szCs w:val="24"/>
          <w:lang w:eastAsia="hr-HR"/>
        </w:rPr>
      </w:pPr>
      <w:bookmarkStart w:id="21" w:name="_Toc313354222"/>
      <w:bookmarkStart w:id="22" w:name="_Toc313354296"/>
      <w:r w:rsidRPr="00742389">
        <w:rPr>
          <w:rFonts w:ascii="Times New Roman" w:eastAsia="Times New Roman" w:hAnsi="Times New Roman" w:cs="Times New Roman"/>
          <w:b/>
          <w:bCs/>
          <w:sz w:val="24"/>
          <w:szCs w:val="24"/>
          <w:lang w:eastAsia="hr-HR"/>
        </w:rPr>
        <w:t>Prometni uvjeti</w:t>
      </w:r>
      <w:bookmarkEnd w:id="21"/>
      <w:bookmarkEnd w:id="22"/>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35.</w:t>
      </w:r>
    </w:p>
    <w:p w:rsidR="00742389" w:rsidRPr="00742389" w:rsidRDefault="00742389" w:rsidP="00742389">
      <w:pPr>
        <w:widowControl w:val="0"/>
        <w:autoSpaceDE w:val="0"/>
        <w:autoSpaceDN w:val="0"/>
        <w:adjustRightInd w:val="0"/>
        <w:spacing w:before="40" w:after="40" w:line="240" w:lineRule="auto"/>
        <w:ind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PARKIRALIŠTA - OPĆI UVJETI </w:t>
      </w:r>
    </w:p>
    <w:p w:rsidR="00742389" w:rsidRPr="00742389" w:rsidRDefault="00742389" w:rsidP="00742389">
      <w:pPr>
        <w:widowControl w:val="0"/>
        <w:numPr>
          <w:ilvl w:val="0"/>
          <w:numId w:val="6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svakoj građevnoj parceli namijenjenoj izgradnji neke građevine potrebno je osigurati smještaj osobnih vozila. Od ovoga se može odstupiti samo kod već izgrađenih građevina, ili u izgrađenim dijelovima građevnih područja naselja gdje to prostorno nije moguće više ostvariti.  </w:t>
      </w:r>
    </w:p>
    <w:p w:rsidR="00742389" w:rsidRPr="00742389" w:rsidRDefault="00742389" w:rsidP="00742389">
      <w:pPr>
        <w:widowControl w:val="0"/>
        <w:numPr>
          <w:ilvl w:val="0"/>
          <w:numId w:val="6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Parkiralište se ne smije predvidjeti duž postojeće prometnice na način da se time sužava kolnik ili da se onemogući prolaz pješaka (potrebno je osigurati pločnik najmanje širine 1,0 m). </w:t>
      </w:r>
    </w:p>
    <w:p w:rsidR="00742389" w:rsidRPr="00742389" w:rsidRDefault="00742389" w:rsidP="00742389">
      <w:pPr>
        <w:widowControl w:val="0"/>
        <w:numPr>
          <w:ilvl w:val="0"/>
          <w:numId w:val="6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vlastitoj građevnoj parceli </w:t>
      </w:r>
      <w:proofErr w:type="spellStart"/>
      <w:r w:rsidRPr="00742389">
        <w:rPr>
          <w:rFonts w:ascii="Times New Roman" w:eastAsia="Times New Roman" w:hAnsi="Times New Roman" w:cs="Times New Roman"/>
          <w:sz w:val="24"/>
          <w:szCs w:val="24"/>
          <w:lang w:eastAsia="hr-HR"/>
        </w:rPr>
        <w:t>jednostambene</w:t>
      </w:r>
      <w:proofErr w:type="spellEnd"/>
      <w:r w:rsidRPr="00742389">
        <w:rPr>
          <w:rFonts w:ascii="Times New Roman" w:eastAsia="Times New Roman" w:hAnsi="Times New Roman" w:cs="Times New Roman"/>
          <w:sz w:val="24"/>
          <w:szCs w:val="24"/>
          <w:lang w:eastAsia="hr-HR"/>
        </w:rPr>
        <w:t xml:space="preserve"> ili </w:t>
      </w:r>
      <w:proofErr w:type="spellStart"/>
      <w:r w:rsidRPr="00742389">
        <w:rPr>
          <w:rFonts w:ascii="Times New Roman" w:eastAsia="Times New Roman" w:hAnsi="Times New Roman" w:cs="Times New Roman"/>
          <w:sz w:val="24"/>
          <w:szCs w:val="24"/>
          <w:lang w:eastAsia="hr-HR"/>
        </w:rPr>
        <w:t>višestambene</w:t>
      </w:r>
      <w:proofErr w:type="spellEnd"/>
      <w:r w:rsidRPr="00742389">
        <w:rPr>
          <w:rFonts w:ascii="Times New Roman" w:eastAsia="Times New Roman" w:hAnsi="Times New Roman" w:cs="Times New Roman"/>
          <w:sz w:val="24"/>
          <w:szCs w:val="24"/>
          <w:lang w:eastAsia="hr-HR"/>
        </w:rPr>
        <w:t xml:space="preserve"> građevine obvezno treba osigurati jedno parkirališno ili garažno mjesto za svaku stambenu jedinicu.</w:t>
      </w:r>
    </w:p>
    <w:p w:rsidR="00742389" w:rsidRPr="00742389" w:rsidRDefault="00742389" w:rsidP="00742389">
      <w:pPr>
        <w:widowControl w:val="0"/>
        <w:numPr>
          <w:ilvl w:val="0"/>
          <w:numId w:val="6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slučaju da se unutar građevine predviđa, ili se već nalazi, neki poslovno-trgovačko-ugostiteljski-turistički ili sličan sadržaj, koji zahtijeva dostavu, obvezno treba osigurati prostor i za zaustavljanje </w:t>
      </w:r>
      <w:r w:rsidRPr="00742389">
        <w:rPr>
          <w:rFonts w:ascii="Times New Roman" w:eastAsia="Times New Roman" w:hAnsi="Times New Roman" w:cs="Times New Roman"/>
          <w:bCs/>
          <w:sz w:val="24"/>
          <w:szCs w:val="24"/>
          <w:lang w:eastAsia="hr-HR"/>
        </w:rPr>
        <w:t>dostavnoga</w:t>
      </w:r>
      <w:r w:rsidRPr="00742389">
        <w:rPr>
          <w:rFonts w:ascii="Times New Roman" w:eastAsia="Times New Roman" w:hAnsi="Times New Roman" w:cs="Times New Roman"/>
          <w:sz w:val="24"/>
          <w:szCs w:val="24"/>
          <w:lang w:eastAsia="hr-HR"/>
        </w:rPr>
        <w:t xml:space="preserve"> vozila na samoj građevnoj parceli. Ako nije moguće ovakvo rješenje onda treba izvesti rezervirano parkirališno mjesto u drvoredu unutar prometnoga pojasa ulice (ako širina ulice to dozvoljava) ili treba izvesti rezervirano parkirališno mjesto kao ugibalište</w:t>
      </w:r>
    </w:p>
    <w:p w:rsidR="00742389" w:rsidRPr="00742389" w:rsidRDefault="00742389" w:rsidP="00742389">
      <w:pPr>
        <w:widowControl w:val="0"/>
        <w:numPr>
          <w:ilvl w:val="0"/>
          <w:numId w:val="6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Parkiralište se može nalaziti i na susjednoj čestici ili čestici u neposrednoj blizini, a moguće je predvidjeti osigurana mjesta na javnim parkirnim površinama uz suglasnost Općine.</w:t>
      </w:r>
    </w:p>
    <w:p w:rsidR="00742389" w:rsidRPr="00742389" w:rsidRDefault="00742389" w:rsidP="00742389">
      <w:pPr>
        <w:widowControl w:val="0"/>
        <w:numPr>
          <w:ilvl w:val="0"/>
          <w:numId w:val="6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Javna i privatna parkirališta mogu se graditi unutar zone IS te zone mješovite namjene, a grade se prema navedenim uvjetima:</w:t>
      </w:r>
    </w:p>
    <w:p w:rsidR="00742389" w:rsidRPr="00742389" w:rsidRDefault="00742389" w:rsidP="00742389">
      <w:pPr>
        <w:widowControl w:val="0"/>
        <w:numPr>
          <w:ilvl w:val="0"/>
          <w:numId w:val="217"/>
        </w:numPr>
        <w:autoSpaceDE w:val="0"/>
        <w:autoSpaceDN w:val="0"/>
        <w:adjustRightInd w:val="0"/>
        <w:spacing w:before="40" w:after="0" w:line="240" w:lineRule="auto"/>
        <w:ind w:left="1021" w:hanging="17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koeficijent izgrađenosti (</w:t>
      </w:r>
      <w:proofErr w:type="spellStart"/>
      <w:r w:rsidRPr="00742389">
        <w:rPr>
          <w:rFonts w:ascii="Times New Roman" w:eastAsia="Times New Roman" w:hAnsi="Times New Roman" w:cs="Times New Roman"/>
          <w:sz w:val="24"/>
          <w:szCs w:val="24"/>
          <w:lang w:eastAsia="hr-HR"/>
        </w:rPr>
        <w:t>kig</w:t>
      </w:r>
      <w:proofErr w:type="spellEnd"/>
      <w:r w:rsidRPr="00742389">
        <w:rPr>
          <w:rFonts w:ascii="Times New Roman" w:eastAsia="Times New Roman" w:hAnsi="Times New Roman" w:cs="Times New Roman"/>
          <w:sz w:val="24"/>
          <w:szCs w:val="24"/>
          <w:lang w:eastAsia="hr-HR"/>
        </w:rPr>
        <w:t>) = 1, uključivo manipulativne prostore i zelene površine</w:t>
      </w:r>
    </w:p>
    <w:p w:rsidR="00742389" w:rsidRPr="00742389" w:rsidRDefault="00742389" w:rsidP="00742389">
      <w:pPr>
        <w:widowControl w:val="0"/>
        <w:numPr>
          <w:ilvl w:val="0"/>
          <w:numId w:val="217"/>
        </w:numPr>
        <w:autoSpaceDE w:val="0"/>
        <w:autoSpaceDN w:val="0"/>
        <w:adjustRightInd w:val="0"/>
        <w:spacing w:before="40" w:after="0" w:line="240" w:lineRule="auto"/>
        <w:ind w:left="1021" w:hanging="17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parkirališta se mogu uređivati na ravnim krovovima građevina ako za to postoje uvjeti</w:t>
      </w:r>
    </w:p>
    <w:p w:rsidR="00742389" w:rsidRPr="00742389" w:rsidRDefault="00742389" w:rsidP="00742389">
      <w:pPr>
        <w:widowControl w:val="0"/>
        <w:numPr>
          <w:ilvl w:val="0"/>
          <w:numId w:val="217"/>
        </w:numPr>
        <w:autoSpaceDE w:val="0"/>
        <w:autoSpaceDN w:val="0"/>
        <w:adjustRightInd w:val="0"/>
        <w:spacing w:before="40" w:after="0" w:line="240" w:lineRule="auto"/>
        <w:ind w:left="1021" w:hanging="17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na javnim parkiralištima za vozila osoba s invaliditetom i smanjene pokretljivosti, treba osigurati najmanje 5% parkirališnih mjesta u odnosu na ukupni broj parkirališnih mjesta, ali ne manje od jednoga</w:t>
      </w:r>
    </w:p>
    <w:p w:rsidR="00742389" w:rsidRPr="00742389" w:rsidRDefault="00742389" w:rsidP="00742389">
      <w:pPr>
        <w:widowControl w:val="0"/>
        <w:numPr>
          <w:ilvl w:val="0"/>
          <w:numId w:val="217"/>
        </w:numPr>
        <w:autoSpaceDE w:val="0"/>
        <w:autoSpaceDN w:val="0"/>
        <w:adjustRightInd w:val="0"/>
        <w:spacing w:before="40" w:after="0" w:line="240" w:lineRule="auto"/>
        <w:ind w:left="1021" w:hanging="17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rPr>
        <w:t xml:space="preserve"> na svakih 50 parkirališnih mjesta potrebno je osigurati 1 parkirališno mjesto za autobus, izuzev zona turističke djelatnosti  gdje je potrebno osigurati zaseban dio parkirališta za </w:t>
      </w:r>
      <w:r w:rsidRPr="00742389">
        <w:rPr>
          <w:rFonts w:ascii="Times New Roman" w:eastAsia="Times New Roman" w:hAnsi="Times New Roman" w:cs="Times New Roman"/>
          <w:sz w:val="24"/>
          <w:szCs w:val="24"/>
        </w:rPr>
        <w:lastRenderedPageBreak/>
        <w:t>veći broj autobusa.</w:t>
      </w:r>
    </w:p>
    <w:p w:rsidR="00742389" w:rsidRPr="00742389" w:rsidRDefault="00742389" w:rsidP="00742389">
      <w:pPr>
        <w:widowControl w:val="0"/>
        <w:numPr>
          <w:ilvl w:val="0"/>
          <w:numId w:val="217"/>
        </w:numPr>
        <w:autoSpaceDE w:val="0"/>
        <w:autoSpaceDN w:val="0"/>
        <w:adjustRightInd w:val="0"/>
        <w:spacing w:before="40" w:after="0" w:line="240" w:lineRule="auto"/>
        <w:ind w:left="1021" w:hanging="170"/>
        <w:jc w:val="both"/>
        <w:rPr>
          <w:rFonts w:ascii="Times New Roman" w:eastAsia="Times New Roman" w:hAnsi="Times New Roman" w:cs="Times New Roman"/>
          <w:color w:val="0070C0"/>
          <w:sz w:val="24"/>
          <w:szCs w:val="24"/>
          <w:lang w:eastAsia="hr-HR"/>
        </w:rPr>
      </w:pPr>
      <w:r w:rsidRPr="00742389">
        <w:rPr>
          <w:rFonts w:ascii="Times New Roman" w:eastAsia="Times New Roman" w:hAnsi="Times New Roman" w:cs="Times New Roman"/>
          <w:sz w:val="24"/>
          <w:szCs w:val="24"/>
        </w:rPr>
        <w:t xml:space="preserve">na svakih dužnih 5 parkirnih mjesta te na početak i kraj svakog parkirnog reda, potrebno je postaviti građevinski otok za postavu vertikalne prometne opreme i signalizacije, rasvjete, sadnju drveća i ostalog raslinja, </w:t>
      </w:r>
      <w:proofErr w:type="spellStart"/>
      <w:r w:rsidRPr="00742389">
        <w:rPr>
          <w:rFonts w:ascii="Times New Roman" w:eastAsia="Times New Roman" w:hAnsi="Times New Roman" w:cs="Times New Roman"/>
          <w:sz w:val="24"/>
          <w:szCs w:val="24"/>
        </w:rPr>
        <w:t>fotonaponskih</w:t>
      </w:r>
      <w:proofErr w:type="spellEnd"/>
      <w:r w:rsidRPr="00742389">
        <w:rPr>
          <w:rFonts w:ascii="Times New Roman" w:eastAsia="Times New Roman" w:hAnsi="Times New Roman" w:cs="Times New Roman"/>
          <w:sz w:val="24"/>
          <w:szCs w:val="24"/>
        </w:rPr>
        <w:t xml:space="preserve"> solarnih panela te druge parkirališne opreme.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36.</w:t>
      </w:r>
    </w:p>
    <w:p w:rsidR="00742389" w:rsidRPr="00742389" w:rsidRDefault="00742389" w:rsidP="00742389">
      <w:pPr>
        <w:widowControl w:val="0"/>
        <w:autoSpaceDE w:val="0"/>
        <w:autoSpaceDN w:val="0"/>
        <w:adjustRightInd w:val="0"/>
        <w:spacing w:before="40" w:after="40" w:line="240" w:lineRule="auto"/>
        <w:ind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GARAŽE ZA OSOBNE AUTOMOBILE </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Građevna linija garaže treba biti najmanje 5,0 m od regulacijske linije. Garaže se grade u sklopu glavne građevine ili odvojeno od nje i njihova površina ulazi u bruto izgrađenu površinu parcele. </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građevnim parcelama koje su </w:t>
      </w:r>
      <w:r w:rsidRPr="00742389">
        <w:rPr>
          <w:rFonts w:ascii="Times New Roman" w:eastAsia="Times New Roman" w:hAnsi="Times New Roman" w:cs="Times New Roman"/>
          <w:bCs/>
          <w:sz w:val="24"/>
          <w:szCs w:val="24"/>
          <w:lang w:eastAsia="hr-HR"/>
        </w:rPr>
        <w:t>većih nagiba</w:t>
      </w:r>
      <w:r w:rsidRPr="00742389">
        <w:rPr>
          <w:rFonts w:ascii="Times New Roman" w:eastAsia="Times New Roman" w:hAnsi="Times New Roman" w:cs="Times New Roman"/>
          <w:sz w:val="24"/>
          <w:szCs w:val="24"/>
          <w:lang w:eastAsia="hr-HR"/>
        </w:rPr>
        <w:t xml:space="preserve"> iznimno je moguća izgradnja garaže na regulacijskoj liniji parcele, tako da potporni zid predstavlja pročelje garaže.  </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slučaju </w:t>
      </w:r>
      <w:r w:rsidRPr="00742389">
        <w:rPr>
          <w:rFonts w:ascii="Times New Roman" w:eastAsia="Times New Roman" w:hAnsi="Times New Roman" w:cs="Times New Roman"/>
          <w:bCs/>
          <w:sz w:val="24"/>
          <w:szCs w:val="24"/>
          <w:lang w:eastAsia="hr-HR"/>
        </w:rPr>
        <w:t>većih nagiba</w:t>
      </w:r>
      <w:r w:rsidRPr="00742389">
        <w:rPr>
          <w:rFonts w:ascii="Times New Roman" w:eastAsia="Times New Roman" w:hAnsi="Times New Roman" w:cs="Times New Roman"/>
          <w:sz w:val="24"/>
          <w:szCs w:val="24"/>
          <w:lang w:eastAsia="hr-HR"/>
        </w:rPr>
        <w:t xml:space="preserve"> i smještaja građevine s donje strane pristupne ulice, moguće je garažu smjestiti u međuprostoru između regulacijske i građevne linije /koji je u načelu širok najmanje 5,0 m/, a na način da se do garaže čija je dulja stranica smještena paralelno sa slojnicama i zgradom dospijeva odvojkom od pristupne ulice koji je položen približno po slojnici.</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Stropne ploče garaža iz stavka 2 i 3 ovog članka mogu se koristiti kao nenatkrivene prohodne ili neprohodne terase, ili ozelenjeni pokrov ravnog krova. Na iste garaže dozvoljena je postava kosog krovišta nagiba krova prema slojnicama terena.  </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Garaže, odnosno garažno-parkirališna mjesta, smiju se izgraditi unutar prizemlja (razizemlja/suterena), ili podruma stambene građevine, ili u sklopu pomoćne građevine.</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Ako se garaža izvodi kao pomoćna slobodnostojeća građevina potrebno je istu uskladiti s arhitektonskim oblikovanjem stambene građevine na vlastitoj građevnoj parceli. Ako garaža ima </w:t>
      </w:r>
      <w:proofErr w:type="spellStart"/>
      <w:r w:rsidRPr="00742389">
        <w:rPr>
          <w:rFonts w:ascii="Times New Roman" w:eastAsia="Times New Roman" w:hAnsi="Times New Roman" w:cs="Times New Roman"/>
          <w:sz w:val="24"/>
          <w:szCs w:val="24"/>
          <w:lang w:eastAsia="hr-HR"/>
        </w:rPr>
        <w:t>dvostrešno</w:t>
      </w:r>
      <w:proofErr w:type="spellEnd"/>
      <w:r w:rsidRPr="00742389">
        <w:rPr>
          <w:rFonts w:ascii="Times New Roman" w:eastAsia="Times New Roman" w:hAnsi="Times New Roman" w:cs="Times New Roman"/>
          <w:sz w:val="24"/>
          <w:szCs w:val="24"/>
          <w:lang w:eastAsia="hr-HR"/>
        </w:rPr>
        <w:t xml:space="preserve"> krovište, nagib i pokrov moraju biti sukladni nagibu i pokrovu stambenih građevina.</w:t>
      </w:r>
    </w:p>
    <w:p w:rsidR="00742389" w:rsidRPr="00742389" w:rsidRDefault="00742389" w:rsidP="00742389">
      <w:pPr>
        <w:widowControl w:val="0"/>
        <w:numPr>
          <w:ilvl w:val="0"/>
          <w:numId w:val="6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Unutar naselja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te zona gospodarske, poslovne, turističke namjene, moguća je izgradnja podzemnih garaža, javnih ili u sklopu </w:t>
      </w:r>
      <w:proofErr w:type="spellStart"/>
      <w:r w:rsidRPr="00742389">
        <w:rPr>
          <w:rFonts w:ascii="Times New Roman" w:eastAsia="Times New Roman" w:hAnsi="Times New Roman" w:cs="Times New Roman"/>
          <w:sz w:val="24"/>
          <w:szCs w:val="24"/>
          <w:lang w:eastAsia="hr-HR"/>
        </w:rPr>
        <w:t>višestambene</w:t>
      </w:r>
      <w:proofErr w:type="spellEnd"/>
      <w:r w:rsidRPr="00742389">
        <w:rPr>
          <w:rFonts w:ascii="Times New Roman" w:eastAsia="Times New Roman" w:hAnsi="Times New Roman" w:cs="Times New Roman"/>
          <w:sz w:val="24"/>
          <w:szCs w:val="24"/>
          <w:lang w:eastAsia="hr-HR"/>
        </w:rPr>
        <w:t xml:space="preserve"> građevine,</w:t>
      </w:r>
      <w:r w:rsidRPr="00742389">
        <w:rPr>
          <w:rFonts w:ascii="Times New Roman" w:eastAsia="Times New Roman" w:hAnsi="Times New Roman" w:cs="Times New Roman"/>
          <w:color w:val="0070C0"/>
          <w:sz w:val="24"/>
          <w:szCs w:val="24"/>
          <w:lang w:eastAsia="hr-HR"/>
        </w:rPr>
        <w:t xml:space="preserve"> </w:t>
      </w:r>
      <w:r w:rsidRPr="00742389">
        <w:rPr>
          <w:rFonts w:ascii="Times New Roman" w:eastAsia="Times New Roman" w:hAnsi="Times New Roman" w:cs="Times New Roman"/>
          <w:sz w:val="24"/>
          <w:szCs w:val="24"/>
          <w:lang w:eastAsia="hr-HR"/>
        </w:rPr>
        <w:t>grade se prema slijedećim uvjetima:</w:t>
      </w:r>
    </w:p>
    <w:p w:rsidR="00742389" w:rsidRPr="00742389" w:rsidRDefault="00742389" w:rsidP="00742389">
      <w:pPr>
        <w:widowControl w:val="0"/>
        <w:numPr>
          <w:ilvl w:val="0"/>
          <w:numId w:val="218"/>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može se graditi kao samostojeća građevina ili u sklopu građevina druge namjene (poslovne, javne i društvene i drugo)</w:t>
      </w:r>
    </w:p>
    <w:p w:rsidR="00742389" w:rsidRPr="00742389" w:rsidRDefault="00742389" w:rsidP="00742389">
      <w:pPr>
        <w:widowControl w:val="0"/>
        <w:numPr>
          <w:ilvl w:val="0"/>
          <w:numId w:val="218"/>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visina građevine je P+1, odnosno najviša visina vijenca iznosi 7 m, podzemne etaže nisu ograničene </w:t>
      </w:r>
    </w:p>
    <w:p w:rsidR="00742389" w:rsidRPr="00742389" w:rsidRDefault="00742389" w:rsidP="00742389">
      <w:pPr>
        <w:widowControl w:val="0"/>
        <w:numPr>
          <w:ilvl w:val="0"/>
          <w:numId w:val="218"/>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koeficijent izgrađenosti za samostojeću građevinu iznosi najviše (</w:t>
      </w:r>
      <w:proofErr w:type="spellStart"/>
      <w:r w:rsidRPr="00742389">
        <w:rPr>
          <w:rFonts w:ascii="Times New Roman" w:eastAsia="Times New Roman" w:hAnsi="Times New Roman" w:cs="Times New Roman"/>
          <w:sz w:val="24"/>
          <w:szCs w:val="24"/>
          <w:lang w:eastAsia="hr-HR"/>
        </w:rPr>
        <w:t>kig</w:t>
      </w:r>
      <w:proofErr w:type="spellEnd"/>
      <w:r w:rsidRPr="00742389">
        <w:rPr>
          <w:rFonts w:ascii="Times New Roman" w:eastAsia="Times New Roman" w:hAnsi="Times New Roman" w:cs="Times New Roman"/>
          <w:sz w:val="24"/>
          <w:szCs w:val="24"/>
          <w:lang w:eastAsia="hr-HR"/>
        </w:rPr>
        <w:t>) = 0,5</w:t>
      </w:r>
    </w:p>
    <w:p w:rsidR="00742389" w:rsidRPr="00742389" w:rsidRDefault="00742389" w:rsidP="00742389">
      <w:pPr>
        <w:widowControl w:val="0"/>
        <w:numPr>
          <w:ilvl w:val="0"/>
          <w:numId w:val="218"/>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udaljenost od susjednih građevina mora biti veća ili jednaka visini građevine garaže, ali ne manja od 5 m</w:t>
      </w:r>
    </w:p>
    <w:p w:rsidR="00742389" w:rsidRPr="00742389" w:rsidRDefault="00742389" w:rsidP="00742389">
      <w:pPr>
        <w:widowControl w:val="0"/>
        <w:numPr>
          <w:ilvl w:val="0"/>
          <w:numId w:val="218"/>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ukoliko se javna garaža gradi kao podzemna, ispod trgova i drugih javnih površina, nadzemni dijelovi (natkriveni pješački ulazi i izlazi, natkrivene ulazne i izlazne kolne rampe, postrojenja dizala i slično) mogu imati visinu najviše 6 m</w:t>
      </w:r>
    </w:p>
    <w:p w:rsidR="00742389" w:rsidRPr="00742389" w:rsidRDefault="00742389" w:rsidP="00742389">
      <w:pPr>
        <w:widowControl w:val="0"/>
        <w:numPr>
          <w:ilvl w:val="0"/>
          <w:numId w:val="218"/>
        </w:numPr>
        <w:autoSpaceDE w:val="0"/>
        <w:autoSpaceDN w:val="0"/>
        <w:adjustRightInd w:val="0"/>
        <w:spacing w:before="40" w:after="0" w:line="240" w:lineRule="auto"/>
        <w:ind w:left="1135" w:hanging="284"/>
        <w:jc w:val="both"/>
        <w:rPr>
          <w:rFonts w:ascii="Times New Roman" w:eastAsia="Times New Roman" w:hAnsi="Times New Roman" w:cs="Times New Roman"/>
          <w:b/>
          <w:color w:val="0070C0"/>
          <w:sz w:val="24"/>
          <w:szCs w:val="24"/>
          <w:lang w:eastAsia="hr-HR"/>
        </w:rPr>
      </w:pPr>
      <w:r w:rsidRPr="00742389">
        <w:rPr>
          <w:rFonts w:ascii="Times New Roman" w:eastAsia="Times New Roman" w:hAnsi="Times New Roman" w:cs="Times New Roman"/>
          <w:sz w:val="24"/>
          <w:szCs w:val="24"/>
          <w:lang w:eastAsia="hr-HR"/>
        </w:rPr>
        <w:t xml:space="preserve">ravni krov garaže može se koristiti kao parkiralište, može biti zeleni krov, terasa sa mogućnošću drugih sadržaja (ugostiteljstvo, igralište i slično), kosi krov može biti otvoren nad zadnjom etažom, a kod izvedbe na zadnjoj stropnoj ploči ne može se koristiti potkrovlje.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23" w:name="_Toc313354223"/>
      <w:bookmarkStart w:id="24" w:name="_Toc313354297"/>
      <w:r w:rsidRPr="00742389">
        <w:rPr>
          <w:rFonts w:ascii="Times New Roman" w:eastAsia="Times New Roman" w:hAnsi="Times New Roman" w:cs="Times New Roman"/>
          <w:b/>
          <w:bCs/>
          <w:sz w:val="24"/>
          <w:szCs w:val="24"/>
          <w:lang w:eastAsia="hr-HR"/>
        </w:rPr>
        <w:t>3.1.2.5. Komunalno opremanje</w:t>
      </w:r>
      <w:bookmarkEnd w:id="23"/>
      <w:bookmarkEnd w:id="24"/>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37.</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ODLAGANJE KUĆNOG OTPADA </w:t>
      </w:r>
    </w:p>
    <w:p w:rsidR="00742389" w:rsidRPr="00742389" w:rsidRDefault="00742389" w:rsidP="00742389">
      <w:pPr>
        <w:widowControl w:val="0"/>
        <w:numPr>
          <w:ilvl w:val="0"/>
          <w:numId w:val="85"/>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građevnim parcelama je potrebito urediti prostor za kratkotrajno odlaganje kućnog otpada, ako je organiziran odvoz otpada. Mjesto za odlaganje treba biti lako pristupačno s javne prometne površine i treba biti zaklonjeno od izravnoga pogleda s ulice.</w:t>
      </w:r>
    </w:p>
    <w:p w:rsidR="00742389" w:rsidRPr="00742389" w:rsidRDefault="00742389" w:rsidP="00742389">
      <w:pPr>
        <w:widowControl w:val="0"/>
        <w:numPr>
          <w:ilvl w:val="0"/>
          <w:numId w:val="85"/>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Kod </w:t>
      </w:r>
      <w:proofErr w:type="spellStart"/>
      <w:r w:rsidRPr="00742389">
        <w:rPr>
          <w:rFonts w:ascii="Times New Roman" w:eastAsia="Times New Roman" w:hAnsi="Times New Roman" w:cs="Times New Roman"/>
          <w:sz w:val="24"/>
          <w:szCs w:val="24"/>
          <w:lang w:eastAsia="hr-HR"/>
        </w:rPr>
        <w:t>višestambenih</w:t>
      </w:r>
      <w:proofErr w:type="spellEnd"/>
      <w:r w:rsidRPr="00742389">
        <w:rPr>
          <w:rFonts w:ascii="Times New Roman" w:eastAsia="Times New Roman" w:hAnsi="Times New Roman" w:cs="Times New Roman"/>
          <w:sz w:val="24"/>
          <w:szCs w:val="24"/>
          <w:lang w:eastAsia="hr-HR"/>
        </w:rPr>
        <w:t xml:space="preserve">, poslovnih i </w:t>
      </w:r>
      <w:proofErr w:type="spellStart"/>
      <w:r w:rsidRPr="00742389">
        <w:rPr>
          <w:rFonts w:ascii="Times New Roman" w:eastAsia="Times New Roman" w:hAnsi="Times New Roman" w:cs="Times New Roman"/>
          <w:sz w:val="24"/>
          <w:szCs w:val="24"/>
          <w:lang w:eastAsia="hr-HR"/>
        </w:rPr>
        <w:t>višestambeno</w:t>
      </w:r>
      <w:proofErr w:type="spellEnd"/>
      <w:r w:rsidRPr="00742389">
        <w:rPr>
          <w:rFonts w:ascii="Times New Roman" w:eastAsia="Times New Roman" w:hAnsi="Times New Roman" w:cs="Times New Roman"/>
          <w:sz w:val="24"/>
          <w:szCs w:val="24"/>
          <w:lang w:eastAsia="hr-HR"/>
        </w:rPr>
        <w:t>-poslovnih građevina mjesto za odlaganje otpada treba biti predviđeno u sklopu građevine. Iznimno se može dozvoliti odlaganje i izvan građevine, ako to iz opravdanog razloga nije moguće osigurati u zgradi, ali mora biti na građevnoj parceli i mora biti arhitektonski oblikovano i usklađeno sa zgradom. Za spremnike (odvojeno sakupljanje otpada - papir, staklo, plastika i dr.) treba predvidjeti prikladno, ali vizualno ne jako izloženo mjesto.</w:t>
      </w:r>
    </w:p>
    <w:p w:rsidR="00742389" w:rsidRPr="00742389" w:rsidRDefault="00742389" w:rsidP="00742389">
      <w:pPr>
        <w:widowControl w:val="0"/>
        <w:numPr>
          <w:ilvl w:val="0"/>
          <w:numId w:val="85"/>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Ukoliko nije organiziran odvoz kućnog otpada treba osigurati prostor koji nije vidljiv s javne prometnice i koji je dovoljno udaljen od bunara, cisterni  i stambenih građevina na susjednim parcelama i sl.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38. </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PRIKLJUČAK NA KOMUNALNU INFRASTRUKTURU </w:t>
      </w:r>
    </w:p>
    <w:p w:rsidR="00742389" w:rsidRPr="00742389" w:rsidRDefault="00742389" w:rsidP="00742389">
      <w:pPr>
        <w:widowControl w:val="0"/>
        <w:numPr>
          <w:ilvl w:val="0"/>
          <w:numId w:val="86"/>
        </w:numPr>
        <w:autoSpaceDE w:val="0"/>
        <w:autoSpaceDN w:val="0"/>
        <w:adjustRightInd w:val="0"/>
        <w:spacing w:before="40" w:after="40" w:line="240" w:lineRule="auto"/>
        <w:ind w:left="697" w:right="2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Priključci na infrastrukturnu mrežu moraju biti izvedeni tako da ne narušavaju estetski izgled uličnih (ili s ulice vidljivih) pročelja građevina (osobito je to važno kod građevina koje su označene kao spomenici kulture). Pri tome se misli prvenstveno na vidljivu infrastrukturu zračnih vodova. </w:t>
      </w:r>
    </w:p>
    <w:p w:rsidR="00742389" w:rsidRPr="00742389" w:rsidRDefault="00742389" w:rsidP="00742389">
      <w:pPr>
        <w:widowControl w:val="0"/>
        <w:numPr>
          <w:ilvl w:val="0"/>
          <w:numId w:val="86"/>
        </w:numPr>
        <w:autoSpaceDE w:val="0"/>
        <w:autoSpaceDN w:val="0"/>
        <w:adjustRightInd w:val="0"/>
        <w:spacing w:before="40" w:after="40" w:line="240" w:lineRule="auto"/>
        <w:ind w:left="697" w:right="2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na građevnim parcelama priključuju se na komunalnu infrastrukturnu mrežu u skladu s tehničkom dokumentacijom nadležnih ustanova ili poduzeća. Ta se dokumentacija treba izraditi za svaki pojedini potez građevnih parcela.</w:t>
      </w:r>
    </w:p>
    <w:p w:rsidR="00742389" w:rsidRPr="00742389" w:rsidRDefault="00742389" w:rsidP="00742389">
      <w:pPr>
        <w:widowControl w:val="0"/>
        <w:autoSpaceDE w:val="0"/>
        <w:autoSpaceDN w:val="0"/>
        <w:adjustRightInd w:val="0"/>
        <w:spacing w:before="40" w:after="40" w:line="240" w:lineRule="auto"/>
        <w:ind w:left="697"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39.</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PRIKLJUČAK NA ELEKTRIČNU MREŽU </w:t>
      </w:r>
    </w:p>
    <w:p w:rsidR="00742389" w:rsidRPr="00742389" w:rsidRDefault="00742389" w:rsidP="00742389">
      <w:pPr>
        <w:widowControl w:val="0"/>
        <w:numPr>
          <w:ilvl w:val="0"/>
          <w:numId w:val="87"/>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na građevnim parcelama priključuju se na niskonaponsku električnu mrežu na način kako to propisuje poduzeće nadležno za opskrbu električnom energijom.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40.</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PRIKLJUČAK NA PLINSKU MREŽU </w:t>
      </w:r>
    </w:p>
    <w:p w:rsidR="00742389" w:rsidRPr="00742389" w:rsidRDefault="00742389" w:rsidP="00742389">
      <w:pPr>
        <w:widowControl w:val="0"/>
        <w:numPr>
          <w:ilvl w:val="0"/>
          <w:numId w:val="8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na građevnim parcelama priključuju se na plinsku mrežu na način kako to propisuje poduzeće nadležno za opskrbu plinom. Građevine mogu koristiti plin i iz svog plinskog spremnika koji se treba smjestiti na vlastitoj građevnoj čestici, ako to propisi dopuštaju. Spremnici, zavisno od situacije, na građevnoj čestici trebaju biti smješteni na prozračnom, ali što manje vizualno uočljivu mjestu. </w:t>
      </w:r>
    </w:p>
    <w:p w:rsidR="00742389" w:rsidRPr="00F30309" w:rsidRDefault="00742389" w:rsidP="00F30309">
      <w:pPr>
        <w:widowControl w:val="0"/>
        <w:numPr>
          <w:ilvl w:val="0"/>
          <w:numId w:val="8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Jako uočljive i izvan ravnine pročelja građevina postavljene ormariće plinske mreže, trebalo bi ugraditi u zid tako da vrata ormarića budu u ravnini zida, pristupačna, ali manje vizualno uočljiva.</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41.</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ODVODNJA </w:t>
      </w:r>
    </w:p>
    <w:p w:rsidR="00742389" w:rsidRPr="00742389" w:rsidRDefault="00742389" w:rsidP="00742389">
      <w:pPr>
        <w:widowControl w:val="0"/>
        <w:numPr>
          <w:ilvl w:val="0"/>
          <w:numId w:val="89"/>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na građevnim parcelama priključuju se na gradski sustav odvodnje na način kako to propisuje poduzeće nadležno za gradsku odvodnju. </w:t>
      </w:r>
    </w:p>
    <w:p w:rsidR="00742389" w:rsidRPr="00742389" w:rsidRDefault="00742389" w:rsidP="00742389">
      <w:pPr>
        <w:widowControl w:val="0"/>
        <w:numPr>
          <w:ilvl w:val="0"/>
          <w:numId w:val="89"/>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području gdje nije izgrađena kanalizacija, na građevnoj parceli treba izgraditi višedijelnu nepropusnu septičku jamu bez izljeva, prema prilikama na terenu, u skladu sa sanitarno-tehničkim i higijenskim uvjetima, u skladu s pozitivnim zakonskim propisima i standardima. Septička jama treba biti pristupačna za vozilo radi pražnjenja i raskuživanja.  </w:t>
      </w:r>
    </w:p>
    <w:p w:rsidR="00742389" w:rsidRPr="00742389" w:rsidRDefault="00742389" w:rsidP="00742389">
      <w:pPr>
        <w:widowControl w:val="0"/>
        <w:numPr>
          <w:ilvl w:val="0"/>
          <w:numId w:val="89"/>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gradnju gospodarske građevine, u kojoj se obavljaju djelatnosti što zagađuju okoliš prilikom određivanju uvjeta uređenja prostora treba navesti  posebne mjere zaštite okoliša, koje su relevantne za namjenu koja će se obavljati u planiranoj gospodarskoj građevini.</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42.</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VODOOPSKRBA </w:t>
      </w:r>
    </w:p>
    <w:p w:rsidR="00742389" w:rsidRPr="00742389" w:rsidRDefault="00742389" w:rsidP="00742389">
      <w:pPr>
        <w:widowControl w:val="0"/>
        <w:numPr>
          <w:ilvl w:val="0"/>
          <w:numId w:val="90"/>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na građevnim parcelama priključuju se na vodoopskrbnu mrežu na način kako to </w:t>
      </w:r>
      <w:r w:rsidRPr="00742389">
        <w:rPr>
          <w:rFonts w:ascii="Times New Roman" w:eastAsia="Times New Roman" w:hAnsi="Times New Roman" w:cs="Times New Roman"/>
          <w:sz w:val="24"/>
          <w:szCs w:val="24"/>
          <w:lang w:eastAsia="hr-HR"/>
        </w:rPr>
        <w:lastRenderedPageBreak/>
        <w:t xml:space="preserve">propisuje poduzeće nadležno za vodoopskrbu. </w:t>
      </w:r>
    </w:p>
    <w:p w:rsidR="00742389" w:rsidRPr="00742389" w:rsidRDefault="00742389" w:rsidP="00742389">
      <w:pPr>
        <w:widowControl w:val="0"/>
        <w:numPr>
          <w:ilvl w:val="0"/>
          <w:numId w:val="90"/>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Dok se ne izvede vodovodna mreža na nekom području korisnik građevine je dužan riješiti opskrbu pitkom vodom: iz bunara na građevnoj parceli, ili iz najbližeg pojedinačnog ili skupnog bunara, ili iz valjano korištenoga zajedničkoga izvora pitke vode. </w:t>
      </w:r>
    </w:p>
    <w:p w:rsidR="00742389" w:rsidRPr="00742389" w:rsidRDefault="00742389" w:rsidP="00742389">
      <w:pPr>
        <w:widowControl w:val="0"/>
        <w:numPr>
          <w:ilvl w:val="0"/>
          <w:numId w:val="90"/>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slučaju da na građevnoj parceli nije pronađena žila pitke vode, moguća je izgradnja cisterne za sakupljanje kišnice ili za spremanje dostavljene pitke vode.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43.</w:t>
      </w:r>
    </w:p>
    <w:p w:rsidR="00742389" w:rsidRPr="00742389" w:rsidRDefault="00742389" w:rsidP="00742389">
      <w:pPr>
        <w:widowControl w:val="0"/>
        <w:autoSpaceDE w:val="0"/>
        <w:autoSpaceDN w:val="0"/>
        <w:adjustRightInd w:val="0"/>
        <w:spacing w:before="40" w:after="40" w:line="240" w:lineRule="auto"/>
        <w:ind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VODNO GOSPODARSTVO  </w:t>
      </w:r>
    </w:p>
    <w:p w:rsidR="00742389" w:rsidRPr="00742389" w:rsidRDefault="00742389" w:rsidP="00742389">
      <w:pPr>
        <w:widowControl w:val="0"/>
        <w:numPr>
          <w:ilvl w:val="0"/>
          <w:numId w:val="91"/>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na građevnim parcelama, koje se jednim dijelom naslanjaju na prirodne vodotoke, ili bujice, gradit će se u skladu s vodoprivrednim uvjetima. Planerski prijedlog zaštite je 15,00 metara, ili na udaljenosti koja će omogućiti uređenje korita vodotoka i izvedbu </w:t>
      </w:r>
      <w:proofErr w:type="spellStart"/>
      <w:r w:rsidRPr="00742389">
        <w:rPr>
          <w:rFonts w:ascii="Times New Roman" w:eastAsia="Times New Roman" w:hAnsi="Times New Roman" w:cs="Times New Roman"/>
          <w:sz w:val="24"/>
          <w:szCs w:val="24"/>
          <w:lang w:eastAsia="hr-HR"/>
        </w:rPr>
        <w:t>inundacije</w:t>
      </w:r>
      <w:proofErr w:type="spellEnd"/>
      <w:r w:rsidRPr="00742389">
        <w:rPr>
          <w:rFonts w:ascii="Times New Roman" w:eastAsia="Times New Roman" w:hAnsi="Times New Roman" w:cs="Times New Roman"/>
          <w:sz w:val="24"/>
          <w:szCs w:val="24"/>
          <w:lang w:eastAsia="hr-HR"/>
        </w:rPr>
        <w:t xml:space="preserve"> potrebite za najveći protok vode, odnosno na udaljenosti koja će omogućiti pravilan pristup vodotoku.</w:t>
      </w:r>
    </w:p>
    <w:p w:rsidR="00742389" w:rsidRPr="00742389" w:rsidRDefault="00742389" w:rsidP="00742389">
      <w:pPr>
        <w:widowControl w:val="0"/>
        <w:numPr>
          <w:ilvl w:val="0"/>
          <w:numId w:val="91"/>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Zabranjuje se podizanje ograda i potpornih zidova, odnosno izvođenje drugih radova koji bi mogli smanjiti propusnu moć korita vodotoka, onemogućiti čišćenje i održavanje vodotoka ili ga ugroziti na neki drugi način.</w:t>
      </w:r>
    </w:p>
    <w:p w:rsidR="00742389" w:rsidRPr="00742389" w:rsidRDefault="00742389" w:rsidP="00742389">
      <w:pPr>
        <w:widowControl w:val="0"/>
        <w:numPr>
          <w:ilvl w:val="0"/>
          <w:numId w:val="91"/>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građevine koje se grade u neposrednoj blizini vodotoka potrebno je ishoditi uvjete za izgradnju od nadležnih tijela u skladu s zakonskim propisima i standardima.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44.</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ZAŠTITA OD POŽARA </w:t>
      </w:r>
    </w:p>
    <w:p w:rsidR="00742389" w:rsidRPr="00742389" w:rsidRDefault="00742389" w:rsidP="00742389">
      <w:pPr>
        <w:widowControl w:val="0"/>
        <w:numPr>
          <w:ilvl w:val="0"/>
          <w:numId w:val="9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Sve građevine, koji se grade na poluotvoreni način (dvojne), ili ugrađen način moraju biti međusobno odvojene </w:t>
      </w:r>
      <w:proofErr w:type="spellStart"/>
      <w:r w:rsidRPr="00742389">
        <w:rPr>
          <w:rFonts w:ascii="Times New Roman" w:eastAsia="Times New Roman" w:hAnsi="Times New Roman" w:cs="Times New Roman"/>
          <w:sz w:val="24"/>
          <w:szCs w:val="24"/>
          <w:lang w:eastAsia="hr-HR"/>
        </w:rPr>
        <w:t>vatrobranim</w:t>
      </w:r>
      <w:proofErr w:type="spellEnd"/>
      <w:r w:rsidRPr="00742389">
        <w:rPr>
          <w:rFonts w:ascii="Times New Roman" w:eastAsia="Times New Roman" w:hAnsi="Times New Roman" w:cs="Times New Roman"/>
          <w:sz w:val="24"/>
          <w:szCs w:val="24"/>
          <w:lang w:eastAsia="hr-HR"/>
        </w:rPr>
        <w:t xml:space="preserve"> zidom.</w:t>
      </w:r>
    </w:p>
    <w:p w:rsidR="00742389" w:rsidRPr="00742389" w:rsidRDefault="00742389" w:rsidP="00742389">
      <w:pPr>
        <w:widowControl w:val="0"/>
        <w:numPr>
          <w:ilvl w:val="0"/>
          <w:numId w:val="9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Sve građevine moraju biti izgrađene od čvrstoga građevnoga materijala koji je vatrootporan, uz poštivanje svih pozitivnih propisa i standarda.</w:t>
      </w:r>
    </w:p>
    <w:p w:rsidR="00742389" w:rsidRPr="00742389" w:rsidRDefault="00742389" w:rsidP="00742389">
      <w:pPr>
        <w:widowControl w:val="0"/>
        <w:numPr>
          <w:ilvl w:val="0"/>
          <w:numId w:val="9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Ako se koristi drvena građa (pomoćne i gospodarske građevine) tada ona mora biti zaštićena premazom koji će joj osigurati zadovoljavanje osnovnih protupožarnih uvjeta, a građevine moraju biti na propisanim međusobnim udaljenostima.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45.</w:t>
      </w:r>
    </w:p>
    <w:p w:rsidR="00742389" w:rsidRPr="00742389" w:rsidRDefault="00742389" w:rsidP="00742389">
      <w:pPr>
        <w:widowControl w:val="0"/>
        <w:autoSpaceDE w:val="0"/>
        <w:autoSpaceDN w:val="0"/>
        <w:adjustRightInd w:val="0"/>
        <w:spacing w:before="40" w:after="40" w:line="240" w:lineRule="auto"/>
        <w:ind w:right="28" w:firstLine="284"/>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BUNARI I DRUGI UREĐAJI ZA OPSKRBU VODOM </w:t>
      </w:r>
    </w:p>
    <w:p w:rsidR="00742389" w:rsidRPr="00742389" w:rsidRDefault="00742389" w:rsidP="00742389">
      <w:pPr>
        <w:widowControl w:val="0"/>
        <w:numPr>
          <w:ilvl w:val="0"/>
          <w:numId w:val="93"/>
        </w:numPr>
        <w:autoSpaceDE w:val="0"/>
        <w:autoSpaceDN w:val="0"/>
        <w:adjustRightInd w:val="0"/>
        <w:spacing w:before="40" w:after="40" w:line="240" w:lineRule="auto"/>
        <w:ind w:right="28"/>
        <w:jc w:val="both"/>
        <w:rPr>
          <w:rFonts w:ascii="Times New Roman" w:eastAsia="Times New Roman" w:hAnsi="Times New Roman" w:cs="Times New Roman"/>
          <w:strike/>
          <w:sz w:val="24"/>
          <w:szCs w:val="24"/>
          <w:lang w:eastAsia="hr-HR"/>
        </w:rPr>
      </w:pPr>
      <w:r w:rsidRPr="00742389">
        <w:rPr>
          <w:rFonts w:ascii="Times New Roman" w:eastAsia="Times New Roman" w:hAnsi="Times New Roman" w:cs="Times New Roman"/>
          <w:sz w:val="24"/>
          <w:szCs w:val="24"/>
          <w:lang w:eastAsia="hr-HR"/>
        </w:rPr>
        <w:t>Uređaji koji služe za opskrbu pitkom vodom (bunari, crpke, cisterne i dr.) moraju biti izgrađeni i održavani prema postojećim propisima. Moraju biti izvedeni na propisanoj udaljenosti od postojećih septičkih jama, te otvorenih kanalizacijskih odvoda i sl. Od gnojišta trebaju biti udaljeni najmanje 20,0 m.</w:t>
      </w:r>
    </w:p>
    <w:p w:rsidR="00742389" w:rsidRPr="00742389" w:rsidRDefault="00742389" w:rsidP="00742389">
      <w:pPr>
        <w:widowControl w:val="0"/>
        <w:numPr>
          <w:ilvl w:val="0"/>
          <w:numId w:val="93"/>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Bunari se moraju graditi od nepropusnog materijala i to 0,5 m iznad površine terena te 0,2 m ispod najnižeg vodostaja podzemne vode. U područjima u kojima postoji opasnost od poplava, gornji rub bunara mora biti najmanje 0,2 m iznad najviše izmjerene razine poplavne vode i treba biti nepropusno izveden. Unutarnje stjenke bunara moraju biti zaglađene do dubine najmanje 4,0 m ispod površine terena. Bunar mora biti pokriven nepropusnom pločom. Na ploči se treba izvesti povišeno "grlo" za možebitnu postavu crpke i uzdignuto okno za ulaz u bunar. Može biti natkriven i oblikovno izveden prema tradicijskim elementima.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25" w:name="_Toc313354224"/>
      <w:bookmarkStart w:id="26" w:name="_Toc313354298"/>
      <w:r w:rsidRPr="00742389">
        <w:rPr>
          <w:rFonts w:ascii="Times New Roman" w:eastAsia="Times New Roman" w:hAnsi="Times New Roman" w:cs="Times New Roman"/>
          <w:b/>
          <w:bCs/>
          <w:sz w:val="24"/>
          <w:szCs w:val="24"/>
          <w:lang w:eastAsia="hr-HR"/>
        </w:rPr>
        <w:t>3.2. IZGRADNJA IZVAN NASELJA</w:t>
      </w:r>
      <w:bookmarkEnd w:id="25"/>
      <w:bookmarkEnd w:id="26"/>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46.</w:t>
      </w:r>
    </w:p>
    <w:p w:rsidR="00742389" w:rsidRPr="00742389" w:rsidRDefault="00742389" w:rsidP="00742389">
      <w:pPr>
        <w:widowControl w:val="0"/>
        <w:numPr>
          <w:ilvl w:val="0"/>
          <w:numId w:val="9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koje se mogu ili moraju graditi izvan građevnog područja kao što su:  </w:t>
      </w:r>
    </w:p>
    <w:p w:rsidR="00742389" w:rsidRPr="00742389" w:rsidRDefault="00742389" w:rsidP="00742389">
      <w:pPr>
        <w:widowControl w:val="0"/>
        <w:numPr>
          <w:ilvl w:val="0"/>
          <w:numId w:val="74"/>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infrastrukture (prometne, energetske, komunalne itd.), </w:t>
      </w:r>
    </w:p>
    <w:p w:rsidR="00742389" w:rsidRPr="00742389" w:rsidRDefault="00742389" w:rsidP="00742389">
      <w:pPr>
        <w:widowControl w:val="0"/>
        <w:numPr>
          <w:ilvl w:val="0"/>
          <w:numId w:val="74"/>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građevine zdravstvenih, rekreacijskih namjena;  </w:t>
      </w:r>
    </w:p>
    <w:p w:rsidR="00742389" w:rsidRPr="00742389" w:rsidRDefault="00742389" w:rsidP="00742389">
      <w:pPr>
        <w:widowControl w:val="0"/>
        <w:numPr>
          <w:ilvl w:val="0"/>
          <w:numId w:val="74"/>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namijenjene obrani;</w:t>
      </w:r>
    </w:p>
    <w:p w:rsidR="00742389" w:rsidRPr="00742389" w:rsidRDefault="00742389" w:rsidP="00742389">
      <w:pPr>
        <w:widowControl w:val="0"/>
        <w:numPr>
          <w:ilvl w:val="0"/>
          <w:numId w:val="74"/>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manje vjerske građevine, (kapelice, raspela i sl.)</w:t>
      </w:r>
    </w:p>
    <w:p w:rsidR="00742389" w:rsidRPr="00742389" w:rsidRDefault="00742389" w:rsidP="00742389">
      <w:pPr>
        <w:widowControl w:val="0"/>
        <w:numPr>
          <w:ilvl w:val="0"/>
          <w:numId w:val="74"/>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za istraživanje i iskorištavanje mineralnih sirovina; </w:t>
      </w:r>
    </w:p>
    <w:p w:rsidR="00742389" w:rsidRPr="00742389" w:rsidRDefault="00742389" w:rsidP="00742389">
      <w:pPr>
        <w:widowControl w:val="0"/>
        <w:numPr>
          <w:ilvl w:val="0"/>
          <w:numId w:val="74"/>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stambene i gospodarske namjene za vlastite potrebe i potrebe seoskog turizma, a sve u svrhu obavljanja poljodjelske djelatnosti  </w:t>
      </w:r>
    </w:p>
    <w:p w:rsidR="00742389" w:rsidRPr="00742389" w:rsidRDefault="00742389" w:rsidP="00742389">
      <w:pPr>
        <w:widowControl w:val="0"/>
        <w:autoSpaceDE w:val="0"/>
        <w:autoSpaceDN w:val="0"/>
        <w:adjustRightInd w:val="0"/>
        <w:spacing w:before="40" w:after="40" w:line="240" w:lineRule="auto"/>
        <w:ind w:left="56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moraju se projektirati, graditi i koristiti na način da ne ometaju poljodjelsku i šumsku proizvodnju, korištenje drugih građevina te da ne ugrožavaju vrijednosti okoliša i krajobraza.  </w:t>
      </w:r>
    </w:p>
    <w:p w:rsidR="00742389" w:rsidRPr="00742389" w:rsidRDefault="00742389" w:rsidP="00742389">
      <w:pPr>
        <w:widowControl w:val="0"/>
        <w:numPr>
          <w:ilvl w:val="0"/>
          <w:numId w:val="9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Izvan građevnog područja, osim građevina određenih stavkom 1. ovoga članka, može se odobriti izgradnja i građevina koje po svojoj namjeni zahtijevaju izgradnju izvan građevnog područja, kao što su: </w:t>
      </w:r>
      <w:r w:rsidRPr="00742389">
        <w:rPr>
          <w:rFonts w:ascii="Times New Roman" w:eastAsia="Times New Roman" w:hAnsi="Times New Roman" w:cs="Times New Roman"/>
          <w:b/>
          <w:bCs/>
          <w:sz w:val="24"/>
          <w:szCs w:val="24"/>
          <w:u w:val="single"/>
          <w:lang w:eastAsia="hr-HR"/>
        </w:rPr>
        <w:t>gospodarske građevine</w:t>
      </w:r>
      <w:r w:rsidRPr="00742389">
        <w:rPr>
          <w:rFonts w:ascii="Times New Roman" w:eastAsia="Times New Roman" w:hAnsi="Times New Roman" w:cs="Times New Roman"/>
          <w:b/>
          <w:bCs/>
          <w:sz w:val="24"/>
          <w:szCs w:val="24"/>
          <w:lang w:eastAsia="hr-HR"/>
        </w:rPr>
        <w:t xml:space="preserve"> </w:t>
      </w:r>
      <w:r w:rsidRPr="00742389">
        <w:rPr>
          <w:rFonts w:ascii="Times New Roman" w:eastAsia="Times New Roman" w:hAnsi="Times New Roman" w:cs="Times New Roman"/>
          <w:sz w:val="24"/>
          <w:szCs w:val="24"/>
          <w:lang w:eastAsia="hr-HR"/>
        </w:rPr>
        <w:t>koje</w:t>
      </w:r>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widowControl w:val="0"/>
        <w:autoSpaceDE w:val="0"/>
        <w:autoSpaceDN w:val="0"/>
        <w:adjustRightInd w:val="0"/>
        <w:spacing w:before="40" w:after="40" w:line="240" w:lineRule="auto"/>
        <w:ind w:left="567" w:firstLine="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 xml:space="preserve">a)  služe </w:t>
      </w:r>
      <w:r w:rsidRPr="00742389">
        <w:rPr>
          <w:rFonts w:ascii="Times New Roman" w:eastAsia="Times New Roman" w:hAnsi="Times New Roman" w:cs="Times New Roman"/>
          <w:b/>
          <w:bCs/>
          <w:sz w:val="24"/>
          <w:szCs w:val="24"/>
          <w:u w:val="single"/>
          <w:lang w:eastAsia="hr-HR"/>
        </w:rPr>
        <w:t>primarnoj intenzivnoj</w:t>
      </w:r>
      <w:r w:rsidRPr="00742389">
        <w:rPr>
          <w:rFonts w:ascii="Times New Roman" w:eastAsia="Times New Roman" w:hAnsi="Times New Roman" w:cs="Times New Roman"/>
          <w:b/>
          <w:bCs/>
          <w:sz w:val="24"/>
          <w:szCs w:val="24"/>
          <w:lang w:eastAsia="hr-HR"/>
        </w:rPr>
        <w:t xml:space="preserve"> poljodjelskoj proizvodnji: </w:t>
      </w:r>
    </w:p>
    <w:p w:rsidR="00742389" w:rsidRPr="00742389" w:rsidRDefault="00742389" w:rsidP="00742389">
      <w:pPr>
        <w:widowControl w:val="0"/>
        <w:autoSpaceDE w:val="0"/>
        <w:autoSpaceDN w:val="0"/>
        <w:adjustRightInd w:val="0"/>
        <w:spacing w:before="40" w:after="40" w:line="240" w:lineRule="auto"/>
        <w:ind w:left="1004" w:firstLine="43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 xml:space="preserve">a1/ za obavljanje intenzivne ratarske, stočarske i peradarske  proizvodnje: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tovilišta, stočne farme i peradarnici - gospodarski sklopovi za stočarsku i peradarsku proizvodnju;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ratarske farme - gospodarski sklopovi za ratarsku proizvodnju (građevine za skladištenje poljodjelskih proizvoda, sklanjanje vozila i oruđa za ratarsku proizvodnju te njihovo održavanje, ostale pomoćne građevine potrebne za obavljanje poljodjelske djelatnosti) </w:t>
      </w:r>
    </w:p>
    <w:p w:rsidR="00742389" w:rsidRPr="00742389" w:rsidRDefault="00742389" w:rsidP="00742389">
      <w:pPr>
        <w:widowControl w:val="0"/>
        <w:autoSpaceDE w:val="0"/>
        <w:autoSpaceDN w:val="0"/>
        <w:adjustRightInd w:val="0"/>
        <w:spacing w:before="40" w:after="40" w:line="240" w:lineRule="auto"/>
        <w:ind w:left="1004" w:firstLine="43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 xml:space="preserve">a2/ pojedinačne građevine u funkciji poljodjelske proizvodnje: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vinski podrumi i druge građevine za vinogradarsku proizvodnju,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za voćarsku i povrtlarsku proizvodnju;</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poljodjelske kućice i klijeti u vinogradima;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staklenici i plastenici ;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spremišta za alat i sl.; </w:t>
      </w:r>
    </w:p>
    <w:p w:rsidR="00742389" w:rsidRPr="00742389" w:rsidRDefault="00742389" w:rsidP="00742389">
      <w:pPr>
        <w:widowControl w:val="0"/>
        <w:numPr>
          <w:ilvl w:val="0"/>
          <w:numId w:val="97"/>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nadstrešnice u voćnjacima i vinogradima;</w:t>
      </w:r>
    </w:p>
    <w:p w:rsidR="00742389" w:rsidRPr="00742389" w:rsidRDefault="00742389" w:rsidP="00742389">
      <w:pPr>
        <w:widowControl w:val="0"/>
        <w:autoSpaceDE w:val="0"/>
        <w:autoSpaceDN w:val="0"/>
        <w:adjustRightInd w:val="0"/>
        <w:spacing w:before="40" w:after="40" w:line="240" w:lineRule="auto"/>
        <w:ind w:left="284" w:firstLine="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 xml:space="preserve">b) služe rekreaciji: </w:t>
      </w:r>
    </w:p>
    <w:p w:rsidR="00742389" w:rsidRPr="00742389" w:rsidRDefault="00742389" w:rsidP="00742389">
      <w:pPr>
        <w:widowControl w:val="0"/>
        <w:numPr>
          <w:ilvl w:val="0"/>
          <w:numId w:val="98"/>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 xml:space="preserve">lugarnice, lovački i planinarski domovi i ribarske kuće;  </w:t>
      </w:r>
    </w:p>
    <w:p w:rsidR="00742389" w:rsidRPr="00742389" w:rsidRDefault="00742389" w:rsidP="00742389">
      <w:pPr>
        <w:widowControl w:val="0"/>
        <w:numPr>
          <w:ilvl w:val="0"/>
          <w:numId w:val="98"/>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 xml:space="preserve">kampovi kao rekreacijski sadržaji; </w:t>
      </w:r>
    </w:p>
    <w:p w:rsidR="00742389" w:rsidRPr="00742389" w:rsidRDefault="00742389" w:rsidP="00742389">
      <w:pPr>
        <w:widowControl w:val="0"/>
        <w:numPr>
          <w:ilvl w:val="0"/>
          <w:numId w:val="98"/>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 xml:space="preserve">vidikovci na privlačnim mjestima određenim ovim Planom; </w:t>
      </w:r>
    </w:p>
    <w:p w:rsidR="00742389" w:rsidRPr="00742389" w:rsidRDefault="00742389" w:rsidP="00742389">
      <w:pPr>
        <w:widowControl w:val="0"/>
        <w:numPr>
          <w:ilvl w:val="0"/>
          <w:numId w:val="98"/>
        </w:numPr>
        <w:autoSpaceDE w:val="0"/>
        <w:autoSpaceDN w:val="0"/>
        <w:adjustRightInd w:val="0"/>
        <w:spacing w:before="40" w:after="40" w:line="240" w:lineRule="auto"/>
        <w:ind w:left="205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 xml:space="preserve">građevine uz prostore za konjičke sportove i uzgoj konja. </w:t>
      </w:r>
    </w:p>
    <w:p w:rsidR="00742389" w:rsidRPr="00742389" w:rsidRDefault="00742389" w:rsidP="00742389">
      <w:pPr>
        <w:widowControl w:val="0"/>
        <w:numPr>
          <w:ilvl w:val="0"/>
          <w:numId w:val="9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Pod primarnom intenzivnom stočarskom i peradarskom proizvodnjom podrazumijevaju se građevine i sklopovi građevina preko 10 uvjetnih grla. </w:t>
      </w:r>
    </w:p>
    <w:p w:rsidR="00742389" w:rsidRPr="00742389" w:rsidRDefault="00742389" w:rsidP="00742389">
      <w:pPr>
        <w:widowControl w:val="0"/>
        <w:numPr>
          <w:ilvl w:val="0"/>
          <w:numId w:val="9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 intenzivnom poljodjelskom proizvodnjom podrazumijeva se poljodjelska proizvodnja koju obavljaju fizičke ili pravne osobe ako površinom zadovoljavaju uvjete ovih Odredbi.</w:t>
      </w:r>
    </w:p>
    <w:p w:rsidR="00742389" w:rsidRPr="00742389" w:rsidRDefault="00742389" w:rsidP="00742389">
      <w:pPr>
        <w:widowControl w:val="0"/>
        <w:numPr>
          <w:ilvl w:val="0"/>
          <w:numId w:val="9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za vinogradarsku proizvodnju mogu se graditi ako proizvodnja zadovoljava uvjet površine posjeda.</w:t>
      </w:r>
    </w:p>
    <w:p w:rsidR="00742389" w:rsidRPr="00742389" w:rsidRDefault="00742389" w:rsidP="00742389">
      <w:pPr>
        <w:widowControl w:val="0"/>
        <w:numPr>
          <w:ilvl w:val="0"/>
          <w:numId w:val="9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Osnovna, poljodjelska namjena, temeljem koje su podignute gospodarske građevine u smislu ovog članka, </w:t>
      </w:r>
      <w:r w:rsidRPr="00742389">
        <w:rPr>
          <w:rFonts w:ascii="Times New Roman" w:eastAsia="Times New Roman" w:hAnsi="Times New Roman" w:cs="Times New Roman"/>
          <w:bCs/>
          <w:sz w:val="24"/>
          <w:szCs w:val="24"/>
          <w:lang w:eastAsia="hr-HR"/>
        </w:rPr>
        <w:t>ne može se promijeniti, a parcele</w:t>
      </w:r>
      <w:r w:rsidRPr="00742389">
        <w:rPr>
          <w:rFonts w:ascii="Times New Roman" w:eastAsia="Times New Roman" w:hAnsi="Times New Roman" w:cs="Times New Roman"/>
          <w:b/>
          <w:bCs/>
          <w:sz w:val="24"/>
          <w:szCs w:val="24"/>
          <w:lang w:eastAsia="hr-HR"/>
        </w:rPr>
        <w:t xml:space="preserve"> </w:t>
      </w:r>
      <w:r w:rsidRPr="00742389">
        <w:rPr>
          <w:rFonts w:ascii="Times New Roman" w:eastAsia="Times New Roman" w:hAnsi="Times New Roman" w:cs="Times New Roman"/>
          <w:sz w:val="24"/>
          <w:szCs w:val="24"/>
          <w:lang w:eastAsia="hr-HR"/>
        </w:rPr>
        <w:t>na kojima su izgrađene, ili mogu biti izgrađene građevine ne mogu se parcelirati na manje parcele.</w:t>
      </w:r>
    </w:p>
    <w:p w:rsidR="00742389" w:rsidRPr="00742389" w:rsidRDefault="00742389" w:rsidP="00742389">
      <w:pPr>
        <w:widowControl w:val="0"/>
        <w:numPr>
          <w:ilvl w:val="0"/>
          <w:numId w:val="9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koje se moraju ili mogu graditi izvan zacrtanih građevnih područja moraju se smjestiti, projektirati, izvoditi i koristiti na način  </w:t>
      </w:r>
    </w:p>
    <w:p w:rsidR="00742389" w:rsidRPr="00742389" w:rsidRDefault="00742389" w:rsidP="00742389">
      <w:pPr>
        <w:widowControl w:val="0"/>
        <w:numPr>
          <w:ilvl w:val="0"/>
          <w:numId w:val="96"/>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da ne ometaju poljodjelsku i šumsku proizvodnju, te korištenje drugih građevina izvan građevnog područja</w:t>
      </w:r>
    </w:p>
    <w:p w:rsidR="00742389" w:rsidRPr="00742389" w:rsidRDefault="00742389" w:rsidP="00742389">
      <w:pPr>
        <w:widowControl w:val="0"/>
        <w:numPr>
          <w:ilvl w:val="0"/>
          <w:numId w:val="96"/>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da ne ugrožavaju vrijednosti okoliša, osobito krajobraza što poglavito vrijedi za: staklenike, plastenike, tovilišta i farme, koji se ne smiju graditi u zaštićenim predjelima krajobraza određenim ovim Planom.</w:t>
      </w:r>
    </w:p>
    <w:p w:rsidR="00742389" w:rsidRPr="00742389" w:rsidRDefault="00742389" w:rsidP="00742389">
      <w:pPr>
        <w:widowControl w:val="0"/>
        <w:numPr>
          <w:ilvl w:val="0"/>
          <w:numId w:val="9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Kampovi navedeni ovim člankom smatraju se rekreacijskim građevinama ukoliko imaju samo prijem /prijemnu kancelariju/ i neophodne sanitarne i uslužne sadržaje, pa se mogu graditi i izvan građevnih područja ukoliko zadovoljavaju ovim uvjetima. Površine za kamp </w:t>
      </w:r>
      <w:r w:rsidRPr="00742389">
        <w:rPr>
          <w:rFonts w:ascii="Times New Roman" w:eastAsia="Times New Roman" w:hAnsi="Times New Roman" w:cs="Times New Roman"/>
          <w:sz w:val="24"/>
          <w:szCs w:val="24"/>
          <w:lang w:eastAsia="hr-HR"/>
        </w:rPr>
        <w:lastRenderedPageBreak/>
        <w:t xml:space="preserve">kao rekreacijski sadržaj iz članka koji se može urediti izvan građevnog područja, ne može promijeniti namjenu i postati građevno područje.  </w:t>
      </w:r>
    </w:p>
    <w:p w:rsidR="00742389" w:rsidRPr="00742389" w:rsidRDefault="00742389" w:rsidP="00742389">
      <w:pPr>
        <w:widowControl w:val="0"/>
        <w:numPr>
          <w:ilvl w:val="0"/>
          <w:numId w:val="95"/>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Građenje izvan građevinskog područja mora biti uklopljeno u krajobraz tako da se: </w:t>
      </w:r>
    </w:p>
    <w:p w:rsidR="00742389" w:rsidRPr="00742389" w:rsidRDefault="00742389" w:rsidP="00742389">
      <w:pPr>
        <w:widowControl w:val="0"/>
        <w:numPr>
          <w:ilvl w:val="0"/>
          <w:numId w:val="7"/>
        </w:numPr>
        <w:autoSpaceDE w:val="0"/>
        <w:autoSpaceDN w:val="0"/>
        <w:adjustRightInd w:val="0"/>
        <w:spacing w:before="20" w:after="2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očuva obličje terena, kakvoća i cjelovitost poljodjelskoga zemljišta i šuma, </w:t>
      </w:r>
    </w:p>
    <w:p w:rsidR="00742389" w:rsidRPr="00742389" w:rsidRDefault="00742389" w:rsidP="00742389">
      <w:pPr>
        <w:widowControl w:val="0"/>
        <w:numPr>
          <w:ilvl w:val="0"/>
          <w:numId w:val="7"/>
        </w:numPr>
        <w:autoSpaceDE w:val="0"/>
        <w:autoSpaceDN w:val="0"/>
        <w:adjustRightInd w:val="0"/>
        <w:spacing w:before="20" w:after="2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očuva prirodni prostor pogodan za rekreaciju, a gospodarska namjena usmjeri na predjele koji nisu pogodni za rekreaciju, </w:t>
      </w:r>
    </w:p>
    <w:p w:rsidR="00742389" w:rsidRPr="00742389" w:rsidRDefault="00742389" w:rsidP="00742389">
      <w:pPr>
        <w:widowControl w:val="0"/>
        <w:numPr>
          <w:ilvl w:val="0"/>
          <w:numId w:val="7"/>
        </w:numPr>
        <w:autoSpaceDE w:val="0"/>
        <w:autoSpaceDN w:val="0"/>
        <w:adjustRightInd w:val="0"/>
        <w:spacing w:before="20" w:after="2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očuvaju kvalitetni i vrijedni vidici, </w:t>
      </w:r>
    </w:p>
    <w:p w:rsidR="00742389" w:rsidRPr="00742389" w:rsidRDefault="00742389" w:rsidP="00742389">
      <w:pPr>
        <w:widowControl w:val="0"/>
        <w:numPr>
          <w:ilvl w:val="0"/>
          <w:numId w:val="7"/>
        </w:numPr>
        <w:autoSpaceDE w:val="0"/>
        <w:autoSpaceDN w:val="0"/>
        <w:adjustRightInd w:val="0"/>
        <w:spacing w:before="20" w:after="2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w:t>
      </w:r>
      <w:r w:rsidRPr="00742389">
        <w:rPr>
          <w:rFonts w:ascii="Times New Roman" w:eastAsia="Times New Roman" w:hAnsi="Times New Roman" w:cs="Times New Roman"/>
          <w:sz w:val="24"/>
          <w:szCs w:val="24"/>
          <w:lang w:eastAsia="hr-HR"/>
        </w:rPr>
        <w:tab/>
        <w:t xml:space="preserve">osigura što veća površina parcela, a što manja površina građevnih cjelina, </w:t>
      </w:r>
    </w:p>
    <w:p w:rsidR="00742389" w:rsidRPr="00742389" w:rsidRDefault="00742389" w:rsidP="00742389">
      <w:pPr>
        <w:widowControl w:val="0"/>
        <w:numPr>
          <w:ilvl w:val="0"/>
          <w:numId w:val="7"/>
        </w:numPr>
        <w:autoSpaceDE w:val="0"/>
        <w:autoSpaceDN w:val="0"/>
        <w:adjustRightInd w:val="0"/>
        <w:spacing w:before="20" w:after="2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e)</w:t>
      </w:r>
      <w:r w:rsidRPr="00742389">
        <w:rPr>
          <w:rFonts w:ascii="Times New Roman" w:eastAsia="Times New Roman" w:hAnsi="Times New Roman" w:cs="Times New Roman"/>
          <w:sz w:val="24"/>
          <w:szCs w:val="24"/>
          <w:lang w:eastAsia="hr-HR"/>
        </w:rPr>
        <w:tab/>
        <w:t>osigura infrastruktura, a osobito zadovoljavajuće riješi odvodnja i pročišćavanje otpadnih voda, zbrinjavanje otpada s prikupljanjem na parceli i odvozom na organizirani i siguran način.</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47.</w:t>
      </w:r>
    </w:p>
    <w:p w:rsidR="00742389" w:rsidRPr="00742389" w:rsidRDefault="00742389" w:rsidP="00742389">
      <w:pPr>
        <w:widowControl w:val="0"/>
        <w:numPr>
          <w:ilvl w:val="0"/>
          <w:numId w:val="100"/>
        </w:numPr>
        <w:autoSpaceDE w:val="0"/>
        <w:autoSpaceDN w:val="0"/>
        <w:adjustRightInd w:val="0"/>
        <w:spacing w:beforeLines="40" w:before="96"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Veličine posjeda, na kojem se planira izgradnja građevina izvan naselja u funkciji obavljanja poljoprivrednih djelatnosti, ovisno o vrsti i intenzitetu poljoprivredne djelatnosti su: </w:t>
      </w:r>
    </w:p>
    <w:p w:rsidR="00742389" w:rsidRPr="00742389" w:rsidRDefault="00742389" w:rsidP="00742389">
      <w:pPr>
        <w:widowControl w:val="0"/>
        <w:numPr>
          <w:ilvl w:val="0"/>
          <w:numId w:val="99"/>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građevina/građevine za intenzivnu ratarsku djelatnost na posjedu minimalne veličine  od 5 ha, </w:t>
      </w:r>
    </w:p>
    <w:p w:rsidR="00742389" w:rsidRPr="00742389" w:rsidRDefault="00742389" w:rsidP="00742389">
      <w:pPr>
        <w:widowControl w:val="0"/>
        <w:numPr>
          <w:ilvl w:val="0"/>
          <w:numId w:val="99"/>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građevina/građevine za uzgoj voća ili voća i povrća na posjedu minimalne veličine   od 2 ha, </w:t>
      </w:r>
    </w:p>
    <w:p w:rsidR="00742389" w:rsidRPr="00742389" w:rsidRDefault="00742389" w:rsidP="00742389">
      <w:pPr>
        <w:widowControl w:val="0"/>
        <w:numPr>
          <w:ilvl w:val="0"/>
          <w:numId w:val="99"/>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građevina/građevine za uzgoj povrća na posjedu minimalne veličine    od 1 ha, </w:t>
      </w:r>
    </w:p>
    <w:p w:rsidR="00742389" w:rsidRPr="00742389" w:rsidRDefault="00742389" w:rsidP="00742389">
      <w:pPr>
        <w:widowControl w:val="0"/>
        <w:numPr>
          <w:ilvl w:val="0"/>
          <w:numId w:val="99"/>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građevina/građevine za uzgoj vinove loze na posjedu minimalne veličine    od 1 ha, </w:t>
      </w:r>
    </w:p>
    <w:p w:rsidR="00742389" w:rsidRPr="00742389" w:rsidRDefault="00742389" w:rsidP="00742389">
      <w:pPr>
        <w:widowControl w:val="0"/>
        <w:numPr>
          <w:ilvl w:val="0"/>
          <w:numId w:val="99"/>
        </w:numPr>
        <w:autoSpaceDE w:val="0"/>
        <w:autoSpaceDN w:val="0"/>
        <w:adjustRightInd w:val="0"/>
        <w:spacing w:before="20" w:after="20" w:line="240" w:lineRule="auto"/>
        <w:ind w:left="1191"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građevina/građevine za uzgoj cvijeća na posjedu minimalne veličine    od 0,5 ha.</w:t>
      </w:r>
    </w:p>
    <w:p w:rsidR="00742389" w:rsidRPr="00742389" w:rsidRDefault="00742389" w:rsidP="00742389">
      <w:pPr>
        <w:widowControl w:val="0"/>
        <w:numPr>
          <w:ilvl w:val="0"/>
          <w:numId w:val="100"/>
        </w:numPr>
        <w:autoSpaceDE w:val="0"/>
        <w:autoSpaceDN w:val="0"/>
        <w:adjustRightInd w:val="0"/>
        <w:spacing w:beforeLines="40" w:before="96"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Moguće je formiranje posjeda na način da se isti sastoji od više pojedinih parcela, od kojih je jedna osnovna i veličine je najmanje 25 % ukupne površine potrebne za intenzivnu proizvodnju, a ostale se mogu nalaziti u radijusu od 1 km od osnovne parcele.</w:t>
      </w:r>
    </w:p>
    <w:p w:rsidR="00742389" w:rsidRPr="00742389" w:rsidRDefault="00742389" w:rsidP="00742389">
      <w:pPr>
        <w:widowControl w:val="0"/>
        <w:numPr>
          <w:ilvl w:val="0"/>
          <w:numId w:val="100"/>
        </w:numPr>
        <w:autoSpaceDE w:val="0"/>
        <w:autoSpaceDN w:val="0"/>
        <w:adjustRightInd w:val="0"/>
        <w:spacing w:beforeLines="40" w:before="96"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slučaju da nije ispunjen uvjet o potrebnoj minimalnoj veličini posjeda za izgradnju građevina intenzivne poljoprivredne djelatnosti, izgradnju je moguće dozvoliti na temelju Programa o opravdanosti namjeravanog ulaganja, uz prethodnu ocjenu i potvrdu istog od strane jedinice lokalne samouprave i nadležnog županijskog tijela za poljoprivredu.</w:t>
      </w:r>
    </w:p>
    <w:p w:rsidR="00742389" w:rsidRPr="00742389" w:rsidRDefault="00742389" w:rsidP="00742389">
      <w:pPr>
        <w:widowControl w:val="0"/>
        <w:numPr>
          <w:ilvl w:val="0"/>
          <w:numId w:val="100"/>
        </w:numPr>
        <w:autoSpaceDE w:val="0"/>
        <w:autoSpaceDN w:val="0"/>
        <w:adjustRightInd w:val="0"/>
        <w:spacing w:beforeLines="40" w:before="96"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Posjed na kojem se namjeravaju graditi građevine iz stavka (1) ovog članka, mora imati pristup s javne prometne površine, ili zakonski dozvoljenog pristupa, te imati osiguran prik</w:t>
      </w:r>
      <w:r w:rsidR="00BF598E">
        <w:rPr>
          <w:rFonts w:ascii="Times New Roman" w:eastAsia="Times New Roman" w:hAnsi="Times New Roman" w:cs="Times New Roman"/>
          <w:sz w:val="24"/>
          <w:szCs w:val="24"/>
          <w:lang w:eastAsia="hr-HR"/>
        </w:rPr>
        <w:t>ljučak na komunalnu infrastrukt</w:t>
      </w:r>
      <w:r w:rsidRPr="00742389">
        <w:rPr>
          <w:rFonts w:ascii="Times New Roman" w:eastAsia="Times New Roman" w:hAnsi="Times New Roman" w:cs="Times New Roman"/>
          <w:sz w:val="24"/>
          <w:szCs w:val="24"/>
          <w:lang w:eastAsia="hr-HR"/>
        </w:rPr>
        <w:t>uru i r</w:t>
      </w:r>
      <w:r w:rsidR="00BF598E">
        <w:rPr>
          <w:rFonts w:ascii="Times New Roman" w:eastAsia="Times New Roman" w:hAnsi="Times New Roman" w:cs="Times New Roman"/>
          <w:sz w:val="24"/>
          <w:szCs w:val="24"/>
          <w:lang w:eastAsia="hr-HR"/>
        </w:rPr>
        <w:t>I</w:t>
      </w:r>
      <w:r w:rsidRPr="00742389">
        <w:rPr>
          <w:rFonts w:ascii="Times New Roman" w:eastAsia="Times New Roman" w:hAnsi="Times New Roman" w:cs="Times New Roman"/>
          <w:sz w:val="24"/>
          <w:szCs w:val="24"/>
          <w:lang w:eastAsia="hr-HR"/>
        </w:rPr>
        <w:t>ješen način zbrinjavanja otpada.</w:t>
      </w:r>
    </w:p>
    <w:p w:rsidR="00742389" w:rsidRPr="00742389" w:rsidRDefault="00742389" w:rsidP="00742389">
      <w:pPr>
        <w:widowControl w:val="0"/>
        <w:numPr>
          <w:ilvl w:val="0"/>
          <w:numId w:val="100"/>
        </w:numPr>
        <w:autoSpaceDE w:val="0"/>
        <w:autoSpaceDN w:val="0"/>
        <w:adjustRightInd w:val="0"/>
        <w:spacing w:beforeLines="40" w:before="96"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slučaju da posjed nema mogućnosti priključenja na sustave komunalne infrastrukture, ista se može, djelomično ili u c</w:t>
      </w:r>
      <w:r w:rsidR="00BF598E">
        <w:rPr>
          <w:rFonts w:ascii="Times New Roman" w:eastAsia="Times New Roman" w:hAnsi="Times New Roman" w:cs="Times New Roman"/>
          <w:sz w:val="24"/>
          <w:szCs w:val="24"/>
          <w:lang w:eastAsia="hr-HR"/>
        </w:rPr>
        <w:t>I</w:t>
      </w:r>
      <w:r w:rsidRPr="00742389">
        <w:rPr>
          <w:rFonts w:ascii="Times New Roman" w:eastAsia="Times New Roman" w:hAnsi="Times New Roman" w:cs="Times New Roman"/>
          <w:sz w:val="24"/>
          <w:szCs w:val="24"/>
          <w:lang w:eastAsia="hr-HR"/>
        </w:rPr>
        <w:t>jelosti riješiti individualno, uz poštivanje sanitarnih, građevinsko-tehničkih i drugih mjerodavnih propisa.</w:t>
      </w:r>
    </w:p>
    <w:p w:rsidR="00742389" w:rsidRPr="00742389" w:rsidRDefault="00742389" w:rsidP="00742389">
      <w:pPr>
        <w:widowControl w:val="0"/>
        <w:autoSpaceDE w:val="0"/>
        <w:autoSpaceDN w:val="0"/>
        <w:adjustRightInd w:val="0"/>
        <w:spacing w:beforeLines="40" w:before="96" w:after="40" w:line="240" w:lineRule="auto"/>
        <w:ind w:left="720"/>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48.</w:t>
      </w:r>
    </w:p>
    <w:p w:rsidR="00742389" w:rsidRPr="00742389" w:rsidRDefault="00742389" w:rsidP="00742389">
      <w:pPr>
        <w:widowControl w:val="0"/>
        <w:numPr>
          <w:ilvl w:val="0"/>
          <w:numId w:val="10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Zgrade koje se mogu graditi u gospodarskom sklopu iz 46. članka, stavka (2), pod a), točke 2.,3.,4., su:</w:t>
      </w:r>
    </w:p>
    <w:p w:rsidR="00742389" w:rsidRPr="00742389" w:rsidRDefault="00742389" w:rsidP="00742389">
      <w:pPr>
        <w:widowControl w:val="0"/>
        <w:numPr>
          <w:ilvl w:val="0"/>
          <w:numId w:val="8"/>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stambena građevina za stalni ili povremeni boravak vlasnika i djelatnika na gospodarstvu (stambena građevina u svrhu poljodjelske i stočarske proizvodnje), </w:t>
      </w:r>
    </w:p>
    <w:p w:rsidR="00742389" w:rsidRPr="00742389" w:rsidRDefault="00742389" w:rsidP="00742389">
      <w:pPr>
        <w:widowControl w:val="0"/>
        <w:numPr>
          <w:ilvl w:val="0"/>
          <w:numId w:val="8"/>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gospodarske građevine u svrhu poljodjelske i stočarske proizvodnje; </w:t>
      </w:r>
    </w:p>
    <w:p w:rsidR="00742389" w:rsidRPr="00742389" w:rsidRDefault="00742389" w:rsidP="00742389">
      <w:pPr>
        <w:widowControl w:val="0"/>
        <w:numPr>
          <w:ilvl w:val="0"/>
          <w:numId w:val="8"/>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u svrhu seoskog turizma u okviru stambene građevine vlasnika</w:t>
      </w:r>
    </w:p>
    <w:p w:rsidR="00742389" w:rsidRPr="00742389" w:rsidRDefault="00742389" w:rsidP="00742389">
      <w:pPr>
        <w:widowControl w:val="0"/>
        <w:numPr>
          <w:ilvl w:val="0"/>
          <w:numId w:val="8"/>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proizvodne građevine za potrebe prerade i pakiranja proizvoda, te građevine s postrojenjima za preradu biomase za proizvodnju električne i/ili toplinske energije (drvni i poljoprivredni ostaci, gnojnica i životinjski izmet), a koji su pretežno ili u </w:t>
      </w:r>
      <w:proofErr w:type="spellStart"/>
      <w:r w:rsidRPr="00742389">
        <w:rPr>
          <w:rFonts w:ascii="Times New Roman" w:eastAsia="Times New Roman" w:hAnsi="Times New Roman" w:cs="Times New Roman"/>
          <w:sz w:val="24"/>
          <w:szCs w:val="24"/>
          <w:lang w:eastAsia="hr-HR"/>
        </w:rPr>
        <w:t>cjelosti</w:t>
      </w:r>
      <w:proofErr w:type="spellEnd"/>
      <w:r w:rsidRPr="00742389">
        <w:rPr>
          <w:rFonts w:ascii="Times New Roman" w:eastAsia="Times New Roman" w:hAnsi="Times New Roman" w:cs="Times New Roman"/>
          <w:sz w:val="24"/>
          <w:szCs w:val="24"/>
          <w:lang w:eastAsia="hr-HR"/>
        </w:rPr>
        <w:t xml:space="preserve"> proizvedeni na gospodarskom sklopu.</w:t>
      </w:r>
    </w:p>
    <w:p w:rsidR="00742389" w:rsidRPr="00742389" w:rsidRDefault="00742389" w:rsidP="00742389">
      <w:pPr>
        <w:widowControl w:val="0"/>
        <w:numPr>
          <w:ilvl w:val="0"/>
          <w:numId w:val="8"/>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druge prateće i pomoćne građevine prema potrebama</w:t>
      </w:r>
    </w:p>
    <w:p w:rsidR="00742389" w:rsidRPr="00742389" w:rsidRDefault="00742389" w:rsidP="00742389">
      <w:pPr>
        <w:widowControl w:val="0"/>
        <w:numPr>
          <w:ilvl w:val="0"/>
          <w:numId w:val="10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iz stavka (1) ovog članka, moraju biti grupirane unutar najviše 25 % površine posjeda.</w:t>
      </w:r>
    </w:p>
    <w:p w:rsidR="00742389" w:rsidRPr="00742389" w:rsidRDefault="00742389" w:rsidP="00742389">
      <w:pPr>
        <w:widowControl w:val="0"/>
        <w:numPr>
          <w:ilvl w:val="0"/>
          <w:numId w:val="10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Neto površina stambene građevine može iznositi najviše 20% od neto površine izgrađenih zatvorenih gospodarskih građevina u svrhu poljodjelske i stočarske proizvodnje. U okviru navedene površine od 20% moguće je izgraditi zgradu za smještaj zaposlenika kao odvojenu zgradu. </w:t>
      </w:r>
    </w:p>
    <w:p w:rsidR="00742389" w:rsidRPr="00742389" w:rsidRDefault="00742389" w:rsidP="00742389">
      <w:pPr>
        <w:widowControl w:val="0"/>
        <w:numPr>
          <w:ilvl w:val="0"/>
          <w:numId w:val="10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Stambene građevine iz stavka (1) ovog članka, mogu se graditi u slučajevima kada je farma, tovilište ili druga osnovna proizvodna građevina  u cjelini već izgrađena, ili se gradi istovremeno.</w:t>
      </w:r>
    </w:p>
    <w:p w:rsidR="00742389" w:rsidRPr="00742389" w:rsidRDefault="00742389" w:rsidP="00742389">
      <w:pPr>
        <w:widowControl w:val="0"/>
        <w:numPr>
          <w:ilvl w:val="0"/>
          <w:numId w:val="10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Maksimalna visina građevina iz stavka (1) ovog članka je prizemlje + kat (P+1), s mogućnošću izgradnje podruma ili suterena, ovisno o konfiguraciji terena, te mogućnost uređenja potkrovlja, odnosno maksimalna visina vijenca iznosi 8,5 m.</w:t>
      </w:r>
    </w:p>
    <w:p w:rsidR="00742389" w:rsidRPr="00742389" w:rsidRDefault="00742389" w:rsidP="00742389">
      <w:pPr>
        <w:widowControl w:val="0"/>
        <w:numPr>
          <w:ilvl w:val="0"/>
          <w:numId w:val="10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Izuzetno se dozvoljava i veća visina za proizvodne i druge prateće građevine ukoliko je uvjetovana tehnološkim procesom, odnosno specifičnim oblikom (silosi, i sl.).</w:t>
      </w:r>
    </w:p>
    <w:p w:rsidR="00742389" w:rsidRPr="00742389" w:rsidRDefault="00742389" w:rsidP="00742389">
      <w:pPr>
        <w:widowControl w:val="0"/>
        <w:numPr>
          <w:ilvl w:val="0"/>
          <w:numId w:val="10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Uvjeti udaljenosti građevina od međa, te susjednih građevina istovjetna je uvjetima izgradnje u građevinskim područjima naselja za veće gospodarske građevine s potencijalnim izvorima zagađenja.</w:t>
      </w:r>
    </w:p>
    <w:p w:rsidR="00742389" w:rsidRPr="00742389" w:rsidRDefault="00742389" w:rsidP="00742389">
      <w:pPr>
        <w:widowControl w:val="0"/>
        <w:numPr>
          <w:ilvl w:val="0"/>
          <w:numId w:val="10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Gospodarske, i uz njih stambene građevine građene izvan građevnog područja naselja, treba graditi u skladu s lokalnom tradicijom. U prostornoj zamisli rješenja ustrojstva gospodarstva i oblikovanja građevina te upotrijebljenih materijala, treba slijediti načela </w:t>
      </w:r>
      <w:proofErr w:type="spellStart"/>
      <w:r w:rsidRPr="00742389">
        <w:rPr>
          <w:rFonts w:ascii="Times New Roman" w:eastAsia="Times New Roman" w:hAnsi="Times New Roman" w:cs="Times New Roman"/>
          <w:sz w:val="24"/>
          <w:szCs w:val="24"/>
          <w:lang w:eastAsia="hr-HR"/>
        </w:rPr>
        <w:t>uklopivosti</w:t>
      </w:r>
      <w:proofErr w:type="spellEnd"/>
      <w:r w:rsidRPr="00742389">
        <w:rPr>
          <w:rFonts w:ascii="Times New Roman" w:eastAsia="Times New Roman" w:hAnsi="Times New Roman" w:cs="Times New Roman"/>
          <w:sz w:val="24"/>
          <w:szCs w:val="24"/>
          <w:lang w:eastAsia="hr-HR"/>
        </w:rPr>
        <w:t xml:space="preserve"> u sredinu ruralnog krajobraza.</w:t>
      </w:r>
    </w:p>
    <w:p w:rsidR="00742389" w:rsidRPr="00742389" w:rsidRDefault="00742389" w:rsidP="00742389">
      <w:pPr>
        <w:widowControl w:val="0"/>
        <w:numPr>
          <w:ilvl w:val="0"/>
          <w:numId w:val="10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Krovišta mogu biti kosa: </w:t>
      </w:r>
      <w:proofErr w:type="spellStart"/>
      <w:r w:rsidRPr="00742389">
        <w:rPr>
          <w:rFonts w:ascii="Times New Roman" w:eastAsia="Times New Roman" w:hAnsi="Times New Roman" w:cs="Times New Roman"/>
          <w:sz w:val="24"/>
          <w:szCs w:val="24"/>
          <w:lang w:eastAsia="hr-HR"/>
        </w:rPr>
        <w:t>dvostrešna</w:t>
      </w:r>
      <w:proofErr w:type="spellEnd"/>
      <w:r w:rsidRPr="00742389">
        <w:rPr>
          <w:rFonts w:ascii="Times New Roman" w:eastAsia="Times New Roman" w:hAnsi="Times New Roman" w:cs="Times New Roman"/>
          <w:sz w:val="24"/>
          <w:szCs w:val="24"/>
          <w:lang w:eastAsia="hr-HR"/>
        </w:rPr>
        <w:t xml:space="preserve"> ili </w:t>
      </w:r>
      <w:proofErr w:type="spellStart"/>
      <w:r w:rsidRPr="00742389">
        <w:rPr>
          <w:rFonts w:ascii="Times New Roman" w:eastAsia="Times New Roman" w:hAnsi="Times New Roman" w:cs="Times New Roman"/>
          <w:sz w:val="24"/>
          <w:szCs w:val="24"/>
          <w:lang w:eastAsia="hr-HR"/>
        </w:rPr>
        <w:t>višestrešna</w:t>
      </w:r>
      <w:proofErr w:type="spellEnd"/>
      <w:r w:rsidRPr="00742389">
        <w:rPr>
          <w:rFonts w:ascii="Times New Roman" w:eastAsia="Times New Roman" w:hAnsi="Times New Roman" w:cs="Times New Roman"/>
          <w:sz w:val="24"/>
          <w:szCs w:val="24"/>
          <w:lang w:eastAsia="hr-HR"/>
        </w:rPr>
        <w:t>, tradicijskog nagiba između 20° i 35°, odnosno manjeg ako to zahtijeva konstruktivni raspon.</w:t>
      </w:r>
      <w:r w:rsidRPr="00742389">
        <w:rPr>
          <w:rFonts w:ascii="Times New Roman" w:eastAsia="Times New Roman" w:hAnsi="Times New Roman" w:cs="Times New Roman"/>
          <w:color w:val="0070C0"/>
          <w:sz w:val="24"/>
          <w:szCs w:val="24"/>
          <w:lang w:eastAsia="hr-HR"/>
        </w:rPr>
        <w:t xml:space="preserve"> </w:t>
      </w:r>
      <w:r w:rsidRPr="00742389">
        <w:rPr>
          <w:rFonts w:ascii="Times New Roman" w:eastAsia="Times New Roman" w:hAnsi="Times New Roman" w:cs="Times New Roman"/>
          <w:sz w:val="24"/>
          <w:szCs w:val="24"/>
          <w:lang w:eastAsia="hr-HR"/>
        </w:rPr>
        <w:t xml:space="preserve"> Pokrov je u pravilu crijep, ali su dozvoljeni i drugi materijali obzirom na veće konstruktivne raspone građevina - limeni , tamne boje ili boje crijepa.</w:t>
      </w:r>
    </w:p>
    <w:p w:rsidR="00742389" w:rsidRPr="00742389" w:rsidRDefault="00742389" w:rsidP="00742389">
      <w:pPr>
        <w:widowControl w:val="0"/>
        <w:numPr>
          <w:ilvl w:val="0"/>
          <w:numId w:val="101"/>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kosom krovu dozvoljena je izgradnja </w:t>
      </w:r>
      <w:proofErr w:type="spellStart"/>
      <w:r w:rsidRPr="00742389">
        <w:rPr>
          <w:rFonts w:ascii="Times New Roman" w:eastAsia="Times New Roman" w:hAnsi="Times New Roman" w:cs="Times New Roman"/>
          <w:sz w:val="24"/>
          <w:szCs w:val="24"/>
          <w:lang w:eastAsia="hr-HR"/>
        </w:rPr>
        <w:t>nadozidanih</w:t>
      </w:r>
      <w:proofErr w:type="spellEnd"/>
      <w:r w:rsidRPr="00742389">
        <w:rPr>
          <w:rFonts w:ascii="Times New Roman" w:eastAsia="Times New Roman" w:hAnsi="Times New Roman" w:cs="Times New Roman"/>
          <w:sz w:val="24"/>
          <w:szCs w:val="24"/>
          <w:lang w:eastAsia="hr-HR"/>
        </w:rPr>
        <w:t xml:space="preserve"> krovnih prozora ili drvenih konstrukcija istih - </w:t>
      </w:r>
      <w:r w:rsidRPr="00742389">
        <w:rPr>
          <w:rFonts w:ascii="Times New Roman" w:eastAsia="Times New Roman" w:hAnsi="Times New Roman" w:cs="Times New Roman"/>
          <w:strike/>
          <w:sz w:val="24"/>
          <w:szCs w:val="24"/>
          <w:lang w:eastAsia="hr-HR"/>
        </w:rPr>
        <w:t xml:space="preserve"> </w:t>
      </w:r>
      <w:proofErr w:type="spellStart"/>
      <w:r w:rsidRPr="00742389">
        <w:rPr>
          <w:rFonts w:ascii="Times New Roman" w:eastAsia="Times New Roman" w:hAnsi="Times New Roman" w:cs="Times New Roman"/>
          <w:i/>
          <w:iCs/>
          <w:sz w:val="24"/>
          <w:szCs w:val="24"/>
          <w:lang w:eastAsia="hr-HR"/>
        </w:rPr>
        <w:t>jednovodnih</w:t>
      </w:r>
      <w:proofErr w:type="spellEnd"/>
      <w:r w:rsidRPr="00742389">
        <w:rPr>
          <w:rFonts w:ascii="Times New Roman" w:eastAsia="Times New Roman" w:hAnsi="Times New Roman" w:cs="Times New Roman"/>
          <w:i/>
          <w:iCs/>
          <w:sz w:val="24"/>
          <w:szCs w:val="24"/>
          <w:lang w:eastAsia="hr-HR"/>
        </w:rPr>
        <w:t xml:space="preserve">, </w:t>
      </w:r>
      <w:proofErr w:type="spellStart"/>
      <w:r w:rsidRPr="00742389">
        <w:rPr>
          <w:rFonts w:ascii="Times New Roman" w:eastAsia="Times New Roman" w:hAnsi="Times New Roman" w:cs="Times New Roman"/>
          <w:i/>
          <w:iCs/>
          <w:sz w:val="24"/>
          <w:szCs w:val="24"/>
          <w:lang w:eastAsia="hr-HR"/>
        </w:rPr>
        <w:t>dvovodnih</w:t>
      </w:r>
      <w:proofErr w:type="spellEnd"/>
      <w:r w:rsidRPr="00742389">
        <w:rPr>
          <w:rFonts w:ascii="Times New Roman" w:eastAsia="Times New Roman" w:hAnsi="Times New Roman" w:cs="Times New Roman"/>
          <w:i/>
          <w:iCs/>
          <w:sz w:val="24"/>
          <w:szCs w:val="24"/>
          <w:lang w:eastAsia="hr-HR"/>
        </w:rPr>
        <w:t xml:space="preserve"> i </w:t>
      </w:r>
      <w:proofErr w:type="spellStart"/>
      <w:r w:rsidRPr="00742389">
        <w:rPr>
          <w:rFonts w:ascii="Times New Roman" w:eastAsia="Times New Roman" w:hAnsi="Times New Roman" w:cs="Times New Roman"/>
          <w:i/>
          <w:iCs/>
          <w:sz w:val="24"/>
          <w:szCs w:val="24"/>
          <w:lang w:eastAsia="hr-HR"/>
        </w:rPr>
        <w:t>trovodnih</w:t>
      </w:r>
      <w:proofErr w:type="spellEnd"/>
      <w:r w:rsidRPr="00742389">
        <w:rPr>
          <w:rFonts w:ascii="Times New Roman" w:eastAsia="Times New Roman" w:hAnsi="Times New Roman" w:cs="Times New Roman"/>
          <w:sz w:val="24"/>
          <w:szCs w:val="24"/>
          <w:lang w:eastAsia="hr-HR"/>
        </w:rPr>
        <w:t xml:space="preserve">, te postava krovnih prozora u ravnini krovne plohe. Sljeme krovišta mora se postaviti po dužoj strani građevine i mora na nagnutom terenu biti paralelno sa slojnicama, odnosno, kod </w:t>
      </w:r>
      <w:proofErr w:type="spellStart"/>
      <w:r w:rsidRPr="00742389">
        <w:rPr>
          <w:rFonts w:ascii="Times New Roman" w:eastAsia="Times New Roman" w:hAnsi="Times New Roman" w:cs="Times New Roman"/>
          <w:sz w:val="24"/>
          <w:szCs w:val="24"/>
          <w:lang w:eastAsia="hr-HR"/>
        </w:rPr>
        <w:t>višestrešnih</w:t>
      </w:r>
      <w:proofErr w:type="spellEnd"/>
      <w:r w:rsidRPr="00742389">
        <w:rPr>
          <w:rFonts w:ascii="Times New Roman" w:eastAsia="Times New Roman" w:hAnsi="Times New Roman" w:cs="Times New Roman"/>
          <w:sz w:val="24"/>
          <w:szCs w:val="24"/>
          <w:lang w:eastAsia="hr-HR"/>
        </w:rPr>
        <w:t xml:space="preserve"> krovišta barem jedno sljeme paralelno sa slojnicama, izuzev kod rekonstrukcija i održavanja zatečenih legalnih građevina</w:t>
      </w:r>
    </w:p>
    <w:p w:rsidR="00742389" w:rsidRPr="00742389" w:rsidRDefault="00742389" w:rsidP="00742389">
      <w:pPr>
        <w:widowControl w:val="0"/>
        <w:numPr>
          <w:ilvl w:val="0"/>
          <w:numId w:val="101"/>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sve vrste građevina koje se mogu graditi po ovom članku moguća je postava foto naponskih ćelija, solarnih kolektora te drugih tehnoloških inovativnih rješenja za korištenje alternativnih izvora energije.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49.</w:t>
      </w:r>
    </w:p>
    <w:p w:rsidR="00742389" w:rsidRPr="00742389" w:rsidRDefault="00742389" w:rsidP="00742389">
      <w:pPr>
        <w:widowControl w:val="0"/>
        <w:numPr>
          <w:ilvl w:val="0"/>
          <w:numId w:val="107"/>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Kao </w:t>
      </w:r>
      <w:proofErr w:type="spellStart"/>
      <w:r w:rsidRPr="00742389">
        <w:rPr>
          <w:rFonts w:ascii="Times New Roman" w:eastAsia="Times New Roman" w:hAnsi="Times New Roman" w:cs="Times New Roman"/>
          <w:sz w:val="24"/>
          <w:szCs w:val="24"/>
          <w:lang w:val="en-GB" w:eastAsia="hr-HR"/>
        </w:rPr>
        <w:t>samostalne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mogu</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graditi</w:t>
      </w:r>
      <w:proofErr w:type="spellEnd"/>
      <w:r w:rsidRPr="00742389">
        <w:rPr>
          <w:rFonts w:ascii="Times New Roman" w:eastAsia="Times New Roman" w:hAnsi="Times New Roman" w:cs="Times New Roman"/>
          <w:sz w:val="24"/>
          <w:szCs w:val="24"/>
          <w:lang w:val="en-GB" w:eastAsia="hr-HR"/>
        </w:rPr>
        <w:t xml:space="preserve">: </w:t>
      </w:r>
    </w:p>
    <w:p w:rsidR="00742389" w:rsidRPr="00742389" w:rsidRDefault="00742389" w:rsidP="00742389">
      <w:pPr>
        <w:widowControl w:val="0"/>
        <w:numPr>
          <w:ilvl w:val="0"/>
          <w:numId w:val="108"/>
        </w:numPr>
        <w:autoSpaceDE w:val="0"/>
        <w:autoSpaceDN w:val="0"/>
        <w:adjustRightInd w:val="0"/>
        <w:spacing w:before="40" w:after="40" w:line="240" w:lineRule="auto"/>
        <w:ind w:left="1208" w:hanging="357"/>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gospodarske građevine u svrhu poljodjelske i stočarske proizvodnje</w:t>
      </w:r>
    </w:p>
    <w:p w:rsidR="00742389" w:rsidRPr="00742389" w:rsidRDefault="00742389" w:rsidP="00742389">
      <w:pPr>
        <w:widowControl w:val="0"/>
        <w:numPr>
          <w:ilvl w:val="0"/>
          <w:numId w:val="10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proizvodne građevine za potrebe prerade i pakiranja proizvoda</w:t>
      </w:r>
    </w:p>
    <w:p w:rsidR="00742389" w:rsidRPr="00742389" w:rsidRDefault="00742389" w:rsidP="00742389">
      <w:pPr>
        <w:widowControl w:val="0"/>
        <w:numPr>
          <w:ilvl w:val="0"/>
          <w:numId w:val="10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druge prateće i pomoćne građevine prema potrebama (nadstrešnice, građevine infrastrukture i sl.)</w:t>
      </w:r>
    </w:p>
    <w:p w:rsidR="00742389" w:rsidRPr="00742389" w:rsidRDefault="00742389" w:rsidP="00742389">
      <w:pPr>
        <w:widowControl w:val="0"/>
        <w:numPr>
          <w:ilvl w:val="0"/>
          <w:numId w:val="107"/>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Stambene građevine 48. članka, mogu se graditi u slučajevima kada je farma, tovilište ili druga osnovna proizvodna građevina  u cjelini već izgrađena, ili se gradi istovremeno sa stambenom.</w:t>
      </w:r>
    </w:p>
    <w:p w:rsidR="00742389" w:rsidRPr="00742389" w:rsidRDefault="00742389" w:rsidP="00742389">
      <w:pPr>
        <w:widowControl w:val="0"/>
        <w:numPr>
          <w:ilvl w:val="0"/>
          <w:numId w:val="107"/>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s postrojenjima za preradu biomase/plina, za proizvodnju električne i/ili toplinske energije, u pravilu se grade nakon osnovne proizvodne građevine ili istovremeno s njom.</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27" w:name="_Toc313354225"/>
      <w:bookmarkStart w:id="28" w:name="_Toc313354299"/>
      <w:r w:rsidRPr="00742389">
        <w:rPr>
          <w:rFonts w:ascii="Times New Roman" w:eastAsia="Times New Roman" w:hAnsi="Times New Roman" w:cs="Times New Roman"/>
          <w:b/>
          <w:bCs/>
          <w:sz w:val="24"/>
          <w:szCs w:val="24"/>
          <w:lang w:eastAsia="hr-HR"/>
        </w:rPr>
        <w:t>3.2.1. Farme i tovilišta</w:t>
      </w:r>
      <w:bookmarkEnd w:id="27"/>
      <w:bookmarkEnd w:id="28"/>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50.</w:t>
      </w:r>
    </w:p>
    <w:p w:rsidR="00742389" w:rsidRP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Farme i tovilišta moguće je graditi na mjestima koja nisu izložena pogledu s glavnih cesta i vidikovaca. Ne smiju se graditi u predjelima zaštite (osobito ne u zaštićenim dolinama), na mjestima gdje bi mogle narušiti sliku krajobraza i tamo gdje bi mogle dovesti do onečišćenja vodotoka.</w:t>
      </w:r>
    </w:p>
    <w:p w:rsidR="00742389" w:rsidRP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Za izgradnju građevina iz st. 1. ovog članka primjenjuju se odredbe o formiranju pristupa i priključenju na komunalnu infrastrukturu, odnosno o načinu snabdijevanja potrebnom infrastrukturom i zbrinjavanju otpada, kao u 47. članku.</w:t>
      </w:r>
    </w:p>
    <w:p w:rsidR="00742389" w:rsidRP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Tovilišta, stočne farme i peradarnici mogu se graditi</w:t>
      </w:r>
      <w:r w:rsidRPr="00742389">
        <w:rPr>
          <w:rFonts w:ascii="Times New Roman" w:eastAsia="Times New Roman" w:hAnsi="Times New Roman" w:cs="Times New Roman"/>
          <w:iCs/>
          <w:sz w:val="24"/>
          <w:szCs w:val="24"/>
          <w:lang w:eastAsia="hr-HR"/>
        </w:rPr>
        <w:t xml:space="preserve"> s izgrađenim/zatvorenim dijelom i s dijelom vanjskog prostora uređenog za boravak/uzgoj životinja na otvorenom,</w:t>
      </w:r>
      <w:r w:rsidRPr="00742389">
        <w:rPr>
          <w:rFonts w:ascii="Times New Roman" w:eastAsia="Times New Roman" w:hAnsi="Times New Roman" w:cs="Times New Roman"/>
          <w:sz w:val="24"/>
          <w:szCs w:val="24"/>
          <w:lang w:eastAsia="hr-HR"/>
        </w:rPr>
        <w:t xml:space="preserve"> organizirane kao </w:t>
      </w:r>
      <w:r w:rsidRPr="00742389">
        <w:rPr>
          <w:rFonts w:ascii="Times New Roman" w:eastAsia="Times New Roman" w:hAnsi="Times New Roman" w:cs="Times New Roman"/>
          <w:iCs/>
          <w:sz w:val="24"/>
          <w:szCs w:val="24"/>
          <w:lang w:eastAsia="hr-HR"/>
        </w:rPr>
        <w:t>gospodarski</w:t>
      </w: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iCs/>
          <w:sz w:val="24"/>
          <w:szCs w:val="24"/>
          <w:lang w:eastAsia="hr-HR"/>
        </w:rPr>
        <w:t>ili</w:t>
      </w:r>
      <w:r w:rsidRPr="00742389">
        <w:rPr>
          <w:rFonts w:ascii="Times New Roman" w:eastAsia="Times New Roman" w:hAnsi="Times New Roman" w:cs="Times New Roman"/>
          <w:sz w:val="24"/>
          <w:szCs w:val="24"/>
          <w:lang w:eastAsia="hr-HR"/>
        </w:rPr>
        <w:t xml:space="preserve"> kao stambeno-gospodarski sklopovi.</w:t>
      </w:r>
    </w:p>
    <w:p w:rsid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Minimalni broj uvjetnih grla temeljem kojeg se može planirati izgradnja tovilišta i peradarnika iznosi 10 uvjetnih grla. Uvjetnim grlom </w:t>
      </w:r>
      <w:proofErr w:type="spellStart"/>
      <w:r w:rsidRPr="00742389">
        <w:rPr>
          <w:rFonts w:ascii="Times New Roman" w:eastAsia="Times New Roman" w:hAnsi="Times New Roman" w:cs="Times New Roman"/>
          <w:sz w:val="24"/>
          <w:szCs w:val="24"/>
          <w:lang w:eastAsia="hr-HR"/>
        </w:rPr>
        <w:t>podrazumjeva</w:t>
      </w:r>
      <w:proofErr w:type="spellEnd"/>
      <w:r w:rsidRPr="00742389">
        <w:rPr>
          <w:rFonts w:ascii="Times New Roman" w:eastAsia="Times New Roman" w:hAnsi="Times New Roman" w:cs="Times New Roman"/>
          <w:sz w:val="24"/>
          <w:szCs w:val="24"/>
          <w:lang w:eastAsia="hr-HR"/>
        </w:rPr>
        <w:t xml:space="preserve"> se grlo težine 500 kg i obilježava koeficijentom »1«. Sve vrste stoke i peradi svode se na uvjetna grla primjenom slijedećih koeficijenata: </w:t>
      </w:r>
    </w:p>
    <w:p w:rsidR="002136CA" w:rsidRPr="00742389" w:rsidRDefault="002136CA" w:rsidP="002136CA">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p>
    <w:p w:rsidR="00742389" w:rsidRPr="00742389" w:rsidRDefault="00742389" w:rsidP="0074238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986"/>
        <w:gridCol w:w="1386"/>
      </w:tblGrid>
      <w:tr w:rsidR="00742389" w:rsidRPr="00742389" w:rsidTr="002D203C">
        <w:trPr>
          <w:trHeight w:val="263"/>
        </w:trPr>
        <w:tc>
          <w:tcPr>
            <w:tcW w:w="527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Vrsta stoke</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Koeficijent </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Broj  grla </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odrasla goveda starija od 24 mjeseca </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1,00 </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10 </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goveda starosti 12 – 24 mjeseca</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0,6</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17</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goveda starosti 6 – 12 mjeseci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0,3</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35</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bikovi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1,4</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7</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telad</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0,15</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65</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konji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1,2</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8</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ždrebad</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0,5 </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7 </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vol </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1,2 </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8 </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ovce i koze</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0,1</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janjad, jarad</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0,05</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krmače</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0,3</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35</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nerasti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0,4</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25</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svinje u tovu od 25 – 110 kg</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0,15</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65</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odojci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0,02</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kokoši nesilice</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0,004</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2500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tovni pilići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0,0025</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4000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purani</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0,02</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kunići i pernata divljač</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0,002</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5000</w:t>
            </w:r>
          </w:p>
        </w:tc>
      </w:tr>
      <w:tr w:rsidR="00742389" w:rsidRPr="00742389" w:rsidTr="002D203C">
        <w:trPr>
          <w:trHeight w:val="263"/>
        </w:trPr>
        <w:tc>
          <w:tcPr>
            <w:tcW w:w="5275" w:type="dxa"/>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ostala perad</w:t>
            </w:r>
          </w:p>
        </w:tc>
        <w:tc>
          <w:tcPr>
            <w:tcW w:w="1955"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0,004</w:t>
            </w:r>
          </w:p>
        </w:tc>
        <w:tc>
          <w:tcPr>
            <w:tcW w:w="1382" w:type="dxa"/>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2500</w:t>
            </w:r>
          </w:p>
        </w:tc>
      </w:tr>
      <w:tr w:rsidR="00742389" w:rsidRPr="00742389" w:rsidTr="002D203C">
        <w:trPr>
          <w:trHeight w:val="498"/>
        </w:trPr>
        <w:tc>
          <w:tcPr>
            <w:tcW w:w="0" w:type="auto"/>
            <w:gridSpan w:val="3"/>
          </w:tcPr>
          <w:p w:rsidR="00742389" w:rsidRPr="00742389" w:rsidRDefault="00742389" w:rsidP="00742389">
            <w:pPr>
              <w:widowControl w:val="0"/>
              <w:numPr>
                <w:ilvl w:val="0"/>
                <w:numId w:val="21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druge životinjske vrste (krznaši, i sl.) minimalni broj uvjetnih grla utvrđuje se          </w:t>
            </w:r>
          </w:p>
          <w:p w:rsidR="00742389" w:rsidRPr="00742389" w:rsidRDefault="00742389" w:rsidP="00742389">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Programom o namjeravanim ulaganjima </w:t>
            </w:r>
          </w:p>
        </w:tc>
      </w:tr>
    </w:tbl>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widowControl w:val="0"/>
        <w:numPr>
          <w:ilvl w:val="0"/>
          <w:numId w:val="10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Udaljenosti gospodarskih građevina za intenzivnu stočarsku proizvodnju od granice građevinskog područja naselja, te građevinskih područja namijenjenih sportu, rekreaciji i turizmu, mogu biti:</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2130"/>
      </w:tblGrid>
      <w:tr w:rsidR="00742389" w:rsidRPr="00742389" w:rsidTr="002D203C">
        <w:trPr>
          <w:trHeight w:val="263"/>
        </w:trPr>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Broj uvjetnih grla</w:t>
            </w:r>
          </w:p>
        </w:tc>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Min. udaljenost (m)</w:t>
            </w:r>
          </w:p>
        </w:tc>
      </w:tr>
      <w:tr w:rsidR="00742389" w:rsidRPr="00742389" w:rsidTr="002D203C">
        <w:trPr>
          <w:trHeight w:val="263"/>
        </w:trPr>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10 – 20</w:t>
            </w:r>
          </w:p>
        </w:tc>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100</w:t>
            </w:r>
          </w:p>
        </w:tc>
      </w:tr>
      <w:tr w:rsidR="00742389" w:rsidRPr="00742389" w:rsidTr="002D203C">
        <w:trPr>
          <w:trHeight w:val="263"/>
        </w:trPr>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21 – 100</w:t>
            </w:r>
          </w:p>
        </w:tc>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150</w:t>
            </w:r>
          </w:p>
        </w:tc>
      </w:tr>
      <w:tr w:rsidR="00742389" w:rsidRPr="00742389" w:rsidTr="002D203C">
        <w:trPr>
          <w:trHeight w:val="263"/>
        </w:trPr>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101 – 300</w:t>
            </w:r>
          </w:p>
        </w:tc>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300</w:t>
            </w:r>
          </w:p>
        </w:tc>
      </w:tr>
      <w:tr w:rsidR="00742389" w:rsidRPr="00742389" w:rsidTr="002D203C">
        <w:trPr>
          <w:trHeight w:val="263"/>
        </w:trPr>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301 i više</w:t>
            </w:r>
          </w:p>
        </w:tc>
        <w:tc>
          <w:tcPr>
            <w:tcW w:w="0" w:type="auto"/>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500</w:t>
            </w:r>
          </w:p>
        </w:tc>
      </w:tr>
    </w:tbl>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Iznimno, udaljenosti tovilišta, stočnih farmi i peradarnika,navedene stavkom (5), od građevinskog područja naselja koje se sastoji do 3 kuće, ili od usamljene izgrađene građevinske parcele koje imaju legalitet, mogu biti i manje ukoliko su/je tome suglasni vlasnici građevina navedenih parcela, pod uvjetom da je udaljenost propisna od drugih građevinskih područja.</w:t>
      </w:r>
    </w:p>
    <w:p w:rsidR="00742389" w:rsidRP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Međusobna udaljenost farmi, odnosno građevina za uzgoj životinja mora biti u skladu s posebnim propisima i pravilima veterinarske struke (ovisno o broju i vrsti životinja, te njihove moguće bolesti i slično), što će se definirati posebnim uvjetima nadležnih službi u postupku ishođenja akata za građenje. </w:t>
      </w:r>
    </w:p>
    <w:p w:rsidR="00742389" w:rsidRDefault="00742389" w:rsidP="00742389">
      <w:pPr>
        <w:widowControl w:val="0"/>
        <w:numPr>
          <w:ilvl w:val="0"/>
          <w:numId w:val="10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Udaljenost gospodarskih građevina za intenzivnu stočarsku proizvodnju od prometnica određuje se prema slijedećoj tablici:  </w:t>
      </w:r>
    </w:p>
    <w:p w:rsidR="002136CA" w:rsidRPr="00742389" w:rsidRDefault="002136CA" w:rsidP="002136CA">
      <w:pPr>
        <w:widowControl w:val="0"/>
        <w:autoSpaceDE w:val="0"/>
        <w:autoSpaceDN w:val="0"/>
        <w:adjustRightInd w:val="0"/>
        <w:spacing w:before="40" w:after="0" w:line="240" w:lineRule="auto"/>
        <w:ind w:left="720"/>
        <w:jc w:val="both"/>
        <w:rPr>
          <w:rFonts w:ascii="Times New Roman" w:eastAsia="Times New Roman" w:hAnsi="Times New Roman" w:cs="Times New Roman"/>
          <w:sz w:val="24"/>
          <w:szCs w:val="24"/>
          <w:lang w:eastAsia="hr-HR"/>
        </w:rPr>
      </w:pP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jc w:val="center"/>
        <w:tblLook w:val="0000" w:firstRow="0" w:lastRow="0" w:firstColumn="0" w:lastColumn="0" w:noHBand="0" w:noVBand="0"/>
      </w:tblPr>
      <w:tblGrid>
        <w:gridCol w:w="1450"/>
        <w:gridCol w:w="1091"/>
        <w:gridCol w:w="1388"/>
        <w:gridCol w:w="1596"/>
      </w:tblGrid>
      <w:tr w:rsidR="00742389" w:rsidRPr="00742389" w:rsidTr="002D203C">
        <w:trPr>
          <w:trHeight w:val="498"/>
          <w:jc w:val="center"/>
        </w:trPr>
        <w:tc>
          <w:tcPr>
            <w:tcW w:w="0" w:type="auto"/>
            <w:vMerge w:val="restart"/>
            <w:tcBorders>
              <w:top w:val="single" w:sz="4" w:space="0" w:color="auto"/>
              <w:left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broj uvjetnih</w:t>
            </w:r>
          </w:p>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grla</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Najmanja udaljenost u metrima od cesta</w:t>
            </w:r>
          </w:p>
        </w:tc>
      </w:tr>
      <w:tr w:rsidR="00742389" w:rsidRPr="00742389" w:rsidTr="002D203C">
        <w:trPr>
          <w:trHeight w:val="263"/>
          <w:jc w:val="center"/>
        </w:trPr>
        <w:tc>
          <w:tcPr>
            <w:tcW w:w="0" w:type="auto"/>
            <w:vMerge/>
            <w:tcBorders>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državne</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županijske</w:t>
            </w:r>
          </w:p>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 lokalne</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nerazvrstane</w:t>
            </w:r>
          </w:p>
        </w:tc>
      </w:tr>
      <w:tr w:rsidR="00742389" w:rsidRPr="00742389" w:rsidTr="002D203C">
        <w:trPr>
          <w:trHeight w:val="263"/>
          <w:jc w:val="center"/>
        </w:trPr>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do 100</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50</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20</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w:t>
            </w:r>
          </w:p>
        </w:tc>
      </w:tr>
      <w:tr w:rsidR="00742389" w:rsidRPr="00742389" w:rsidTr="002D203C">
        <w:trPr>
          <w:trHeight w:val="263"/>
          <w:jc w:val="center"/>
        </w:trPr>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više od 100</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100</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50</w:t>
            </w:r>
          </w:p>
        </w:tc>
        <w:tc>
          <w:tcPr>
            <w:tcW w:w="0" w:type="auto"/>
            <w:tcBorders>
              <w:top w:val="single" w:sz="4" w:space="0" w:color="auto"/>
              <w:left w:val="single" w:sz="4" w:space="0" w:color="auto"/>
              <w:bottom w:val="single" w:sz="4" w:space="0" w:color="auto"/>
              <w:right w:val="single" w:sz="4" w:space="0" w:color="auto"/>
            </w:tcBorders>
            <w:vAlign w:val="center"/>
          </w:tcPr>
          <w:p w:rsidR="00742389" w:rsidRPr="00742389" w:rsidRDefault="00742389" w:rsidP="00742389">
            <w:pPr>
              <w:widowControl w:val="0"/>
              <w:autoSpaceDE w:val="0"/>
              <w:autoSpaceDN w:val="0"/>
              <w:adjustRightInd w:val="0"/>
              <w:spacing w:before="40" w:after="40" w:line="240" w:lineRule="auto"/>
              <w:jc w:val="center"/>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10</w:t>
            </w:r>
          </w:p>
        </w:tc>
      </w:tr>
    </w:tbl>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0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Površina građevinske parcele za izgradnju gospodarskih građevina za intenzivnu stočarsku proizvodnju ne može biti manja od 2000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Maksimalna izgrađenost parcele iznosi 50 %, a minimalni udio zelenih površina iznosi 15 %.</w:t>
      </w:r>
    </w:p>
    <w:p w:rsidR="00742389" w:rsidRPr="00742389" w:rsidRDefault="00742389" w:rsidP="00742389">
      <w:pPr>
        <w:widowControl w:val="0"/>
        <w:numPr>
          <w:ilvl w:val="0"/>
          <w:numId w:val="102"/>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Ostali uvjeti gradnje građevine tovilišta, stočne farme i peradarnika istovjetne su uvjetima 48. članka.</w:t>
      </w:r>
    </w:p>
    <w:p w:rsidR="00742389" w:rsidRPr="00742389" w:rsidRDefault="00742389" w:rsidP="00742389">
      <w:pPr>
        <w:widowControl w:val="0"/>
        <w:numPr>
          <w:ilvl w:val="0"/>
          <w:numId w:val="102"/>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posjedima namijenjenim izgradnji tovilišta i peradarnika moguća je izgradnja građevina kao u 48. članku, stavak (1) pod uvjetima istog članka izuzev stavka (7).</w:t>
      </w:r>
    </w:p>
    <w:p w:rsidR="00742389" w:rsidRPr="00742389" w:rsidRDefault="00742389" w:rsidP="00742389">
      <w:pPr>
        <w:widowControl w:val="0"/>
        <w:numPr>
          <w:ilvl w:val="0"/>
          <w:numId w:val="102"/>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tovilišta koja će se graditi na parceli zatečenoga gospodarstva, udaljenost od stambene građevine toga gospodarstva ne smije biti manja od 25 m.</w:t>
      </w:r>
    </w:p>
    <w:p w:rsidR="00742389" w:rsidRPr="00742389" w:rsidRDefault="00742389" w:rsidP="00742389">
      <w:pPr>
        <w:widowControl w:val="0"/>
        <w:numPr>
          <w:ilvl w:val="0"/>
          <w:numId w:val="102"/>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Izgradnja na posjedu definiranom ovim člankom mora zadovoljavati kriterije i uvjete definirane posebnim propisima u smislu zaštite od buke, te zaštite zraka, vode i tla.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29" w:name="_Toc313354226"/>
      <w:bookmarkStart w:id="30" w:name="_Toc313354300"/>
      <w:r w:rsidRPr="00742389">
        <w:rPr>
          <w:rFonts w:ascii="Times New Roman" w:eastAsia="Times New Roman" w:hAnsi="Times New Roman" w:cs="Times New Roman"/>
          <w:b/>
          <w:bCs/>
          <w:sz w:val="24"/>
          <w:szCs w:val="24"/>
          <w:lang w:eastAsia="hr-HR"/>
        </w:rPr>
        <w:t>3.2.2. Vinogradarski podrumi</w:t>
      </w:r>
      <w:bookmarkEnd w:id="29"/>
      <w:bookmarkEnd w:id="3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51.</w:t>
      </w:r>
    </w:p>
    <w:p w:rsidR="00742389" w:rsidRPr="00742389" w:rsidRDefault="00742389" w:rsidP="00742389">
      <w:pPr>
        <w:widowControl w:val="0"/>
        <w:numPr>
          <w:ilvl w:val="0"/>
          <w:numId w:val="10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za int</w:t>
      </w:r>
      <w:r w:rsidR="00710560">
        <w:rPr>
          <w:rFonts w:ascii="Times New Roman" w:eastAsia="Times New Roman" w:hAnsi="Times New Roman" w:cs="Times New Roman"/>
          <w:sz w:val="24"/>
          <w:szCs w:val="24"/>
          <w:lang w:eastAsia="hr-HR"/>
        </w:rPr>
        <w:t>en</w:t>
      </w:r>
      <w:r w:rsidRPr="00742389">
        <w:rPr>
          <w:rFonts w:ascii="Times New Roman" w:eastAsia="Times New Roman" w:hAnsi="Times New Roman" w:cs="Times New Roman"/>
          <w:sz w:val="24"/>
          <w:szCs w:val="24"/>
          <w:lang w:eastAsia="hr-HR"/>
        </w:rPr>
        <w:t>zivnu vinogradarsku proizvodnju mogu se graditi  na površinama prema 46. članku, odnosno na parceli vinograda čija je površina najmanje 2500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Tlocrtna neto površina podruma ne smije biti veća od 100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a na svakih 1000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vinograda, moguće je tlocrtno neto povećanje od 50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do maksimalno 250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0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dijelu građevine mogu se predvidjeti sadržaji u svrhu seoskog turizma (kušaonica i prodaja vina, manji restoran, manje prenoćište) te stambeni prostor vlasnika ili smještaj radnika. Na parceli ili susjednoj bližoj parceli u vlasništvu, potrebno je predvidjeti parkirališta za osobne automobile.</w:t>
      </w:r>
    </w:p>
    <w:p w:rsidR="00742389" w:rsidRPr="00742389" w:rsidRDefault="00742389" w:rsidP="00742389">
      <w:pPr>
        <w:widowControl w:val="0"/>
        <w:numPr>
          <w:ilvl w:val="0"/>
          <w:numId w:val="10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Mogućnost izgradnje građevina intenzivne vinogradarske proizvodnje i ostali uvjeti izgradnje su 48. članku. Pokrov može biti samo crijep.</w:t>
      </w:r>
    </w:p>
    <w:p w:rsidR="00742389" w:rsidRPr="00742389" w:rsidRDefault="00742389" w:rsidP="00742389">
      <w:pPr>
        <w:widowControl w:val="0"/>
        <w:numPr>
          <w:ilvl w:val="0"/>
          <w:numId w:val="10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Moguća je izgradnja vinogradarskih podruma registriranih vinara koji ne zadovoljavaju površinu intenzivne proizvodnje. U tom slučaju dozvoljena je izgradnja samo osnovne proizvodne građevine sa mogućnošću sadržaja u svrhu seoskog turizma, ali bez stambenog prostora vlasnika. Površina vinograda mora biti veća od 1500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a dozvoljena tlocrtna bruto površina iznosi 80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Građevina se može graditi kao:</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Podrum, prizemlje i potkrovlje (P</w:t>
      </w:r>
      <w:r w:rsidRPr="00742389">
        <w:rPr>
          <w:rFonts w:ascii="Times New Roman" w:eastAsia="Times New Roman" w:hAnsi="Times New Roman" w:cs="Times New Roman"/>
          <w:sz w:val="24"/>
          <w:szCs w:val="24"/>
          <w:vertAlign w:val="subscript"/>
          <w:lang w:eastAsia="hr-HR"/>
        </w:rPr>
        <w:t>0</w:t>
      </w:r>
      <w:r w:rsidRPr="00742389">
        <w:rPr>
          <w:rFonts w:ascii="Times New Roman" w:eastAsia="Times New Roman" w:hAnsi="Times New Roman" w:cs="Times New Roman"/>
          <w:sz w:val="24"/>
          <w:szCs w:val="24"/>
          <w:lang w:eastAsia="hr-HR"/>
        </w:rPr>
        <w:t>+P+</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xml:space="preserve"> ) - ako je podrum potpuno ukopani - visina vijenca najviše 4,5 m.</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Suteren i prizemlje, (P</w:t>
      </w:r>
      <w:r w:rsidRPr="00742389">
        <w:rPr>
          <w:rFonts w:ascii="Times New Roman" w:eastAsia="Times New Roman" w:hAnsi="Times New Roman" w:cs="Times New Roman"/>
          <w:sz w:val="24"/>
          <w:szCs w:val="24"/>
          <w:vertAlign w:val="subscript"/>
          <w:lang w:eastAsia="hr-HR"/>
        </w:rPr>
        <w:t>0</w:t>
      </w:r>
      <w:r w:rsidRPr="00742389">
        <w:rPr>
          <w:rFonts w:ascii="Times New Roman" w:eastAsia="Times New Roman" w:hAnsi="Times New Roman" w:cs="Times New Roman"/>
          <w:sz w:val="24"/>
          <w:szCs w:val="24"/>
          <w:lang w:eastAsia="hr-HR"/>
        </w:rPr>
        <w:t xml:space="preserve"> + S+P+ </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 ako je podrum potpuno ukopani - visina vijenca najviše 7 m.</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Podrum i prizemlje (P</w:t>
      </w:r>
      <w:r w:rsidRPr="00742389">
        <w:rPr>
          <w:rFonts w:ascii="Times New Roman" w:eastAsia="Times New Roman" w:hAnsi="Times New Roman" w:cs="Times New Roman"/>
          <w:sz w:val="24"/>
          <w:szCs w:val="24"/>
          <w:vertAlign w:val="subscript"/>
          <w:lang w:eastAsia="hr-HR"/>
        </w:rPr>
        <w:t>0</w:t>
      </w:r>
      <w:r w:rsidRPr="00742389">
        <w:rPr>
          <w:rFonts w:ascii="Times New Roman" w:eastAsia="Times New Roman" w:hAnsi="Times New Roman" w:cs="Times New Roman"/>
          <w:sz w:val="24"/>
          <w:szCs w:val="24"/>
          <w:lang w:eastAsia="hr-HR"/>
        </w:rPr>
        <w:t xml:space="preserve">+P) - bez nadozida potkrovlja, ako je podrum 1,5 m izdignut od konačno </w:t>
      </w:r>
      <w:proofErr w:type="spellStart"/>
      <w:r w:rsidRPr="00742389">
        <w:rPr>
          <w:rFonts w:ascii="Times New Roman" w:eastAsia="Times New Roman" w:hAnsi="Times New Roman" w:cs="Times New Roman"/>
          <w:sz w:val="24"/>
          <w:szCs w:val="24"/>
          <w:lang w:eastAsia="hr-HR"/>
        </w:rPr>
        <w:t>zaravnatog</w:t>
      </w:r>
      <w:proofErr w:type="spellEnd"/>
      <w:r w:rsidRPr="00742389">
        <w:rPr>
          <w:rFonts w:ascii="Times New Roman" w:eastAsia="Times New Roman" w:hAnsi="Times New Roman" w:cs="Times New Roman"/>
          <w:sz w:val="24"/>
          <w:szCs w:val="24"/>
          <w:lang w:eastAsia="hr-HR"/>
        </w:rPr>
        <w:t xml:space="preserve"> terena na najnižem dijelu građevine - visina vijenca najviše 5 m</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31" w:name="_Toc313354227"/>
      <w:bookmarkStart w:id="32" w:name="_Toc313354301"/>
      <w:r w:rsidRPr="00742389">
        <w:rPr>
          <w:rFonts w:ascii="Times New Roman" w:eastAsia="Times New Roman" w:hAnsi="Times New Roman" w:cs="Times New Roman"/>
          <w:b/>
          <w:bCs/>
          <w:sz w:val="24"/>
          <w:szCs w:val="24"/>
          <w:lang w:eastAsia="hr-HR"/>
        </w:rPr>
        <w:t>3.2.3. Poljodjelske kućice i vinogradarske klijeti</w:t>
      </w:r>
      <w:bookmarkEnd w:id="31"/>
      <w:bookmarkEnd w:id="32"/>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52.</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poljodjelskom zemljištu, u voćnjacima, povrtnjacima i vinogradima, površine od 400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može se izgraditi samo montažno i prizemno spremište za alat, oruđe i strojeve do 25 m2 </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Spremište iz stavka (1) izrađuje se od drveta, sa metalnom konstrukcijom koja nije vidljiva, odnosno drvenom vidljivom konstrukcijom. Pokrov je crijep.</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poljodjelskom zemljištu, u voćnjacima, povrtnjacima i vinogradima površine veće od 1000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može se graditi poljodjelska kućica, odnosno vinogradarska klet bruto površina prizemlja može biti do 60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a podruma (spremište za vino) do 80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Na poljodjelskom zemljištu, u voćnjacima, povrtnjacima i vinogradima veće od 550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može se graditi poljodjelska kućica i vinogradarska klijet tlocrtne površine 45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Veličinu parcele određuje tradicija Hrvatskog Zagorja, kao i važnost i tradicija posjedovanja i građenja  klijeti u goricama.  </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Ako jedan vlasnik ima više parcela u okviru polumjera od 500,0 m, površina poljodjelskih parcela može se zbrajati kako bi se postigla tražena površina za izgradnju poljodjelske kućice, odnosno vinogradarske klijeti.  </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Poljodjelska kućica/vinogradarska klijet može se graditi na poljodjelskom zemljištu kao:</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 podrumom i potkrovljem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+P+</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xml:space="preserve"> ) - ako je podrum potpuno ukopani</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sa suterenom i podrumom, (P</w:t>
      </w:r>
      <w:r w:rsidRPr="00742389">
        <w:rPr>
          <w:rFonts w:ascii="Times New Roman" w:eastAsia="Times New Roman" w:hAnsi="Times New Roman" w:cs="Times New Roman"/>
          <w:sz w:val="24"/>
          <w:szCs w:val="24"/>
          <w:vertAlign w:val="subscript"/>
          <w:lang w:eastAsia="hr-HR"/>
        </w:rPr>
        <w:t>0</w:t>
      </w:r>
      <w:r w:rsidRPr="00742389">
        <w:rPr>
          <w:rFonts w:ascii="Times New Roman" w:eastAsia="Times New Roman" w:hAnsi="Times New Roman" w:cs="Times New Roman"/>
          <w:sz w:val="24"/>
          <w:szCs w:val="24"/>
          <w:lang w:eastAsia="hr-HR"/>
        </w:rPr>
        <w:t>+S+P), - bez nadozida potkrovlja ako je podrum potpuno ukopani</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 podrumom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 xml:space="preserve">+P) - bez nadozida potkrovlja, ako je podrum 1,5 m izdignut od konačno </w:t>
      </w:r>
      <w:proofErr w:type="spellStart"/>
      <w:r w:rsidRPr="00742389">
        <w:rPr>
          <w:rFonts w:ascii="Times New Roman" w:eastAsia="Times New Roman" w:hAnsi="Times New Roman" w:cs="Times New Roman"/>
          <w:sz w:val="24"/>
          <w:szCs w:val="24"/>
          <w:lang w:eastAsia="hr-HR"/>
        </w:rPr>
        <w:t>zaravnatog</w:t>
      </w:r>
      <w:proofErr w:type="spellEnd"/>
      <w:r w:rsidRPr="00742389">
        <w:rPr>
          <w:rFonts w:ascii="Times New Roman" w:eastAsia="Times New Roman" w:hAnsi="Times New Roman" w:cs="Times New Roman"/>
          <w:sz w:val="24"/>
          <w:szCs w:val="24"/>
          <w:lang w:eastAsia="hr-HR"/>
        </w:rPr>
        <w:t xml:space="preserve"> terena na najnižem dijelu građevine odnosno visina do vijenca ne može prelaziti 5 m.</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sa suterenom (S+P) - bez nadozida potkrovlja</w:t>
      </w:r>
    </w:p>
    <w:p w:rsidR="00742389" w:rsidRPr="00742389" w:rsidRDefault="00742389" w:rsidP="00742389">
      <w:pPr>
        <w:widowControl w:val="0"/>
        <w:numPr>
          <w:ilvl w:val="0"/>
          <w:numId w:val="104"/>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visina do vijenca iznosi najviše 5 m   </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poljodjelskom zemljištu s površinom manjom od određene u stavku 2. ovog članka, pri građevnim preinakama (sanaciji i rekonstrukciji) postojećih poljodjelskih kućica ne smije se povećavati njihova veličina.  </w:t>
      </w: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Poljodjelska kućica/vinogradarska klijet mora biti građena na način da:  </w:t>
      </w:r>
    </w:p>
    <w:p w:rsidR="00742389" w:rsidRPr="00742389" w:rsidRDefault="00742389" w:rsidP="00742389">
      <w:pPr>
        <w:widowControl w:val="0"/>
        <w:numPr>
          <w:ilvl w:val="0"/>
          <w:numId w:val="10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bude smještena na najmanje plodnom, odnosno neplodnom dijelu poljodjelskog zemljišta, </w:t>
      </w:r>
    </w:p>
    <w:p w:rsidR="00742389" w:rsidRPr="00742389" w:rsidRDefault="00742389" w:rsidP="00742389">
      <w:pPr>
        <w:widowControl w:val="0"/>
        <w:numPr>
          <w:ilvl w:val="0"/>
          <w:numId w:val="10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treba koristiti lokalne materijale i treba biti izgrađena po uzoru na tradicijsku gradnju, </w:t>
      </w:r>
    </w:p>
    <w:p w:rsidR="00742389" w:rsidRPr="00742389" w:rsidRDefault="00742389" w:rsidP="00742389">
      <w:pPr>
        <w:widowControl w:val="0"/>
        <w:numPr>
          <w:ilvl w:val="0"/>
          <w:numId w:val="10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krov mora biti </w:t>
      </w:r>
      <w:proofErr w:type="spellStart"/>
      <w:r w:rsidRPr="00742389">
        <w:rPr>
          <w:rFonts w:ascii="Times New Roman" w:eastAsia="Times New Roman" w:hAnsi="Times New Roman" w:cs="Times New Roman"/>
          <w:sz w:val="24"/>
          <w:szCs w:val="24"/>
          <w:lang w:eastAsia="hr-HR"/>
        </w:rPr>
        <w:t>dvostrešan</w:t>
      </w:r>
      <w:proofErr w:type="spellEnd"/>
      <w:r w:rsidRPr="00742389">
        <w:rPr>
          <w:rFonts w:ascii="Times New Roman" w:eastAsia="Times New Roman" w:hAnsi="Times New Roman" w:cs="Times New Roman"/>
          <w:sz w:val="24"/>
          <w:szCs w:val="24"/>
          <w:lang w:eastAsia="hr-HR"/>
        </w:rPr>
        <w:t xml:space="preserve">, između 25° i 35° nagiba, </w:t>
      </w:r>
    </w:p>
    <w:p w:rsidR="00742389" w:rsidRPr="00742389" w:rsidRDefault="00742389" w:rsidP="00742389">
      <w:pPr>
        <w:widowControl w:val="0"/>
        <w:numPr>
          <w:ilvl w:val="0"/>
          <w:numId w:val="10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dozvoljeni su krovni istaci samo u rasponu između dva roga </w:t>
      </w:r>
    </w:p>
    <w:p w:rsidR="00742389" w:rsidRPr="00742389" w:rsidRDefault="00742389" w:rsidP="00742389">
      <w:pPr>
        <w:widowControl w:val="0"/>
        <w:numPr>
          <w:ilvl w:val="0"/>
          <w:numId w:val="10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pokrov treba izvesti na tradicijski način - crijepom,</w:t>
      </w:r>
    </w:p>
    <w:p w:rsidR="00742389" w:rsidRPr="00742389" w:rsidRDefault="00742389" w:rsidP="00742389">
      <w:pPr>
        <w:widowControl w:val="0"/>
        <w:numPr>
          <w:ilvl w:val="0"/>
          <w:numId w:val="105"/>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uz poljodjelsku kućicu može se dograditi nadstrešnica (ganjak) do 20 m</w:t>
      </w:r>
      <w:r w:rsidRPr="00742389">
        <w:rPr>
          <w:rFonts w:ascii="Times New Roman" w:eastAsia="Times New Roman" w:hAnsi="Times New Roman" w:cs="Times New Roman"/>
          <w:sz w:val="24"/>
          <w:szCs w:val="24"/>
          <w:vertAlign w:val="superscript"/>
          <w:lang w:eastAsia="hr-HR"/>
        </w:rPr>
        <w:t>2</w:t>
      </w:r>
    </w:p>
    <w:p w:rsidR="00742389" w:rsidRPr="00742389" w:rsidRDefault="00742389" w:rsidP="00742389">
      <w:pPr>
        <w:widowControl w:val="0"/>
        <w:numPr>
          <w:ilvl w:val="0"/>
          <w:numId w:val="10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Tlocrtna projekcija poljodjelske kućice/vinogradarske klijeti mora biti od 1:</w:t>
      </w:r>
      <w:proofErr w:type="spellStart"/>
      <w:r w:rsidRPr="00742389">
        <w:rPr>
          <w:rFonts w:ascii="Times New Roman" w:eastAsia="Times New Roman" w:hAnsi="Times New Roman" w:cs="Times New Roman"/>
          <w:sz w:val="24"/>
          <w:szCs w:val="24"/>
          <w:lang w:eastAsia="hr-HR"/>
        </w:rPr>
        <w:t>1</w:t>
      </w:r>
      <w:proofErr w:type="spellEnd"/>
      <w:r w:rsidRPr="00742389">
        <w:rPr>
          <w:rFonts w:ascii="Times New Roman" w:eastAsia="Times New Roman" w:hAnsi="Times New Roman" w:cs="Times New Roman"/>
          <w:sz w:val="24"/>
          <w:szCs w:val="24"/>
          <w:lang w:eastAsia="hr-HR"/>
        </w:rPr>
        <w:t xml:space="preserve">,5 do 1:2, sljeme krova mora biti usporedno s dužom stranicom građevine, obvezno usporedno sa slojnicama terena. Potrebno je koristiti autohtone materijale i primjenjivati principe tradicijskog oblikovanja. </w:t>
      </w:r>
    </w:p>
    <w:p w:rsidR="00742389" w:rsidRPr="00742389" w:rsidRDefault="00742389" w:rsidP="00742389">
      <w:pPr>
        <w:widowControl w:val="0"/>
        <w:numPr>
          <w:ilvl w:val="0"/>
          <w:numId w:val="1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Sve poljodjelske kućice/vinogradarske klijeti, koje su izgrađene do donošenja ovoga Plana, a imaju površinu veću od 20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mogu se obnoviti i popraviti uz zadržavanje postojećeg oblika i veličine.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33" w:name="_Toc313354228"/>
      <w:bookmarkStart w:id="34" w:name="_Toc313354302"/>
      <w:r w:rsidRPr="00742389">
        <w:rPr>
          <w:rFonts w:ascii="Times New Roman" w:eastAsia="Times New Roman" w:hAnsi="Times New Roman" w:cs="Times New Roman"/>
          <w:b/>
          <w:bCs/>
          <w:sz w:val="24"/>
          <w:szCs w:val="24"/>
          <w:lang w:eastAsia="hr-HR"/>
        </w:rPr>
        <w:lastRenderedPageBreak/>
        <w:t>3.2.4. Ostale poljodjelske građevine</w:t>
      </w:r>
      <w:bookmarkEnd w:id="33"/>
      <w:bookmarkEnd w:id="34"/>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53.</w:t>
      </w:r>
    </w:p>
    <w:p w:rsidR="00742389" w:rsidRPr="00742389" w:rsidRDefault="00742389" w:rsidP="00742389">
      <w:pPr>
        <w:widowControl w:val="0"/>
        <w:numPr>
          <w:ilvl w:val="0"/>
          <w:numId w:val="10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poljoprivrednim površinama koje služe isključivo za uzgoj povrća, voća, cvijeća i drugih kultura mogu se graditi staklenici i plastenici. </w:t>
      </w:r>
    </w:p>
    <w:p w:rsidR="00742389" w:rsidRPr="00742389" w:rsidRDefault="00742389" w:rsidP="00742389">
      <w:pPr>
        <w:widowControl w:val="0"/>
        <w:numPr>
          <w:ilvl w:val="0"/>
          <w:numId w:val="10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Staklenicima se smatraju montažne građevine na drvenom, betonskom ili metalnom roštilju, dok su plastenici montažne građevine od plastične folije na drvenom ili metalnom roštilju.</w:t>
      </w:r>
    </w:p>
    <w:p w:rsidR="00742389" w:rsidRPr="00742389" w:rsidRDefault="00742389" w:rsidP="00742389">
      <w:pPr>
        <w:widowControl w:val="0"/>
        <w:numPr>
          <w:ilvl w:val="0"/>
          <w:numId w:val="10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Udaljenost plastenika ili staklenika od ruba parcele ne može biti manja od 3,0 m.  </w:t>
      </w:r>
    </w:p>
    <w:p w:rsidR="00742389" w:rsidRPr="00742389" w:rsidRDefault="00742389" w:rsidP="00742389">
      <w:pPr>
        <w:widowControl w:val="0"/>
        <w:numPr>
          <w:ilvl w:val="0"/>
          <w:numId w:val="10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poljodjelskom zemljištu mogu se graditi, uzgajališta puževa, glista, žaba i drugih sličnih životinja. Mogu se graditi samo ako nisu na vizualno istaknutim pozicijama vidljivim s državnih i županijskih cesta te ako nisu u predjelima zaštićenih krajobraza.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35" w:name="_Toc313354229"/>
      <w:bookmarkStart w:id="36" w:name="_Toc313354303"/>
      <w:r w:rsidRPr="00742389">
        <w:rPr>
          <w:rFonts w:ascii="Times New Roman" w:eastAsia="Times New Roman" w:hAnsi="Times New Roman" w:cs="Times New Roman"/>
          <w:b/>
          <w:bCs/>
          <w:sz w:val="24"/>
          <w:szCs w:val="24"/>
          <w:lang w:eastAsia="hr-HR"/>
        </w:rPr>
        <w:t>3.2.5. Lugarnice, planinarski i lovački domovi, ribarske kućice i građevine za konjički sport</w:t>
      </w:r>
      <w:bookmarkEnd w:id="35"/>
      <w:bookmarkEnd w:id="36"/>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54.</w:t>
      </w:r>
    </w:p>
    <w:p w:rsidR="00742389" w:rsidRPr="00742389" w:rsidRDefault="00742389" w:rsidP="00742389">
      <w:pPr>
        <w:widowControl w:val="0"/>
        <w:numPr>
          <w:ilvl w:val="0"/>
          <w:numId w:val="110"/>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Lugarnice, planinarski i lovački</w:t>
      </w:r>
      <w:r w:rsidRPr="00742389">
        <w:rPr>
          <w:rFonts w:ascii="Times New Roman" w:eastAsia="Times New Roman" w:hAnsi="Times New Roman" w:cs="Times New Roman"/>
          <w:sz w:val="24"/>
          <w:szCs w:val="24"/>
          <w:lang w:eastAsia="hr-HR"/>
        </w:rPr>
        <w:t xml:space="preserve"> domovi mogu se graditi, ili obnavljati postojeći, na temelju posebnih uvjeta i uz suglasnost nadležnih tijela, a mora biti isključivo u funkciji korištenja prostora tj. prirodnog resursa u kojem se nalaze.</w:t>
      </w:r>
    </w:p>
    <w:p w:rsidR="00742389" w:rsidRPr="00742389" w:rsidRDefault="00742389" w:rsidP="00742389">
      <w:pPr>
        <w:widowControl w:val="0"/>
        <w:numPr>
          <w:ilvl w:val="0"/>
          <w:numId w:val="110"/>
        </w:numPr>
        <w:autoSpaceDE w:val="0"/>
        <w:autoSpaceDN w:val="0"/>
        <w:adjustRightInd w:val="0"/>
        <w:spacing w:before="40" w:after="40" w:line="240" w:lineRule="auto"/>
        <w:ind w:right="28"/>
        <w:jc w:val="both"/>
        <w:rPr>
          <w:rFonts w:ascii="Times New Roman" w:eastAsia="Times New Roman" w:hAnsi="Times New Roman" w:cs="Times New Roman"/>
          <w:strike/>
          <w:sz w:val="24"/>
          <w:szCs w:val="24"/>
          <w:lang w:eastAsia="hr-HR"/>
        </w:rPr>
      </w:pPr>
      <w:r w:rsidRPr="00742389">
        <w:rPr>
          <w:rFonts w:ascii="Times New Roman" w:eastAsia="Times New Roman" w:hAnsi="Times New Roman" w:cs="Times New Roman"/>
          <w:sz w:val="24"/>
          <w:szCs w:val="24"/>
          <w:lang w:eastAsia="hr-HR"/>
        </w:rPr>
        <w:t>Oblik i visina građevina iz stavka (1) utvrđuje se u skladu s očuvanjem tradicijskog oblikovanja građevina. Maksimalna bruto površina prizemlja može biti 60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Moguća je gradnja drvene građevine u </w:t>
      </w:r>
      <w:proofErr w:type="spellStart"/>
      <w:r w:rsidRPr="00742389">
        <w:rPr>
          <w:rFonts w:ascii="Times New Roman" w:eastAsia="Times New Roman" w:hAnsi="Times New Roman" w:cs="Times New Roman"/>
          <w:sz w:val="24"/>
          <w:szCs w:val="24"/>
          <w:lang w:eastAsia="hr-HR"/>
        </w:rPr>
        <w:t>cjelosti</w:t>
      </w:r>
      <w:proofErr w:type="spellEnd"/>
      <w:r w:rsidRPr="00742389">
        <w:rPr>
          <w:rFonts w:ascii="Times New Roman" w:eastAsia="Times New Roman" w:hAnsi="Times New Roman" w:cs="Times New Roman"/>
          <w:sz w:val="24"/>
          <w:szCs w:val="24"/>
          <w:lang w:eastAsia="hr-HR"/>
        </w:rPr>
        <w:t xml:space="preserve">, ili djelomično zidane. Krovište je koso, </w:t>
      </w:r>
      <w:proofErr w:type="spellStart"/>
      <w:r w:rsidRPr="00742389">
        <w:rPr>
          <w:rFonts w:ascii="Times New Roman" w:eastAsia="Times New Roman" w:hAnsi="Times New Roman" w:cs="Times New Roman"/>
          <w:sz w:val="24"/>
          <w:szCs w:val="24"/>
          <w:lang w:eastAsia="hr-HR"/>
        </w:rPr>
        <w:t>dvostrešno</w:t>
      </w:r>
      <w:proofErr w:type="spellEnd"/>
      <w:r w:rsidRPr="00742389">
        <w:rPr>
          <w:rFonts w:ascii="Times New Roman" w:eastAsia="Times New Roman" w:hAnsi="Times New Roman" w:cs="Times New Roman"/>
          <w:sz w:val="24"/>
          <w:szCs w:val="24"/>
          <w:lang w:eastAsia="hr-HR"/>
        </w:rPr>
        <w:t>, nagiba 25</w:t>
      </w:r>
      <w:r w:rsidRPr="00742389">
        <w:rPr>
          <w:rFonts w:ascii="Times New Roman" w:eastAsia="Times New Roman" w:hAnsi="Times New Roman" w:cs="Times New Roman"/>
          <w:sz w:val="24"/>
          <w:szCs w:val="24"/>
          <w:vertAlign w:val="superscript"/>
          <w:lang w:eastAsia="hr-HR"/>
        </w:rPr>
        <w:t>0</w:t>
      </w:r>
      <w:r w:rsidRPr="00742389">
        <w:rPr>
          <w:rFonts w:ascii="Times New Roman" w:eastAsia="Times New Roman" w:hAnsi="Times New Roman" w:cs="Times New Roman"/>
          <w:sz w:val="24"/>
          <w:szCs w:val="24"/>
          <w:lang w:eastAsia="hr-HR"/>
        </w:rPr>
        <w:t xml:space="preserve"> - 35</w:t>
      </w:r>
      <w:r w:rsidRPr="00742389">
        <w:rPr>
          <w:rFonts w:ascii="Times New Roman" w:eastAsia="Times New Roman" w:hAnsi="Times New Roman" w:cs="Times New Roman"/>
          <w:sz w:val="24"/>
          <w:szCs w:val="24"/>
          <w:vertAlign w:val="superscript"/>
          <w:lang w:eastAsia="hr-HR"/>
        </w:rPr>
        <w:t>0</w:t>
      </w:r>
      <w:r w:rsidRPr="00742389">
        <w:rPr>
          <w:rFonts w:ascii="Times New Roman" w:eastAsia="Times New Roman" w:hAnsi="Times New Roman" w:cs="Times New Roman"/>
          <w:sz w:val="24"/>
          <w:szCs w:val="24"/>
          <w:lang w:eastAsia="hr-HR"/>
        </w:rPr>
        <w:t xml:space="preserve"> , pokrova crijepom. Građevine se mogu graditi kao:</w:t>
      </w:r>
    </w:p>
    <w:p w:rsidR="00742389" w:rsidRPr="00742389" w:rsidRDefault="00742389" w:rsidP="00742389">
      <w:pPr>
        <w:widowControl w:val="0"/>
        <w:numPr>
          <w:ilvl w:val="0"/>
          <w:numId w:val="11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 podrumom i potkrovljem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+P+</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xml:space="preserve"> ) - ako je podrum potpuno ukopani</w:t>
      </w:r>
    </w:p>
    <w:p w:rsidR="00742389" w:rsidRPr="00742389" w:rsidRDefault="00742389" w:rsidP="00742389">
      <w:pPr>
        <w:widowControl w:val="0"/>
        <w:numPr>
          <w:ilvl w:val="0"/>
          <w:numId w:val="11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sa suterenom (S+P), - bez nadozida potkrovlja</w:t>
      </w:r>
    </w:p>
    <w:p w:rsidR="00742389" w:rsidRPr="00742389" w:rsidRDefault="00742389" w:rsidP="00742389">
      <w:pPr>
        <w:widowControl w:val="0"/>
        <w:numPr>
          <w:ilvl w:val="0"/>
          <w:numId w:val="11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 podrumom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 xml:space="preserve">+P) - bez nadozida potkrovlja, ako je podrum najviše 1,5 m izdignut od konačno </w:t>
      </w:r>
      <w:proofErr w:type="spellStart"/>
      <w:r w:rsidRPr="00742389">
        <w:rPr>
          <w:rFonts w:ascii="Times New Roman" w:eastAsia="Times New Roman" w:hAnsi="Times New Roman" w:cs="Times New Roman"/>
          <w:sz w:val="24"/>
          <w:szCs w:val="24"/>
          <w:lang w:eastAsia="hr-HR"/>
        </w:rPr>
        <w:t>zaravnatog</w:t>
      </w:r>
      <w:proofErr w:type="spellEnd"/>
      <w:r w:rsidRPr="00742389">
        <w:rPr>
          <w:rFonts w:ascii="Times New Roman" w:eastAsia="Times New Roman" w:hAnsi="Times New Roman" w:cs="Times New Roman"/>
          <w:sz w:val="24"/>
          <w:szCs w:val="24"/>
          <w:lang w:eastAsia="hr-HR"/>
        </w:rPr>
        <w:t xml:space="preserve"> terena na najnižem dijelu građevine</w:t>
      </w:r>
    </w:p>
    <w:p w:rsidR="00742389" w:rsidRPr="00742389" w:rsidRDefault="00742389" w:rsidP="00742389">
      <w:pPr>
        <w:widowControl w:val="0"/>
        <w:numPr>
          <w:ilvl w:val="0"/>
          <w:numId w:val="11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visina do vijenca ne može prelaziti 5 m.</w:t>
      </w:r>
    </w:p>
    <w:p w:rsidR="00742389" w:rsidRPr="00742389" w:rsidRDefault="00742389" w:rsidP="00742389">
      <w:pPr>
        <w:widowControl w:val="0"/>
        <w:numPr>
          <w:ilvl w:val="0"/>
          <w:numId w:val="110"/>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Ribarska kućica</w:t>
      </w:r>
      <w:r w:rsidRPr="00742389">
        <w:rPr>
          <w:rFonts w:ascii="Times New Roman" w:eastAsia="Times New Roman" w:hAnsi="Times New Roman" w:cs="Times New Roman"/>
          <w:sz w:val="24"/>
          <w:szCs w:val="24"/>
          <w:lang w:eastAsia="hr-HR"/>
        </w:rPr>
        <w:t xml:space="preserve"> može se graditi na mjestima uz vodotoke, te uz iskopane ribnjake ili napuštene rukavce. Ribarska kućica može imati površinu do 30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bruto razvijene površine i smije biti isključivo prizemna bez podruma ili tavana, visine vijenca do 3,0 m, kosog </w:t>
      </w:r>
      <w:proofErr w:type="spellStart"/>
      <w:r w:rsidRPr="00742389">
        <w:rPr>
          <w:rFonts w:ascii="Times New Roman" w:eastAsia="Times New Roman" w:hAnsi="Times New Roman" w:cs="Times New Roman"/>
          <w:sz w:val="24"/>
          <w:szCs w:val="24"/>
          <w:lang w:eastAsia="hr-HR"/>
        </w:rPr>
        <w:t>dvostrešnog</w:t>
      </w:r>
      <w:proofErr w:type="spellEnd"/>
      <w:r w:rsidRPr="00742389">
        <w:rPr>
          <w:rFonts w:ascii="Times New Roman" w:eastAsia="Times New Roman" w:hAnsi="Times New Roman" w:cs="Times New Roman"/>
          <w:sz w:val="24"/>
          <w:szCs w:val="24"/>
          <w:lang w:eastAsia="hr-HR"/>
        </w:rPr>
        <w:t xml:space="preserve"> krova, pokrova crijepom.   </w:t>
      </w:r>
    </w:p>
    <w:p w:rsidR="00742389" w:rsidRPr="00742389" w:rsidRDefault="00742389" w:rsidP="00742389">
      <w:pPr>
        <w:widowControl w:val="0"/>
        <w:numPr>
          <w:ilvl w:val="0"/>
          <w:numId w:val="11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
          <w:bCs/>
          <w:sz w:val="24"/>
          <w:szCs w:val="24"/>
          <w:lang w:eastAsia="hr-HR"/>
        </w:rPr>
        <w:t>Građevine za konjički sport</w:t>
      </w:r>
      <w:r w:rsidRPr="00742389">
        <w:rPr>
          <w:rFonts w:ascii="Times New Roman" w:eastAsia="Times New Roman" w:hAnsi="Times New Roman" w:cs="Times New Roman"/>
          <w:sz w:val="24"/>
          <w:szCs w:val="24"/>
          <w:lang w:eastAsia="hr-HR"/>
        </w:rPr>
        <w:t xml:space="preserve"> mogu izgrađivati pravne i fizičke osobe. Građevina društva i štale za konje trebaju tvoriti fizičku oblikovnu cjelinu. Dozvoljena je izgradnja samo prizemlja s visinom vijenca do 4,5 m i nagibom krovišta od 30</w:t>
      </w:r>
      <w:r w:rsidRPr="00742389">
        <w:rPr>
          <w:rFonts w:ascii="Times New Roman" w:eastAsia="Times New Roman" w:hAnsi="Times New Roman" w:cs="Times New Roman"/>
          <w:sz w:val="24"/>
          <w:szCs w:val="24"/>
          <w:vertAlign w:val="superscript"/>
          <w:lang w:eastAsia="hr-HR"/>
        </w:rPr>
        <w:t>0</w:t>
      </w:r>
      <w:r w:rsidRPr="00742389">
        <w:rPr>
          <w:rFonts w:ascii="Times New Roman" w:eastAsia="Times New Roman" w:hAnsi="Times New Roman" w:cs="Times New Roman"/>
          <w:sz w:val="24"/>
          <w:szCs w:val="24"/>
          <w:lang w:eastAsia="hr-HR"/>
        </w:rPr>
        <w:t xml:space="preserve"> do 45</w:t>
      </w:r>
      <w:r w:rsidRPr="00742389">
        <w:rPr>
          <w:rFonts w:ascii="Times New Roman" w:eastAsia="Times New Roman" w:hAnsi="Times New Roman" w:cs="Times New Roman"/>
          <w:sz w:val="24"/>
          <w:szCs w:val="24"/>
          <w:vertAlign w:val="superscript"/>
          <w:lang w:eastAsia="hr-HR"/>
        </w:rPr>
        <w:t>0</w:t>
      </w:r>
      <w:r w:rsidRPr="00742389">
        <w:rPr>
          <w:rFonts w:ascii="Times New Roman" w:eastAsia="Times New Roman" w:hAnsi="Times New Roman" w:cs="Times New Roman"/>
          <w:sz w:val="24"/>
          <w:szCs w:val="24"/>
          <w:lang w:eastAsia="hr-HR"/>
        </w:rPr>
        <w:t xml:space="preserve">. Krovište je koso, </w:t>
      </w:r>
      <w:proofErr w:type="spellStart"/>
      <w:r w:rsidRPr="00742389">
        <w:rPr>
          <w:rFonts w:ascii="Times New Roman" w:eastAsia="Times New Roman" w:hAnsi="Times New Roman" w:cs="Times New Roman"/>
          <w:sz w:val="24"/>
          <w:szCs w:val="24"/>
          <w:lang w:eastAsia="hr-HR"/>
        </w:rPr>
        <w:t>dvostrešno</w:t>
      </w:r>
      <w:proofErr w:type="spellEnd"/>
      <w:r w:rsidRPr="00742389">
        <w:rPr>
          <w:rFonts w:ascii="Times New Roman" w:eastAsia="Times New Roman" w:hAnsi="Times New Roman" w:cs="Times New Roman"/>
          <w:sz w:val="24"/>
          <w:szCs w:val="24"/>
          <w:lang w:eastAsia="hr-HR"/>
        </w:rPr>
        <w:t xml:space="preserve"> ili </w:t>
      </w:r>
      <w:proofErr w:type="spellStart"/>
      <w:r w:rsidRPr="00742389">
        <w:rPr>
          <w:rFonts w:ascii="Times New Roman" w:eastAsia="Times New Roman" w:hAnsi="Times New Roman" w:cs="Times New Roman"/>
          <w:sz w:val="24"/>
          <w:szCs w:val="24"/>
          <w:lang w:eastAsia="hr-HR"/>
        </w:rPr>
        <w:t>višestrešno</w:t>
      </w:r>
      <w:proofErr w:type="spellEnd"/>
      <w:r w:rsidRPr="00742389">
        <w:rPr>
          <w:rFonts w:ascii="Times New Roman" w:eastAsia="Times New Roman" w:hAnsi="Times New Roman" w:cs="Times New Roman"/>
          <w:sz w:val="24"/>
          <w:szCs w:val="24"/>
          <w:lang w:eastAsia="hr-HR"/>
        </w:rPr>
        <w:t>, pokrova crijepom.</w:t>
      </w:r>
    </w:p>
    <w:p w:rsidR="00742389" w:rsidRPr="00742389" w:rsidRDefault="00742389" w:rsidP="00742389">
      <w:pPr>
        <w:widowControl w:val="0"/>
        <w:numPr>
          <w:ilvl w:val="0"/>
          <w:numId w:val="110"/>
        </w:numPr>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r w:rsidRPr="00742389">
        <w:rPr>
          <w:rFonts w:ascii="Times New Roman" w:eastAsia="Times New Roman" w:hAnsi="Times New Roman" w:cs="Times New Roman"/>
          <w:bCs/>
          <w:sz w:val="24"/>
          <w:szCs w:val="24"/>
          <w:lang w:eastAsia="hr-HR"/>
        </w:rPr>
        <w:t>Udaljenosti od međa te ostali uvjeti gradnje istovjetni su uvjetima za gradnju u građevinskim područjima naselja.</w:t>
      </w:r>
    </w:p>
    <w:p w:rsidR="00742389" w:rsidRPr="00742389" w:rsidRDefault="00742389" w:rsidP="00742389">
      <w:pPr>
        <w:widowControl w:val="0"/>
        <w:numPr>
          <w:ilvl w:val="0"/>
          <w:numId w:val="110"/>
        </w:numPr>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r w:rsidRPr="00742389">
        <w:rPr>
          <w:rFonts w:ascii="Times New Roman" w:eastAsia="Times New Roman" w:hAnsi="Times New Roman" w:cs="Times New Roman"/>
          <w:sz w:val="24"/>
          <w:szCs w:val="24"/>
          <w:lang w:eastAsia="hr-HR"/>
        </w:rPr>
        <w:t>Unutar građevina iz ovog članka, moguće je obavljanje ugostiteljske djelatnosti, te gradnja smještajnih jedinica (prenoćište)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37" w:name="_Toc313354230"/>
      <w:bookmarkStart w:id="38" w:name="_Toc313354304"/>
      <w:r w:rsidRPr="00742389">
        <w:rPr>
          <w:rFonts w:ascii="Times New Roman" w:eastAsia="Times New Roman" w:hAnsi="Times New Roman" w:cs="Times New Roman"/>
          <w:b/>
          <w:bCs/>
          <w:sz w:val="24"/>
          <w:szCs w:val="24"/>
          <w:lang w:eastAsia="hr-HR"/>
        </w:rPr>
        <w:t>3.2.6. Ribnjaci</w:t>
      </w:r>
      <w:bookmarkEnd w:id="37"/>
      <w:bookmarkEnd w:id="38"/>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55.</w:t>
      </w:r>
    </w:p>
    <w:p w:rsidR="00742389" w:rsidRPr="00742389" w:rsidRDefault="00742389" w:rsidP="00742389">
      <w:pPr>
        <w:widowControl w:val="0"/>
        <w:numPr>
          <w:ilvl w:val="0"/>
          <w:numId w:val="11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Ribnjakom se smatraju bazeni i prateće građevine za uzgoj ribe, koje je moguće izgraditi na neplodnom poljoprivrednom tlu, te na napuštenim koritima i rukavcima rijeka i potoka.</w:t>
      </w:r>
    </w:p>
    <w:p w:rsidR="00742389" w:rsidRPr="00742389" w:rsidRDefault="00742389" w:rsidP="00742389">
      <w:pPr>
        <w:widowControl w:val="0"/>
        <w:numPr>
          <w:ilvl w:val="0"/>
          <w:numId w:val="11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Maksimalni iskop za bazene ribnjaka je na dubinu do 2,5 m. Udaljenost ribnjaka od susjednih čestica mora biti takva da ne utječe na vodni režim susjednog obradivog zemljišta.</w:t>
      </w:r>
    </w:p>
    <w:p w:rsidR="00742389" w:rsidRPr="00742389" w:rsidRDefault="00742389" w:rsidP="00742389">
      <w:pPr>
        <w:widowControl w:val="0"/>
        <w:numPr>
          <w:ilvl w:val="0"/>
          <w:numId w:val="11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Formiranje, odnosno izgradnja ribnjaka vršit će se temeljem posebnih vodopravnih uvjeta i koncesije nadležnog tijela koje upravlja vodama, te uz uvjet da se pri formiranju, odnosno izgradnji ribnjaka dozvoljava iskop postojećeg tla samo u najnužnijem obimu potrebnom za oblikovanje i uređenje ribnjaka. </w:t>
      </w:r>
    </w:p>
    <w:p w:rsidR="00742389" w:rsidRPr="00742389" w:rsidRDefault="00742389" w:rsidP="00742389">
      <w:pPr>
        <w:widowControl w:val="0"/>
        <w:numPr>
          <w:ilvl w:val="0"/>
          <w:numId w:val="114"/>
        </w:numPr>
        <w:tabs>
          <w:tab w:val="num" w:pos="426"/>
        </w:tabs>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Minimalno 50% materijala koji nastaje prilikom iskopa ribnjaka mora se deponirati uz lokaciju ribnjaka, odnosno iskoristiti za uređenje obale i okolnog prostora u skladu s projektom na osnovu kojeg je dobivena potrebna dozvola za navedeni zahvat.</w:t>
      </w:r>
    </w:p>
    <w:p w:rsidR="00742389" w:rsidRPr="00742389" w:rsidRDefault="00742389" w:rsidP="00742389">
      <w:pPr>
        <w:widowControl w:val="0"/>
        <w:numPr>
          <w:ilvl w:val="0"/>
          <w:numId w:val="11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Projekt na osnovu kojeg je dobivena građevinska dozvola mora osobito dati rješenja stabilizacije obala i okolnog prostora, pejsažno rješenje </w:t>
      </w:r>
      <w:proofErr w:type="spellStart"/>
      <w:r w:rsidRPr="00742389">
        <w:rPr>
          <w:rFonts w:ascii="Times New Roman" w:eastAsia="Times New Roman" w:hAnsi="Times New Roman" w:cs="Times New Roman"/>
          <w:sz w:val="24"/>
          <w:szCs w:val="24"/>
          <w:lang w:eastAsia="hr-HR"/>
        </w:rPr>
        <w:t>mikrolokacije</w:t>
      </w:r>
      <w:proofErr w:type="spellEnd"/>
      <w:r w:rsidRPr="00742389">
        <w:rPr>
          <w:rFonts w:ascii="Times New Roman" w:eastAsia="Times New Roman" w:hAnsi="Times New Roman" w:cs="Times New Roman"/>
          <w:sz w:val="24"/>
          <w:szCs w:val="24"/>
          <w:lang w:eastAsia="hr-HR"/>
        </w:rPr>
        <w:t>, te način sanacije iskopa po prestanku korištenja ribnjaka.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39" w:name="_Toc313354231"/>
      <w:bookmarkStart w:id="40" w:name="_Toc313354305"/>
      <w:r w:rsidRPr="00742389">
        <w:rPr>
          <w:rFonts w:ascii="Times New Roman" w:eastAsia="Times New Roman" w:hAnsi="Times New Roman" w:cs="Times New Roman"/>
          <w:b/>
          <w:bCs/>
          <w:sz w:val="24"/>
          <w:szCs w:val="24"/>
          <w:lang w:eastAsia="hr-HR"/>
        </w:rPr>
        <w:t>3.2.7. Kampovi izvan građevnog područja</w:t>
      </w:r>
      <w:bookmarkEnd w:id="39"/>
      <w:bookmarkEnd w:id="4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56.</w:t>
      </w:r>
    </w:p>
    <w:p w:rsidR="00742389" w:rsidRPr="00742389" w:rsidRDefault="00742389" w:rsidP="00742389">
      <w:pPr>
        <w:widowControl w:val="0"/>
        <w:numPr>
          <w:ilvl w:val="0"/>
          <w:numId w:val="111"/>
        </w:numPr>
        <w:autoSpaceDE w:val="0"/>
        <w:autoSpaceDN w:val="0"/>
        <w:adjustRightInd w:val="0"/>
        <w:spacing w:before="40" w:after="40" w:line="240" w:lineRule="auto"/>
        <w:ind w:left="697" w:right="28" w:hanging="357"/>
        <w:jc w:val="both"/>
        <w:rPr>
          <w:rFonts w:ascii="Times New Roman" w:eastAsia="Times New Roman" w:hAnsi="Times New Roman" w:cs="Times New Roman"/>
          <w:strike/>
          <w:color w:val="C00000"/>
          <w:sz w:val="24"/>
          <w:szCs w:val="24"/>
          <w:lang w:eastAsia="hr-HR"/>
        </w:rPr>
      </w:pPr>
      <w:r w:rsidRPr="00742389">
        <w:rPr>
          <w:rFonts w:ascii="Times New Roman" w:eastAsia="Times New Roman" w:hAnsi="Times New Roman" w:cs="Times New Roman"/>
          <w:bCs/>
          <w:sz w:val="24"/>
          <w:szCs w:val="24"/>
          <w:lang w:eastAsia="hr-HR"/>
        </w:rPr>
        <w:t>Kampovi</w:t>
      </w:r>
      <w:r w:rsidRPr="00742389">
        <w:rPr>
          <w:rFonts w:ascii="Times New Roman" w:eastAsia="Times New Roman" w:hAnsi="Times New Roman" w:cs="Times New Roman"/>
          <w:sz w:val="24"/>
          <w:szCs w:val="24"/>
          <w:lang w:eastAsia="hr-HR"/>
        </w:rPr>
        <w:t xml:space="preserve"> kao turističko - rekreacijski sadržaji koji se mogu graditi izvan građevnog područja mogu unutar svoje zone sadržavati centralnu građevinu (prijem, sanitarije, tuševi, kuhinja i sl.) od najviše 100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visine prizemlja, s kosim ili ravnim krovom, pokrov crijepom, slamom, zeleni krov, maksimalne visine do vijenca 4 m.</w:t>
      </w:r>
    </w:p>
    <w:p w:rsidR="00742389" w:rsidRPr="00742389" w:rsidRDefault="00742389" w:rsidP="00742389">
      <w:pPr>
        <w:widowControl w:val="0"/>
        <w:numPr>
          <w:ilvl w:val="0"/>
          <w:numId w:val="111"/>
        </w:numPr>
        <w:autoSpaceDE w:val="0"/>
        <w:autoSpaceDN w:val="0"/>
        <w:adjustRightInd w:val="0"/>
        <w:spacing w:before="40" w:after="40" w:line="240" w:lineRule="auto"/>
        <w:ind w:left="697" w:right="2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Kampovi kao rekreacijski sadržaji izvan građevnog područja mogu se uređivati uz slijedeće uvjete:  </w:t>
      </w:r>
    </w:p>
    <w:p w:rsidR="00742389" w:rsidRPr="00742389" w:rsidRDefault="00742389" w:rsidP="00742389">
      <w:pPr>
        <w:widowControl w:val="0"/>
        <w:numPr>
          <w:ilvl w:val="0"/>
          <w:numId w:val="9"/>
        </w:numPr>
        <w:autoSpaceDE w:val="0"/>
        <w:autoSpaceDN w:val="0"/>
        <w:adjustRightInd w:val="0"/>
        <w:spacing w:before="40" w:after="40" w:line="240" w:lineRule="auto"/>
        <w:ind w:left="1418" w:right="2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 moraju imati pristup s javne prometne površine,  </w:t>
      </w:r>
    </w:p>
    <w:p w:rsidR="00742389" w:rsidRPr="00742389" w:rsidRDefault="00742389" w:rsidP="00742389">
      <w:pPr>
        <w:widowControl w:val="0"/>
        <w:numPr>
          <w:ilvl w:val="0"/>
          <w:numId w:val="9"/>
        </w:numPr>
        <w:autoSpaceDE w:val="0"/>
        <w:autoSpaceDN w:val="0"/>
        <w:adjustRightInd w:val="0"/>
        <w:spacing w:before="40" w:after="40" w:line="240" w:lineRule="auto"/>
        <w:ind w:left="1418" w:right="2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 moraju biti priključeni na struju,  </w:t>
      </w:r>
    </w:p>
    <w:p w:rsidR="00742389" w:rsidRPr="00742389" w:rsidRDefault="00742389" w:rsidP="00742389">
      <w:pPr>
        <w:widowControl w:val="0"/>
        <w:numPr>
          <w:ilvl w:val="0"/>
          <w:numId w:val="9"/>
        </w:numPr>
        <w:autoSpaceDE w:val="0"/>
        <w:autoSpaceDN w:val="0"/>
        <w:adjustRightInd w:val="0"/>
        <w:spacing w:before="40" w:after="40" w:line="240" w:lineRule="auto"/>
        <w:ind w:left="1418" w:right="2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c) moraju biti opskrbljeni tekućom pitkom vodom,  </w:t>
      </w:r>
    </w:p>
    <w:p w:rsidR="00742389" w:rsidRPr="00742389" w:rsidRDefault="00742389" w:rsidP="00742389">
      <w:pPr>
        <w:widowControl w:val="0"/>
        <w:numPr>
          <w:ilvl w:val="0"/>
          <w:numId w:val="9"/>
        </w:numPr>
        <w:autoSpaceDE w:val="0"/>
        <w:autoSpaceDN w:val="0"/>
        <w:adjustRightInd w:val="0"/>
        <w:spacing w:before="40" w:after="40" w:line="240" w:lineRule="auto"/>
        <w:ind w:left="1418" w:right="2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 moraju imati sanitarni čvor i propisno riješenu odvodnju (ili kanalizaciju ili septičku nepropusnu jamu koja se po potrebi prazni),  </w:t>
      </w:r>
    </w:p>
    <w:p w:rsidR="00742389" w:rsidRPr="00742389" w:rsidRDefault="00742389" w:rsidP="00742389">
      <w:pPr>
        <w:widowControl w:val="0"/>
        <w:numPr>
          <w:ilvl w:val="0"/>
          <w:numId w:val="9"/>
        </w:numPr>
        <w:autoSpaceDE w:val="0"/>
        <w:autoSpaceDN w:val="0"/>
        <w:adjustRightInd w:val="0"/>
        <w:spacing w:before="40" w:after="40" w:line="240" w:lineRule="auto"/>
        <w:ind w:left="1418" w:right="2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e) moraju biti ograđeni ogradom u kombinaciji sa živom ogradom,  </w:t>
      </w:r>
    </w:p>
    <w:p w:rsidR="00742389" w:rsidRPr="00742389" w:rsidRDefault="00742389" w:rsidP="00742389">
      <w:pPr>
        <w:widowControl w:val="0"/>
        <w:numPr>
          <w:ilvl w:val="0"/>
          <w:numId w:val="111"/>
        </w:numPr>
        <w:autoSpaceDE w:val="0"/>
        <w:autoSpaceDN w:val="0"/>
        <w:adjustRightInd w:val="0"/>
        <w:spacing w:before="40" w:after="40" w:line="240" w:lineRule="auto"/>
        <w:ind w:left="697" w:right="2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Mogu se podizati i u okviru građevnih područja naselja i u okviru planiranih građevnih područja za ugostiteljsko-turističku namjenu. </w:t>
      </w:r>
    </w:p>
    <w:p w:rsidR="00742389" w:rsidRPr="00742389" w:rsidRDefault="00742389" w:rsidP="00742389">
      <w:pPr>
        <w:widowControl w:val="0"/>
        <w:numPr>
          <w:ilvl w:val="0"/>
          <w:numId w:val="11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Površine za kamp kao rekreacijski sadržaj koji se može urediti izvan građevnog područja, ne može promijeniti namjenu i postati građevno područje.  </w:t>
      </w:r>
    </w:p>
    <w:p w:rsidR="00742389" w:rsidRPr="00742389" w:rsidRDefault="00742389" w:rsidP="00742389">
      <w:pPr>
        <w:widowControl w:val="0"/>
        <w:numPr>
          <w:ilvl w:val="0"/>
          <w:numId w:val="111"/>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Kampovi izvan građevnog područja smiju se graditi uz odobrenje Općinskog poglavarstva, a na osnovu prethodno podnesenog projekta podnositelja zahtjeva.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41" w:name="_Toc313354232"/>
      <w:bookmarkStart w:id="42" w:name="_Toc313354306"/>
      <w:r w:rsidRPr="00742389">
        <w:rPr>
          <w:rFonts w:ascii="Times New Roman" w:eastAsia="Times New Roman" w:hAnsi="Times New Roman" w:cs="Times New Roman"/>
          <w:b/>
          <w:bCs/>
          <w:sz w:val="24"/>
          <w:szCs w:val="24"/>
          <w:lang w:eastAsia="hr-HR"/>
        </w:rPr>
        <w:t>3.2.8. Vidikovci</w:t>
      </w:r>
      <w:bookmarkEnd w:id="41"/>
      <w:bookmarkEnd w:id="42"/>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57.</w:t>
      </w:r>
    </w:p>
    <w:p w:rsidR="00742389" w:rsidRPr="00742389" w:rsidRDefault="00742389" w:rsidP="00742389">
      <w:pPr>
        <w:widowControl w:val="0"/>
        <w:numPr>
          <w:ilvl w:val="0"/>
          <w:numId w:val="11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istaknutim reljefnim pozicijama sa atraktivnim pogledom mogu se izgrađivati </w:t>
      </w:r>
      <w:r w:rsidRPr="00742389">
        <w:rPr>
          <w:rFonts w:ascii="Times New Roman" w:eastAsia="Times New Roman" w:hAnsi="Times New Roman" w:cs="Times New Roman"/>
          <w:b/>
          <w:bCs/>
          <w:sz w:val="24"/>
          <w:szCs w:val="24"/>
          <w:lang w:eastAsia="hr-HR"/>
        </w:rPr>
        <w:t>vidikovci</w:t>
      </w:r>
      <w:r w:rsidRPr="00742389">
        <w:rPr>
          <w:rFonts w:ascii="Times New Roman" w:eastAsia="Times New Roman" w:hAnsi="Times New Roman" w:cs="Times New Roman"/>
          <w:sz w:val="24"/>
          <w:szCs w:val="24"/>
          <w:lang w:eastAsia="hr-HR"/>
        </w:rPr>
        <w:t xml:space="preserve">, koji se sastoje od: </w:t>
      </w:r>
    </w:p>
    <w:p w:rsidR="00742389" w:rsidRPr="00742389" w:rsidRDefault="00742389" w:rsidP="00742389">
      <w:pPr>
        <w:widowControl w:val="0"/>
        <w:numPr>
          <w:ilvl w:val="0"/>
          <w:numId w:val="113"/>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terase se klupama i stolovima i </w:t>
      </w:r>
    </w:p>
    <w:p w:rsidR="00742389" w:rsidRPr="00742389" w:rsidRDefault="00742389" w:rsidP="00742389">
      <w:pPr>
        <w:widowControl w:val="0"/>
        <w:numPr>
          <w:ilvl w:val="0"/>
          <w:numId w:val="113"/>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parkirališta. </w:t>
      </w:r>
    </w:p>
    <w:p w:rsidR="00742389" w:rsidRPr="00742389" w:rsidRDefault="00742389" w:rsidP="00742389">
      <w:pPr>
        <w:widowControl w:val="0"/>
        <w:numPr>
          <w:ilvl w:val="0"/>
          <w:numId w:val="11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Vidikovce je moguće izvesti uz ceste tako da se osigura parkiralište za nekoliko osobnih automobila, da se prikladno oblikuje i uredi prostor za kraće zadržavanje ljudi i da se opskrbi s potrebnim sadržajima (informacijska ploča, klupa, kanta za otpatke i sl.).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43" w:name="_Toc313354233"/>
      <w:bookmarkStart w:id="44" w:name="_Toc313354307"/>
      <w:r w:rsidRPr="00742389">
        <w:rPr>
          <w:rFonts w:ascii="Times New Roman" w:eastAsia="Times New Roman" w:hAnsi="Times New Roman" w:cs="Times New Roman"/>
          <w:b/>
          <w:bCs/>
          <w:sz w:val="24"/>
          <w:szCs w:val="24"/>
          <w:lang w:eastAsia="hr-HR"/>
        </w:rPr>
        <w:t>3.2.9. Iskop mineralnih sirovina</w:t>
      </w:r>
      <w:bookmarkEnd w:id="43"/>
      <w:bookmarkEnd w:id="44"/>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58.</w:t>
      </w:r>
    </w:p>
    <w:p w:rsidR="00742389" w:rsidRPr="00742389" w:rsidRDefault="00742389" w:rsidP="00742389">
      <w:pPr>
        <w:widowControl w:val="0"/>
        <w:numPr>
          <w:ilvl w:val="0"/>
          <w:numId w:val="21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Iskop mineralnih sirovina moguć je jedino na </w:t>
      </w:r>
      <w:proofErr w:type="spellStart"/>
      <w:r w:rsidRPr="00742389">
        <w:rPr>
          <w:rFonts w:ascii="Times New Roman" w:eastAsia="Times New Roman" w:hAnsi="Times New Roman" w:cs="Times New Roman"/>
          <w:sz w:val="24"/>
          <w:szCs w:val="24"/>
          <w:lang w:eastAsia="hr-HR"/>
        </w:rPr>
        <w:t>lokacijma</w:t>
      </w:r>
      <w:proofErr w:type="spellEnd"/>
      <w:r w:rsidRPr="00742389">
        <w:rPr>
          <w:rFonts w:ascii="Times New Roman" w:eastAsia="Times New Roman" w:hAnsi="Times New Roman" w:cs="Times New Roman"/>
          <w:sz w:val="24"/>
          <w:szCs w:val="24"/>
          <w:lang w:eastAsia="hr-HR"/>
        </w:rPr>
        <w:t xml:space="preserve"> predviđenima ovim Planom </w:t>
      </w:r>
    </w:p>
    <w:p w:rsidR="00742389" w:rsidRPr="00742389" w:rsidRDefault="00742389" w:rsidP="00742389">
      <w:pPr>
        <w:widowControl w:val="0"/>
        <w:numPr>
          <w:ilvl w:val="0"/>
          <w:numId w:val="211"/>
        </w:numPr>
        <w:autoSpaceDE w:val="0"/>
        <w:autoSpaceDN w:val="0"/>
        <w:adjustRightInd w:val="0"/>
        <w:spacing w:before="40" w:after="0" w:line="240" w:lineRule="auto"/>
        <w:jc w:val="both"/>
        <w:rPr>
          <w:rFonts w:ascii="Times New Roman" w:eastAsia="Times New Roman" w:hAnsi="Times New Roman" w:cs="Times New Roman"/>
          <w:strike/>
          <w:color w:val="C00000"/>
          <w:sz w:val="24"/>
          <w:szCs w:val="24"/>
          <w:lang w:eastAsia="hr-HR"/>
        </w:rPr>
      </w:pPr>
      <w:r w:rsidRPr="00742389">
        <w:rPr>
          <w:rFonts w:ascii="Times New Roman" w:eastAsia="Times New Roman" w:hAnsi="Times New Roman" w:cs="Times New Roman"/>
          <w:sz w:val="24"/>
          <w:szCs w:val="24"/>
          <w:lang w:eastAsia="hr-HR"/>
        </w:rPr>
        <w:t>Akti kojima se dozvoljava iskorištavanje mineralnih sirovina moraju biti usuglašeni s dokumentima prostornog uređenja i Zakonom o rudarstvu</w:t>
      </w:r>
    </w:p>
    <w:p w:rsidR="00742389" w:rsidRDefault="00742389" w:rsidP="00742389">
      <w:pPr>
        <w:widowControl w:val="0"/>
        <w:numPr>
          <w:ilvl w:val="0"/>
          <w:numId w:val="21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Bez obzira gdje se pristupa eksploataciji mineralnih sirovina obvezatno je uvijek eksploatiranu površinu zakloniti od mogućih pogleda, osobito s cestovnih komunikacija izvedbom šumskih vizualnih barijera i to bez obzira da li će biti potrebno za takvu zaštitu zauzeti dio koncesijskog eksploatacijskog područja.</w:t>
      </w:r>
    </w:p>
    <w:p w:rsidR="00F30309" w:rsidRPr="00742389" w:rsidRDefault="00F30309" w:rsidP="00F3030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45" w:name="_Toc313354234"/>
      <w:bookmarkStart w:id="46" w:name="_Toc313354308"/>
      <w:r w:rsidRPr="00742389">
        <w:rPr>
          <w:rFonts w:ascii="Times New Roman" w:eastAsia="Times New Roman" w:hAnsi="Times New Roman" w:cs="Times New Roman"/>
          <w:b/>
          <w:bCs/>
          <w:sz w:val="24"/>
          <w:szCs w:val="24"/>
          <w:lang w:eastAsia="hr-HR"/>
        </w:rPr>
        <w:lastRenderedPageBreak/>
        <w:t>3.2.10. Manje vjerske i spomeničke građevine</w:t>
      </w:r>
      <w:bookmarkEnd w:id="45"/>
      <w:bookmarkEnd w:id="46"/>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59.</w:t>
      </w:r>
    </w:p>
    <w:p w:rsidR="00742389" w:rsidRPr="00742389" w:rsidRDefault="00742389" w:rsidP="00742389">
      <w:pPr>
        <w:widowControl w:val="0"/>
        <w:numPr>
          <w:ilvl w:val="0"/>
          <w:numId w:val="212"/>
        </w:numPr>
        <w:autoSpaceDE w:val="0"/>
        <w:autoSpaceDN w:val="0"/>
        <w:adjustRightInd w:val="0"/>
        <w:spacing w:before="40" w:after="40" w:line="240" w:lineRule="auto"/>
        <w:jc w:val="both"/>
        <w:rPr>
          <w:rFonts w:ascii="Times New Roman" w:eastAsia="Times New Roman" w:hAnsi="Times New Roman" w:cs="Times New Roman"/>
          <w:bCs/>
          <w:sz w:val="24"/>
          <w:szCs w:val="24"/>
          <w:lang w:eastAsia="hr-HR"/>
        </w:rPr>
      </w:pPr>
      <w:r w:rsidRPr="00742389">
        <w:rPr>
          <w:rFonts w:ascii="Times New Roman" w:eastAsia="Times New Roman" w:hAnsi="Times New Roman" w:cs="Times New Roman"/>
          <w:bCs/>
          <w:sz w:val="24"/>
          <w:szCs w:val="24"/>
          <w:lang w:eastAsia="hr-HR"/>
        </w:rPr>
        <w:t>Manje spomeničke i vjerske građevine kao što su spomenici, skulpture, kapelice, raspela i slično mogu se izvoditi prema potrebi uz ceste i putove, na način da ne ometaju preglednost na njima i ne ugrožavaju promet.</w:t>
      </w:r>
    </w:p>
    <w:p w:rsidR="00742389" w:rsidRPr="00742389" w:rsidRDefault="00742389" w:rsidP="00742389">
      <w:pPr>
        <w:widowControl w:val="0"/>
        <w:numPr>
          <w:ilvl w:val="0"/>
          <w:numId w:val="21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Izgradnja spomeničkih i  sakralnih obilježja (primjerice raspela i kapelice) moguća je do visine 4 m i površine do 4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izvan građevinskog područja, odnosno 12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ukoliko su smješteni unutar građevinskih područja.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47" w:name="_Toc313354235"/>
      <w:bookmarkStart w:id="48" w:name="_Toc313354309"/>
      <w:r w:rsidRPr="00742389">
        <w:rPr>
          <w:rFonts w:ascii="Times New Roman" w:eastAsia="Times New Roman" w:hAnsi="Times New Roman" w:cs="Times New Roman"/>
          <w:b/>
          <w:bCs/>
          <w:sz w:val="24"/>
          <w:szCs w:val="24"/>
          <w:lang w:eastAsia="hr-HR"/>
        </w:rPr>
        <w:t>3.2.11. Ostala izgradnja izvan građevinskog područja</w:t>
      </w:r>
      <w:bookmarkEnd w:id="47"/>
      <w:bookmarkEnd w:id="48"/>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60.</w:t>
      </w:r>
    </w:p>
    <w:p w:rsidR="00742389" w:rsidRPr="00742389" w:rsidRDefault="00742389" w:rsidP="00742389">
      <w:pPr>
        <w:widowControl w:val="0"/>
        <w:numPr>
          <w:ilvl w:val="0"/>
          <w:numId w:val="21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Vojne i druge građevine od interesa za obranu zemlje i zaštitu od elementarnih nepogoda grade se sukladno odredbama posebnih propisa, ukoliko se za istima ukaže potreba.</w:t>
      </w:r>
    </w:p>
    <w:p w:rsidR="00742389" w:rsidRPr="00742389" w:rsidRDefault="00742389" w:rsidP="00742389">
      <w:pPr>
        <w:widowControl w:val="0"/>
        <w:numPr>
          <w:ilvl w:val="0"/>
          <w:numId w:val="21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Privremene građevine za potrebe sajmova i javnih manifestacija, kiosci, dječja igrališta, nadstrešnice za javni promet, te reklamni panoi mogu se postavljati/uređivati u građevinskom području naselja, u izdvojenom građevinskom području izvan naselja, te izvan građevinskog područja naselja (izuzev kioska) na javnim površinama ili površinama u vlasništvu Općine, te na česticama u privatnom vlasništvu, prema odobrenju Općine.</w:t>
      </w:r>
    </w:p>
    <w:p w:rsidR="00742389" w:rsidRPr="00742389" w:rsidRDefault="00742389" w:rsidP="00742389">
      <w:pPr>
        <w:widowControl w:val="0"/>
        <w:numPr>
          <w:ilvl w:val="0"/>
          <w:numId w:val="21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Reklamni panoi mogu biti u veličini oglasne površine do 12 </w:t>
      </w:r>
      <w:r w:rsidRPr="00742389">
        <w:rPr>
          <w:rFonts w:ascii="Times New Roman" w:eastAsia="Times New Roman" w:hAnsi="Times New Roman" w:cs="Times New Roman"/>
          <w:snapToGrid w:val="0"/>
          <w:sz w:val="24"/>
          <w:szCs w:val="24"/>
          <w:lang w:eastAsia="hr-HR"/>
        </w:rPr>
        <w:t>m</w:t>
      </w:r>
      <w:r w:rsidRPr="00742389">
        <w:rPr>
          <w:rFonts w:ascii="Times New Roman" w:eastAsia="Times New Roman" w:hAnsi="Times New Roman" w:cs="Times New Roman"/>
          <w:snapToGrid w:val="0"/>
          <w:sz w:val="24"/>
          <w:szCs w:val="24"/>
          <w:vertAlign w:val="superscript"/>
          <w:lang w:eastAsia="hr-HR"/>
        </w:rPr>
        <w:t>2</w:t>
      </w:r>
      <w:r w:rsidRPr="00742389">
        <w:rPr>
          <w:rFonts w:ascii="Times New Roman" w:eastAsia="Times New Roman" w:hAnsi="Times New Roman" w:cs="Times New Roman"/>
          <w:snapToGrid w:val="0"/>
          <w:sz w:val="24"/>
          <w:szCs w:val="24"/>
          <w:lang w:eastAsia="hr-HR"/>
        </w:rPr>
        <w:t xml:space="preserve">. Za svaku pojedinu lokaciju potrebno je definirati </w:t>
      </w:r>
      <w:r w:rsidRPr="00742389">
        <w:rPr>
          <w:rFonts w:ascii="Times New Roman" w:eastAsia="Times New Roman" w:hAnsi="Times New Roman" w:cs="Times New Roman"/>
          <w:sz w:val="24"/>
          <w:szCs w:val="24"/>
          <w:lang w:eastAsia="hr-HR"/>
        </w:rPr>
        <w:t>veličinu oglasne površine, na način kojim je omogućeno nesmetano korištenje javnih površina i preglednost. Najveća površina takvih panoa može iznositi 12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visina 5 m, te ne smiju biti postavljani na manjem razmaku od 150 m</w:t>
      </w:r>
    </w:p>
    <w:p w:rsidR="00742389" w:rsidRPr="00742389" w:rsidRDefault="00742389" w:rsidP="00742389">
      <w:pPr>
        <w:widowControl w:val="0"/>
        <w:numPr>
          <w:ilvl w:val="0"/>
          <w:numId w:val="21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Ostale pomoćne i privremene građevine mogu se graditi, odnosno postavljati sukladno Općinskoj Odluci o komunalnom redu.</w:t>
      </w:r>
    </w:p>
    <w:p w:rsidR="00742389" w:rsidRPr="00742389" w:rsidRDefault="00742389" w:rsidP="00742389">
      <w:pPr>
        <w:widowControl w:val="0"/>
        <w:numPr>
          <w:ilvl w:val="0"/>
          <w:numId w:val="21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Ukoliko se planira postava kioska, privremenih građevina ili reklamnih panoa u blizini građevina/područja koje su zaštićene i/ili preventivno zaštićene / evidentirane kao graditeljska ili prirodna baština, potrebno je zatražiti mišljenje nadležnih službi o prihvatljivosti te lokacije.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389" w:rsidRPr="00742389" w:rsidTr="002D203C">
        <w:tc>
          <w:tcPr>
            <w:tcW w:w="9072"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49" w:name="_Toc313354236"/>
            <w:bookmarkStart w:id="50" w:name="_Toc313354310"/>
            <w:r w:rsidRPr="00742389">
              <w:rPr>
                <w:rFonts w:ascii="Times New Roman" w:eastAsia="Times New Roman" w:hAnsi="Times New Roman" w:cs="Times New Roman"/>
                <w:b/>
                <w:bCs/>
                <w:kern w:val="32"/>
                <w:sz w:val="24"/>
                <w:szCs w:val="24"/>
                <w:lang w:val="en-GB" w:eastAsia="hr-HR"/>
              </w:rPr>
              <w:t>UVJET I SMJEŠTAJ GOSPODARSKIH DJELATNOSTI</w:t>
            </w:r>
            <w:bookmarkEnd w:id="49"/>
            <w:bookmarkEnd w:id="50"/>
          </w:p>
        </w:tc>
      </w:tr>
    </w:tbl>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51" w:name="_Toc313354237"/>
      <w:bookmarkStart w:id="52" w:name="_Toc313354311"/>
      <w:r w:rsidRPr="00742389">
        <w:rPr>
          <w:rFonts w:ascii="Times New Roman" w:eastAsia="Times New Roman" w:hAnsi="Times New Roman" w:cs="Times New Roman"/>
          <w:b/>
          <w:bCs/>
          <w:sz w:val="24"/>
          <w:szCs w:val="24"/>
          <w:lang w:eastAsia="hr-HR"/>
        </w:rPr>
        <w:t>4.1. GRAĐEVNA PODRUČJA ZA GOSPODARSKU IZGRADNJU</w:t>
      </w:r>
      <w:bookmarkEnd w:id="51"/>
      <w:bookmarkEnd w:id="52"/>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61.</w:t>
      </w:r>
    </w:p>
    <w:p w:rsidR="00742389" w:rsidRPr="00742389" w:rsidRDefault="00742389" w:rsidP="00742389">
      <w:pPr>
        <w:widowControl w:val="0"/>
        <w:numPr>
          <w:ilvl w:val="0"/>
          <w:numId w:val="1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području obuhvata Prostornoga plana predviđena su područja za razvoj gospodarskih djelatnosti: </w:t>
      </w:r>
    </w:p>
    <w:p w:rsidR="00742389" w:rsidRPr="00742389" w:rsidRDefault="00742389" w:rsidP="00742389">
      <w:pPr>
        <w:widowControl w:val="0"/>
        <w:numPr>
          <w:ilvl w:val="0"/>
          <w:numId w:val="1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građevna područja za gospodarsku namjenu (I) i </w:t>
      </w:r>
    </w:p>
    <w:p w:rsidR="00742389" w:rsidRPr="00742389" w:rsidRDefault="00742389" w:rsidP="00742389">
      <w:pPr>
        <w:widowControl w:val="0"/>
        <w:numPr>
          <w:ilvl w:val="0"/>
          <w:numId w:val="1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građevna područja za poslovnu, poslovno-komunalnu i komunalno-servisnu namjenu (K).  </w:t>
      </w:r>
    </w:p>
    <w:p w:rsidR="00742389" w:rsidRPr="00742389" w:rsidRDefault="00742389" w:rsidP="00742389">
      <w:pPr>
        <w:widowControl w:val="0"/>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Razmještaj i veličinu građevnih područja  iz stavka 1. ovoga članka prikazani su na grafičkom listu: “</w:t>
      </w:r>
      <w:r w:rsidRPr="00742389">
        <w:rPr>
          <w:rFonts w:ascii="Times New Roman" w:eastAsia="Times New Roman" w:hAnsi="Times New Roman" w:cs="Times New Roman"/>
          <w:i/>
          <w:iCs/>
          <w:sz w:val="24"/>
          <w:szCs w:val="24"/>
          <w:lang w:eastAsia="hr-HR"/>
        </w:rPr>
        <w:t>Korištenje i namjena površina</w:t>
      </w:r>
      <w:r w:rsidRPr="00742389">
        <w:rPr>
          <w:rFonts w:ascii="Times New Roman" w:eastAsia="Times New Roman" w:hAnsi="Times New Roman" w:cs="Times New Roman"/>
          <w:sz w:val="24"/>
          <w:szCs w:val="24"/>
          <w:lang w:eastAsia="hr-HR"/>
        </w:rPr>
        <w:t>” i na grafičkom listu: “</w:t>
      </w:r>
      <w:r w:rsidRPr="00742389">
        <w:rPr>
          <w:rFonts w:ascii="Times New Roman" w:eastAsia="Times New Roman" w:hAnsi="Times New Roman" w:cs="Times New Roman"/>
          <w:i/>
          <w:iCs/>
          <w:sz w:val="24"/>
          <w:szCs w:val="24"/>
          <w:lang w:eastAsia="hr-HR"/>
        </w:rPr>
        <w:t>Građevinska područja naselja i područja posebnih uvjeta za korištenje</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 xml:space="preserve"> </w:t>
      </w:r>
      <w:bookmarkStart w:id="53" w:name="_Toc313354238"/>
      <w:bookmarkStart w:id="54" w:name="_Toc313354312"/>
      <w:r w:rsidRPr="00742389">
        <w:rPr>
          <w:rFonts w:ascii="Times New Roman" w:eastAsia="Times New Roman" w:hAnsi="Times New Roman" w:cs="Times New Roman"/>
          <w:b/>
          <w:bCs/>
          <w:sz w:val="24"/>
          <w:szCs w:val="24"/>
          <w:lang w:eastAsia="hr-HR"/>
        </w:rPr>
        <w:t xml:space="preserve">4.1.1. </w:t>
      </w:r>
      <w:proofErr w:type="spellStart"/>
      <w:r w:rsidRPr="00742389">
        <w:rPr>
          <w:rFonts w:ascii="Times New Roman" w:eastAsia="Times New Roman" w:hAnsi="Times New Roman" w:cs="Times New Roman"/>
          <w:b/>
          <w:bCs/>
          <w:sz w:val="24"/>
          <w:szCs w:val="24"/>
          <w:lang w:val="en-GB" w:eastAsia="hr-HR"/>
        </w:rPr>
        <w:t>Uvjeti</w:t>
      </w:r>
      <w:proofErr w:type="spellEnd"/>
      <w:r w:rsidRPr="00742389">
        <w:rPr>
          <w:rFonts w:ascii="Times New Roman" w:eastAsia="Times New Roman" w:hAnsi="Times New Roman" w:cs="Times New Roman"/>
          <w:b/>
          <w:bCs/>
          <w:sz w:val="24"/>
          <w:szCs w:val="24"/>
          <w:lang w:val="en-GB" w:eastAsia="hr-HR"/>
        </w:rPr>
        <w:t xml:space="preserve"> </w:t>
      </w:r>
      <w:proofErr w:type="spellStart"/>
      <w:r w:rsidRPr="00742389">
        <w:rPr>
          <w:rFonts w:ascii="Times New Roman" w:eastAsia="Times New Roman" w:hAnsi="Times New Roman" w:cs="Times New Roman"/>
          <w:b/>
          <w:bCs/>
          <w:sz w:val="24"/>
          <w:szCs w:val="24"/>
          <w:lang w:val="en-GB" w:eastAsia="hr-HR"/>
        </w:rPr>
        <w:t>izgradnje</w:t>
      </w:r>
      <w:proofErr w:type="spellEnd"/>
      <w:r w:rsidRPr="00742389">
        <w:rPr>
          <w:rFonts w:ascii="Times New Roman" w:eastAsia="Times New Roman" w:hAnsi="Times New Roman" w:cs="Times New Roman"/>
          <w:b/>
          <w:bCs/>
          <w:sz w:val="24"/>
          <w:szCs w:val="24"/>
          <w:lang w:val="en-GB" w:eastAsia="hr-HR"/>
        </w:rPr>
        <w:t xml:space="preserve"> </w:t>
      </w:r>
      <w:proofErr w:type="spellStart"/>
      <w:r w:rsidRPr="00742389">
        <w:rPr>
          <w:rFonts w:ascii="Times New Roman" w:eastAsia="Times New Roman" w:hAnsi="Times New Roman" w:cs="Times New Roman"/>
          <w:b/>
          <w:bCs/>
          <w:sz w:val="24"/>
          <w:szCs w:val="24"/>
          <w:lang w:val="en-GB" w:eastAsia="hr-HR"/>
        </w:rPr>
        <w:t>građevina</w:t>
      </w:r>
      <w:proofErr w:type="spellEnd"/>
      <w:r w:rsidRPr="00742389">
        <w:rPr>
          <w:rFonts w:ascii="Times New Roman" w:eastAsia="Times New Roman" w:hAnsi="Times New Roman" w:cs="Times New Roman"/>
          <w:b/>
          <w:bCs/>
          <w:sz w:val="24"/>
          <w:szCs w:val="24"/>
          <w:lang w:val="en-GB" w:eastAsia="hr-HR"/>
        </w:rPr>
        <w:t xml:space="preserve">, </w:t>
      </w:r>
      <w:proofErr w:type="spellStart"/>
      <w:r w:rsidRPr="00742389">
        <w:rPr>
          <w:rFonts w:ascii="Times New Roman" w:eastAsia="Times New Roman" w:hAnsi="Times New Roman" w:cs="Times New Roman"/>
          <w:b/>
          <w:bCs/>
          <w:sz w:val="24"/>
          <w:szCs w:val="24"/>
          <w:lang w:val="en-GB" w:eastAsia="hr-HR"/>
        </w:rPr>
        <w:t>uređenje</w:t>
      </w:r>
      <w:proofErr w:type="spellEnd"/>
      <w:r w:rsidRPr="00742389">
        <w:rPr>
          <w:rFonts w:ascii="Times New Roman" w:eastAsia="Times New Roman" w:hAnsi="Times New Roman" w:cs="Times New Roman"/>
          <w:b/>
          <w:bCs/>
          <w:sz w:val="24"/>
          <w:szCs w:val="24"/>
          <w:lang w:val="en-GB" w:eastAsia="hr-HR"/>
        </w:rPr>
        <w:t xml:space="preserve"> i </w:t>
      </w:r>
      <w:proofErr w:type="spellStart"/>
      <w:r w:rsidRPr="00742389">
        <w:rPr>
          <w:rFonts w:ascii="Times New Roman" w:eastAsia="Times New Roman" w:hAnsi="Times New Roman" w:cs="Times New Roman"/>
          <w:b/>
          <w:bCs/>
          <w:sz w:val="24"/>
          <w:szCs w:val="24"/>
          <w:lang w:val="en-GB" w:eastAsia="hr-HR"/>
        </w:rPr>
        <w:t>oblikovanje</w:t>
      </w:r>
      <w:bookmarkEnd w:id="53"/>
      <w:bookmarkEnd w:id="54"/>
      <w:proofErr w:type="spellEnd"/>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62.</w:t>
      </w:r>
    </w:p>
    <w:p w:rsidR="00742389" w:rsidRPr="00742389" w:rsidRDefault="00742389" w:rsidP="00742389">
      <w:pPr>
        <w:widowControl w:val="0"/>
        <w:numPr>
          <w:ilvl w:val="0"/>
          <w:numId w:val="11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gospodarskim zonama (I;K;</w:t>
      </w:r>
      <w:proofErr w:type="spellStart"/>
      <w:r w:rsidRPr="00742389">
        <w:rPr>
          <w:rFonts w:ascii="Times New Roman" w:eastAsia="Times New Roman" w:hAnsi="Times New Roman" w:cs="Times New Roman"/>
          <w:sz w:val="24"/>
          <w:szCs w:val="24"/>
          <w:lang w:eastAsia="hr-HR"/>
        </w:rPr>
        <w:t>Oie</w:t>
      </w:r>
      <w:proofErr w:type="spellEnd"/>
      <w:r w:rsidRPr="00742389">
        <w:rPr>
          <w:rFonts w:ascii="Times New Roman" w:eastAsia="Times New Roman" w:hAnsi="Times New Roman" w:cs="Times New Roman"/>
          <w:sz w:val="24"/>
          <w:szCs w:val="24"/>
          <w:lang w:eastAsia="hr-HR"/>
        </w:rPr>
        <w:t xml:space="preserve">) određenim ovim Planom, određuju se sadržaji koji se ne mogu smjestiti u građevinskim područjima naselja: </w:t>
      </w:r>
    </w:p>
    <w:p w:rsidR="00742389" w:rsidRPr="00742389" w:rsidRDefault="00742389" w:rsidP="00742389">
      <w:pPr>
        <w:widowControl w:val="0"/>
        <w:numPr>
          <w:ilvl w:val="0"/>
          <w:numId w:val="116"/>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manji prerađivački proizvodni (industrijski) pogoni,  </w:t>
      </w:r>
    </w:p>
    <w:p w:rsidR="00742389" w:rsidRPr="00742389" w:rsidRDefault="00742389" w:rsidP="00742389">
      <w:pPr>
        <w:widowControl w:val="0"/>
        <w:numPr>
          <w:ilvl w:val="0"/>
          <w:numId w:val="116"/>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zanatski proizvodni pogoni, servisi, veći prodajni i slični prostori,  komunalne građevine, garaže i sl., koji svi zbog prostornih i drugih ograničenja ne mogu biti smješteni u okviru građevnih područja naselja.</w:t>
      </w:r>
    </w:p>
    <w:p w:rsidR="00742389" w:rsidRPr="00742389" w:rsidRDefault="00742389" w:rsidP="00742389">
      <w:pPr>
        <w:widowControl w:val="0"/>
        <w:numPr>
          <w:ilvl w:val="0"/>
          <w:numId w:val="116"/>
        </w:numPr>
        <w:autoSpaceDE w:val="0"/>
        <w:autoSpaceDN w:val="0"/>
        <w:adjustRightInd w:val="0"/>
        <w:spacing w:before="40" w:after="4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svi ostali proizvodni, servisni, trgovački, skladišni i uslužni gospodarski sadržaji, za koje se smatra povoljnim lociranju unutar gospodarske zone</w:t>
      </w:r>
    </w:p>
    <w:p w:rsidR="00742389" w:rsidRPr="00742389" w:rsidRDefault="00742389" w:rsidP="00742389">
      <w:pPr>
        <w:widowControl w:val="0"/>
        <w:numPr>
          <w:ilvl w:val="0"/>
          <w:numId w:val="116"/>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građevine za gospodarenje otpadom</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11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Pogoni iz stavka (1) a), ovog članka, obzirom na veličinu i nužni intenzitet aktivnosti u proizvodnom procesu, ne mogu se </w:t>
      </w:r>
      <w:proofErr w:type="spellStart"/>
      <w:r w:rsidRPr="00742389">
        <w:rPr>
          <w:rFonts w:ascii="Times New Roman" w:eastAsia="Times New Roman" w:hAnsi="Times New Roman" w:cs="Times New Roman"/>
          <w:sz w:val="24"/>
          <w:szCs w:val="24"/>
          <w:lang w:eastAsia="hr-HR"/>
        </w:rPr>
        <w:t>smještavatiti</w:t>
      </w:r>
      <w:proofErr w:type="spellEnd"/>
      <w:r w:rsidRPr="00742389">
        <w:rPr>
          <w:rFonts w:ascii="Times New Roman" w:eastAsia="Times New Roman" w:hAnsi="Times New Roman" w:cs="Times New Roman"/>
          <w:sz w:val="24"/>
          <w:szCs w:val="24"/>
          <w:lang w:eastAsia="hr-HR"/>
        </w:rPr>
        <w:t xml:space="preserve"> izvan građevinskih područja namijenjenih gospodarskoj izgradnji.</w:t>
      </w:r>
    </w:p>
    <w:p w:rsidR="00742389" w:rsidRPr="00742389" w:rsidRDefault="00742389" w:rsidP="00742389">
      <w:pPr>
        <w:widowControl w:val="0"/>
        <w:numPr>
          <w:ilvl w:val="0"/>
          <w:numId w:val="11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gospodarskim zonama (I;K;</w:t>
      </w:r>
      <w:proofErr w:type="spellStart"/>
      <w:r w:rsidRPr="00742389">
        <w:rPr>
          <w:rFonts w:ascii="Times New Roman" w:eastAsia="Times New Roman" w:hAnsi="Times New Roman" w:cs="Times New Roman"/>
          <w:sz w:val="24"/>
          <w:szCs w:val="24"/>
          <w:lang w:eastAsia="hr-HR"/>
        </w:rPr>
        <w:t>Oie</w:t>
      </w:r>
      <w:proofErr w:type="spellEnd"/>
      <w:r w:rsidRPr="00742389">
        <w:rPr>
          <w:rFonts w:ascii="Times New Roman" w:eastAsia="Times New Roman" w:hAnsi="Times New Roman" w:cs="Times New Roman"/>
          <w:sz w:val="24"/>
          <w:szCs w:val="24"/>
          <w:lang w:eastAsia="hr-HR"/>
        </w:rPr>
        <w:t xml:space="preserve">) moguća je gradnja energetskih građevina tj. građevina s postrojenjem namijenjenim proizvodnji električne i/ili toplinske energije iz obnovljivih izvora energije (vode, sunca, vjetra, biomase i bioplina i slično) i </w:t>
      </w:r>
      <w:proofErr w:type="spellStart"/>
      <w:r w:rsidRPr="00742389">
        <w:rPr>
          <w:rFonts w:ascii="Times New Roman" w:eastAsia="Times New Roman" w:hAnsi="Times New Roman" w:cs="Times New Roman"/>
          <w:sz w:val="24"/>
          <w:szCs w:val="24"/>
          <w:lang w:eastAsia="hr-HR"/>
        </w:rPr>
        <w:t>kogeneracije</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1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Unutar gospodarskih zona</w:t>
      </w:r>
      <w:r w:rsidRPr="00742389">
        <w:rPr>
          <w:rFonts w:ascii="Times New Roman" w:eastAsia="Times New Roman" w:hAnsi="Times New Roman" w:cs="Times New Roman"/>
          <w:b/>
          <w:sz w:val="24"/>
          <w:szCs w:val="24"/>
          <w:lang w:eastAsia="hr-HR"/>
        </w:rPr>
        <w:t xml:space="preserve">  </w:t>
      </w:r>
      <w:r w:rsidRPr="00742389">
        <w:rPr>
          <w:rFonts w:ascii="Times New Roman" w:eastAsia="Times New Roman" w:hAnsi="Times New Roman" w:cs="Times New Roman"/>
          <w:sz w:val="24"/>
          <w:szCs w:val="24"/>
          <w:lang w:eastAsia="hr-HR"/>
        </w:rPr>
        <w:t>nije dozvoljeno stanovanje, ali su uz obavezno uređivanje zelenih površina unutar parcela u ovoj zoni, dozvoljeni  manji sadržaji druge namjene u smislu pratećih sadržaja (trgovina, ugostiteljstvo, rekreacija i sl., te 1 stan portira/čuvara ili vlasnika veličine do 60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1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 planiranju, projektiranju i odabiru tehnologije za djelatnosti što se obavljaju u gospodarskim zonama, trebaju se osigurati propisane mjere zaštite okoliša.  </w:t>
      </w:r>
    </w:p>
    <w:p w:rsidR="00742389" w:rsidRPr="00742389" w:rsidRDefault="00742389" w:rsidP="0074238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63.</w:t>
      </w:r>
    </w:p>
    <w:p w:rsidR="00742389" w:rsidRPr="00742389" w:rsidRDefault="00742389" w:rsidP="00742389">
      <w:pPr>
        <w:widowControl w:val="0"/>
        <w:numPr>
          <w:ilvl w:val="0"/>
          <w:numId w:val="123"/>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Građevna parcela na kojoj će se građevina graditi mora se nalaziti uz već sagrađenu javnu prometnicu najmanje širine 5,</w:t>
      </w:r>
      <w:proofErr w:type="spellStart"/>
      <w:r w:rsidRPr="00742389">
        <w:rPr>
          <w:rFonts w:ascii="Times New Roman" w:eastAsia="Times New Roman" w:hAnsi="Times New Roman" w:cs="Times New Roman"/>
          <w:sz w:val="24"/>
          <w:szCs w:val="24"/>
          <w:lang w:eastAsia="hr-HR"/>
        </w:rPr>
        <w:t>5</w:t>
      </w:r>
      <w:proofErr w:type="spellEnd"/>
      <w:r w:rsidRPr="00742389">
        <w:rPr>
          <w:rFonts w:ascii="Times New Roman" w:eastAsia="Times New Roman" w:hAnsi="Times New Roman" w:cs="Times New Roman"/>
          <w:sz w:val="24"/>
          <w:szCs w:val="24"/>
          <w:lang w:eastAsia="hr-HR"/>
        </w:rPr>
        <w:t xml:space="preserve"> m ili uz buduću javnu prometnicu za koju mora prethodno biti izdana </w:t>
      </w:r>
      <w:r w:rsidRPr="00742389">
        <w:rPr>
          <w:rFonts w:ascii="Times New Roman" w:eastAsia="Times New Roman" w:hAnsi="Times New Roman" w:cs="Times New Roman"/>
          <w:strike/>
          <w:color w:val="C00000"/>
          <w:sz w:val="24"/>
          <w:szCs w:val="24"/>
          <w:lang w:eastAsia="hr-HR"/>
        </w:rPr>
        <w:t xml:space="preserve"> </w:t>
      </w:r>
      <w:r w:rsidRPr="00742389">
        <w:rPr>
          <w:rFonts w:ascii="Times New Roman" w:eastAsia="Times New Roman" w:hAnsi="Times New Roman" w:cs="Times New Roman"/>
          <w:sz w:val="24"/>
          <w:szCs w:val="24"/>
          <w:lang w:eastAsia="hr-HR"/>
        </w:rPr>
        <w:t>građevinska dozvola.</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64.</w:t>
      </w:r>
    </w:p>
    <w:p w:rsidR="00742389" w:rsidRPr="00742389" w:rsidRDefault="00742389" w:rsidP="00742389">
      <w:pPr>
        <w:widowControl w:val="0"/>
        <w:numPr>
          <w:ilvl w:val="0"/>
          <w:numId w:val="12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Oblik građevne parcele za gospodarsku izgradnju treba biti pravilan, po mogućnosti usporednih međa. Dubina parcele može biti najviše 4 puta veća u odnosu na širinu uz građevnu liniju, koja mora biti najmanje 20,0 m.</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65.</w:t>
      </w:r>
    </w:p>
    <w:p w:rsidR="00742389" w:rsidRDefault="00742389" w:rsidP="00742389">
      <w:pPr>
        <w:widowControl w:val="0"/>
        <w:numPr>
          <w:ilvl w:val="0"/>
          <w:numId w:val="119"/>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Unutar zone gospodarskih djelatnosti (I) i (K) određeni su slijedeći uvjeti izgradnje:</w:t>
      </w:r>
    </w:p>
    <w:p w:rsidR="008E1B3E" w:rsidRPr="008E1B3E" w:rsidRDefault="008E1B3E" w:rsidP="008E1B3E">
      <w:pPr>
        <w:pStyle w:val="Odlomakpopisa"/>
        <w:ind w:left="697" w:firstLine="0"/>
        <w:rPr>
          <w:sz w:val="24"/>
        </w:rPr>
      </w:pPr>
      <w:r>
        <w:rPr>
          <w:sz w:val="24"/>
        </w:rPr>
        <w:t xml:space="preserve">   -     </w:t>
      </w:r>
      <w:r w:rsidRPr="008E1B3E">
        <w:rPr>
          <w:sz w:val="24"/>
        </w:rPr>
        <w:t>udaljenost građevne linije od regulacijsk</w:t>
      </w:r>
      <w:r>
        <w:rPr>
          <w:sz w:val="24"/>
        </w:rPr>
        <w:t>e linije iznosi najmanje 5,0 m</w:t>
      </w:r>
    </w:p>
    <w:p w:rsidR="008E1B3E" w:rsidRPr="008E1B3E" w:rsidRDefault="008E1B3E" w:rsidP="008E1B3E">
      <w:pPr>
        <w:widowControl w:val="0"/>
        <w:autoSpaceDE w:val="0"/>
        <w:autoSpaceDN w:val="0"/>
        <w:adjustRightInd w:val="0"/>
        <w:spacing w:before="40" w:after="0" w:line="240" w:lineRule="auto"/>
        <w:ind w:left="1276" w:hanging="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w:t>
      </w:r>
      <w:r w:rsidRPr="008E1B3E">
        <w:rPr>
          <w:rFonts w:ascii="Times New Roman" w:eastAsia="Times New Roman" w:hAnsi="Times New Roman" w:cs="Times New Roman"/>
          <w:sz w:val="24"/>
          <w:szCs w:val="24"/>
          <w:lang w:eastAsia="hr-HR"/>
        </w:rPr>
        <w:t>građevine moraju biti udaljene od jedne međe najmanje za širinu vatrogasnog koridora (6,0 m), a od ostalih međa najmanje 3,0 m</w:t>
      </w:r>
    </w:p>
    <w:p w:rsidR="00742389" w:rsidRPr="00742389" w:rsidRDefault="00742389" w:rsidP="00742389">
      <w:pPr>
        <w:widowControl w:val="0"/>
        <w:numPr>
          <w:ilvl w:val="0"/>
          <w:numId w:val="11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međusobna udaljenost građevina ne može biti manja od visine veće građevine (visine vijenca, odnosno sljemena na zabatu strane okrenute drugoj građevini), ali ne manja od širine potrebnog vatrogasnog koridora</w:t>
      </w:r>
    </w:p>
    <w:p w:rsidR="00742389" w:rsidRPr="00742389" w:rsidRDefault="00742389" w:rsidP="00742389">
      <w:pPr>
        <w:widowControl w:val="0"/>
        <w:numPr>
          <w:ilvl w:val="0"/>
          <w:numId w:val="11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najveći koeficijent izgrađenosti građevinske parcele iznosi 30 - 60%</w:t>
      </w:r>
    </w:p>
    <w:p w:rsidR="00742389" w:rsidRPr="00742389" w:rsidRDefault="008C690A" w:rsidP="00742389">
      <w:pPr>
        <w:widowControl w:val="0"/>
        <w:numPr>
          <w:ilvl w:val="0"/>
          <w:numId w:val="11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najmanje 15</w:t>
      </w:r>
      <w:r w:rsidR="00742389" w:rsidRPr="00742389">
        <w:rPr>
          <w:rFonts w:ascii="Times New Roman" w:eastAsia="Times New Roman" w:hAnsi="Times New Roman" w:cs="Times New Roman"/>
          <w:sz w:val="24"/>
          <w:szCs w:val="24"/>
          <w:lang w:eastAsia="hr-HR"/>
        </w:rPr>
        <w:t xml:space="preserve">% od ukupne površine parcele mora biti ozelenjeno, s tim da se ozelenjenom površinom ne smatra djelomično ozelenjeno parkiralište </w:t>
      </w:r>
    </w:p>
    <w:p w:rsidR="00E73B4D" w:rsidRPr="00E73B4D" w:rsidRDefault="00E73B4D" w:rsidP="00E73B4D">
      <w:pPr>
        <w:pStyle w:val="Default"/>
        <w:widowControl/>
        <w:tabs>
          <w:tab w:val="left" w:pos="426"/>
        </w:tabs>
        <w:suppressAutoHyphens/>
        <w:autoSpaceDN/>
        <w:adjustRightInd/>
        <w:ind w:left="851"/>
        <w:jc w:val="both"/>
      </w:pPr>
      <w:r>
        <w:rPr>
          <w:rFonts w:eastAsia="Technic"/>
        </w:rPr>
        <w:t>-     maksimalna visina građevina je Po+P+2, odnosno 15 m</w:t>
      </w:r>
    </w:p>
    <w:p w:rsidR="00742389" w:rsidRPr="00742389" w:rsidRDefault="00742389" w:rsidP="00742389">
      <w:pPr>
        <w:widowControl w:val="0"/>
        <w:numPr>
          <w:ilvl w:val="0"/>
          <w:numId w:val="11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iznimno je dozvoljena i veća visina za pojedine građevine u  kojima proizvodno-tehnološki proces to zahtijeva</w:t>
      </w:r>
    </w:p>
    <w:p w:rsidR="00742389" w:rsidRPr="00742389" w:rsidRDefault="00742389" w:rsidP="00742389">
      <w:pPr>
        <w:widowControl w:val="0"/>
        <w:numPr>
          <w:ilvl w:val="0"/>
          <w:numId w:val="11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izgradnje viših dijelova građevine od definiranih u prethodne dvije alineje (npr. dimnjaci i slično – uvjetovano tehnološkim procesom) najveća dopuštena bruto površina višeg dijela građevine je do 10% od bruto izgrađene površine građevine</w:t>
      </w:r>
    </w:p>
    <w:p w:rsidR="00742389" w:rsidRPr="00742389" w:rsidRDefault="00742389" w:rsidP="00742389">
      <w:pPr>
        <w:widowControl w:val="0"/>
        <w:numPr>
          <w:ilvl w:val="0"/>
          <w:numId w:val="11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krovišta i pokrov građevina potrebno je oblikovati sukladno  vrsti i namjeni građevine, odnosno tehnologiji građenja. Na krovištu je moguće ugraditi kupole za prirodno osvjetljavanje te kolektore sunčeve energije.</w:t>
      </w:r>
    </w:p>
    <w:p w:rsidR="00742389" w:rsidRPr="00742389" w:rsidRDefault="00742389" w:rsidP="00742389">
      <w:pPr>
        <w:widowControl w:val="0"/>
        <w:numPr>
          <w:ilvl w:val="1"/>
          <w:numId w:val="33"/>
        </w:numPr>
        <w:tabs>
          <w:tab w:val="num" w:pos="709"/>
        </w:tabs>
        <w:autoSpaceDE w:val="0"/>
        <w:autoSpaceDN w:val="0"/>
        <w:adjustRightInd w:val="0"/>
        <w:spacing w:before="40" w:after="0" w:line="240" w:lineRule="auto"/>
        <w:ind w:left="680" w:hanging="340"/>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Isti uvjeti izgradnje vrijede i za građevine gospodarskih djelatnosti (I;K) koji se nalaze unutar građevinskog područja naselja.</w:t>
      </w:r>
    </w:p>
    <w:p w:rsidR="00742389" w:rsidRPr="00742389" w:rsidRDefault="00742389" w:rsidP="00742389">
      <w:pPr>
        <w:widowControl w:val="0"/>
        <w:autoSpaceDE w:val="0"/>
        <w:autoSpaceDN w:val="0"/>
        <w:adjustRightInd w:val="0"/>
        <w:spacing w:after="0" w:line="240" w:lineRule="auto"/>
        <w:ind w:left="680"/>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66.</w:t>
      </w:r>
    </w:p>
    <w:p w:rsidR="00742389" w:rsidRPr="00742389" w:rsidRDefault="00742389" w:rsidP="00742389">
      <w:pPr>
        <w:widowControl w:val="0"/>
        <w:numPr>
          <w:ilvl w:val="0"/>
          <w:numId w:val="121"/>
        </w:numPr>
        <w:autoSpaceDE w:val="0"/>
        <w:autoSpaceDN w:val="0"/>
        <w:adjustRightInd w:val="0"/>
        <w:spacing w:before="40" w:after="40" w:line="240" w:lineRule="auto"/>
        <w:ind w:left="714" w:hanging="357"/>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bCs/>
          <w:sz w:val="24"/>
          <w:szCs w:val="24"/>
          <w:lang w:eastAsia="hr-HR"/>
        </w:rPr>
        <w:t xml:space="preserve">Preduvjet za izgradnju u gospodarskoj zoni je mogućnost priključenja na javni vodoopskrbni </w:t>
      </w:r>
      <w:r w:rsidRPr="00742389">
        <w:rPr>
          <w:rFonts w:ascii="Times New Roman" w:eastAsia="Times New Roman" w:hAnsi="Times New Roman" w:cs="Times New Roman"/>
          <w:bCs/>
          <w:sz w:val="24"/>
          <w:szCs w:val="24"/>
          <w:lang w:eastAsia="hr-HR"/>
        </w:rPr>
        <w:lastRenderedPageBreak/>
        <w:t>sustav i izvedba sustava odvodnje s nepropusnom kanalizacijom i pročišćavanjem prije upuštanja u recipijent, te mogućnost priključenja na potrebnu energetsku infrastrukturu (osobitu električnu energiju).</w:t>
      </w:r>
    </w:p>
    <w:p w:rsidR="00742389" w:rsidRPr="00742389" w:rsidRDefault="00742389" w:rsidP="00742389">
      <w:pPr>
        <w:widowControl w:val="0"/>
        <w:autoSpaceDE w:val="0"/>
        <w:autoSpaceDN w:val="0"/>
        <w:adjustRightInd w:val="0"/>
        <w:spacing w:before="40" w:after="40" w:line="240" w:lineRule="auto"/>
        <w:ind w:left="714"/>
        <w:contextualSpacing/>
        <w:jc w:val="both"/>
        <w:rPr>
          <w:rFonts w:ascii="Times New Roman" w:eastAsia="Times New Roman" w:hAnsi="Times New Roman" w:cs="Times New Roman"/>
          <w:sz w:val="24"/>
          <w:szCs w:val="24"/>
          <w:lang w:val="en-GB"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67.</w:t>
      </w:r>
    </w:p>
    <w:p w:rsidR="00742389" w:rsidRPr="00742389" w:rsidRDefault="00742389" w:rsidP="00742389">
      <w:pPr>
        <w:widowControl w:val="0"/>
        <w:numPr>
          <w:ilvl w:val="0"/>
          <w:numId w:val="122"/>
        </w:numPr>
        <w:autoSpaceDE w:val="0"/>
        <w:autoSpaceDN w:val="0"/>
        <w:adjustRightInd w:val="0"/>
        <w:spacing w:before="40" w:after="40" w:line="240" w:lineRule="auto"/>
        <w:jc w:val="both"/>
        <w:rPr>
          <w:rFonts w:ascii="Times New Roman" w:eastAsia="Times New Roman" w:hAnsi="Times New Roman" w:cs="Times New Roman"/>
          <w:b/>
          <w:sz w:val="24"/>
          <w:szCs w:val="24"/>
          <w:lang w:eastAsia="hr-HR"/>
        </w:rPr>
      </w:pPr>
      <w:r w:rsidRPr="00742389">
        <w:rPr>
          <w:rFonts w:ascii="Times New Roman" w:eastAsia="Times New Roman" w:hAnsi="Times New Roman" w:cs="Times New Roman"/>
          <w:sz w:val="24"/>
          <w:szCs w:val="24"/>
          <w:lang w:eastAsia="hr-HR"/>
        </w:rPr>
        <w:t xml:space="preserve">Do realizacije sustava odvodnje otpadnih voda naselja, izuzetno je moguće za pogone s manjim količinama otpadnih voda, ukoliko vrsta onečišćenja to dozvoljava, u postupku izdavanja potrebnih dozvola za lociranje, a prema posebnim sanitarnim uvjetima, dozvoliti zbrinjavanje otpadnih voda putem </w:t>
      </w:r>
      <w:proofErr w:type="spellStart"/>
      <w:r w:rsidRPr="00742389">
        <w:rPr>
          <w:rFonts w:ascii="Times New Roman" w:eastAsia="Times New Roman" w:hAnsi="Times New Roman" w:cs="Times New Roman"/>
          <w:sz w:val="24"/>
          <w:szCs w:val="24"/>
          <w:lang w:eastAsia="hr-HR"/>
        </w:rPr>
        <w:t>trodjelnih</w:t>
      </w:r>
      <w:proofErr w:type="spellEnd"/>
      <w:r w:rsidRPr="00742389">
        <w:rPr>
          <w:rFonts w:ascii="Times New Roman" w:eastAsia="Times New Roman" w:hAnsi="Times New Roman" w:cs="Times New Roman"/>
          <w:sz w:val="24"/>
          <w:szCs w:val="24"/>
          <w:lang w:eastAsia="hr-HR"/>
        </w:rPr>
        <w:t xml:space="preserve"> septičkih jama s mogućnošću pražnjenja.</w:t>
      </w:r>
      <w:r w:rsidRPr="00742389">
        <w:rPr>
          <w:rFonts w:ascii="Times New Roman" w:eastAsia="Times New Roman" w:hAnsi="Times New Roman" w:cs="Times New Roman"/>
          <w:b/>
          <w:sz w:val="24"/>
          <w:szCs w:val="24"/>
          <w:lang w:eastAsia="hr-HR"/>
        </w:rPr>
        <w:t xml:space="preserve">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68.</w:t>
      </w:r>
    </w:p>
    <w:p w:rsidR="00742389" w:rsidRPr="00742389" w:rsidRDefault="00742389" w:rsidP="00742389">
      <w:pPr>
        <w:widowControl w:val="0"/>
        <w:numPr>
          <w:ilvl w:val="0"/>
          <w:numId w:val="12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Parcele u gospodarskoj zoni moraju se ograđivati. Ograda može biti metalna, djelomično zidana, a preporuča se da bude oblikovana živicom. Ograde mogu biti visoke najviše 2,5 m, ako su providne, odnosno 1,5 m, ako su neprovidne.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69.</w:t>
      </w:r>
    </w:p>
    <w:p w:rsidR="00742389" w:rsidRPr="00742389" w:rsidRDefault="00742389" w:rsidP="00742389">
      <w:pPr>
        <w:widowControl w:val="0"/>
        <w:numPr>
          <w:ilvl w:val="0"/>
          <w:numId w:val="125"/>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Ukoliko već nije osiguran javnom zelenom, prometnom ili infrastrukturnom površinom, u sklopu gospodarske zone se mora osigurati zaštitni pojas minimalne širine 10 m (npr. zeleni pojas, zaštitni infrastrukturni koridor i sl.) između građevinskih parcela u zoni (poslovnih, proizvodnih, skladišta i sl.) i pojasa stambene i “čiste” poslovne izgradnje, odnosno od građevinskih parcela s javnim društvenim sadržajima.</w:t>
      </w:r>
    </w:p>
    <w:p w:rsidR="00742389" w:rsidRPr="00742389" w:rsidRDefault="00742389" w:rsidP="00742389">
      <w:pPr>
        <w:widowControl w:val="0"/>
        <w:numPr>
          <w:ilvl w:val="0"/>
          <w:numId w:val="125"/>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Građevine u gospodarskoj zoni moraju biti udaljene od stambene, čiste poslovne namjene, te društvene namjene, najmanje 20 m, te odvojene zelenim pojasom, visokog raslinja, minimalno 6 m.</w:t>
      </w:r>
      <w:r w:rsidRPr="00742389">
        <w:rPr>
          <w:rFonts w:ascii="Times New Roman" w:eastAsia="Times New Roman" w:hAnsi="Times New Roman" w:cs="Times New Roman"/>
          <w:b/>
          <w:sz w:val="24"/>
          <w:szCs w:val="24"/>
          <w:lang w:eastAsia="hr-HR"/>
        </w:rPr>
        <w:t xml:space="preserve">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70.</w:t>
      </w:r>
    </w:p>
    <w:p w:rsidR="00742389" w:rsidRPr="00742389" w:rsidRDefault="00742389" w:rsidP="00742389">
      <w:pPr>
        <w:widowControl w:val="0"/>
        <w:numPr>
          <w:ilvl w:val="0"/>
          <w:numId w:val="12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Do građevnih parcela na kojima će se graditi građevine iz 62. članka potrebno je osigurati javnu prometnu površinu, osposobljenu za promet vatrogasnih vozila.</w:t>
      </w:r>
    </w:p>
    <w:p w:rsidR="00742389" w:rsidRPr="00742389" w:rsidRDefault="00742389" w:rsidP="00742389">
      <w:pPr>
        <w:widowControl w:val="0"/>
        <w:numPr>
          <w:ilvl w:val="0"/>
          <w:numId w:val="12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Gdje to prostorni uvjeti dozvoljavaju potrebno je između kolnika i nogostupa zasaditi drvored.</w:t>
      </w:r>
    </w:p>
    <w:p w:rsidR="00742389" w:rsidRPr="00742389" w:rsidRDefault="00742389" w:rsidP="00742389">
      <w:pPr>
        <w:widowControl w:val="0"/>
        <w:numPr>
          <w:ilvl w:val="0"/>
          <w:numId w:val="12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građevnoj parceli ili uz javnoprometnu površinu mora se osigurati prostor za parkiranje.</w:t>
      </w:r>
    </w:p>
    <w:p w:rsidR="00742389" w:rsidRPr="00742389" w:rsidRDefault="00742389" w:rsidP="00742389">
      <w:pPr>
        <w:widowControl w:val="0"/>
        <w:numPr>
          <w:ilvl w:val="0"/>
          <w:numId w:val="126"/>
        </w:numPr>
        <w:autoSpaceDE w:val="0"/>
        <w:autoSpaceDN w:val="0"/>
        <w:adjustRightInd w:val="0"/>
        <w:spacing w:before="20" w:after="2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gospodarskoj građevnoj parceli namijenjenoj izgradnji gospodarske građevine potrebno je osigurati potreban broj parkirališnih mjesta za osobna vozila. Potrebno je osigurati za svaka dva zaposlenika u smjeni po 1 parkirališno mjesto i dodatno na 500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bruto razvijene površine građevine još sljedeći broj parkirališta: </w:t>
      </w:r>
    </w:p>
    <w:p w:rsidR="00742389" w:rsidRPr="00742389" w:rsidRDefault="00742389" w:rsidP="00742389">
      <w:pPr>
        <w:widowControl w:val="0"/>
        <w:numPr>
          <w:ilvl w:val="0"/>
          <w:numId w:val="127"/>
        </w:numPr>
        <w:autoSpaceDE w:val="0"/>
        <w:autoSpaceDN w:val="0"/>
        <w:adjustRightInd w:val="0"/>
        <w:spacing w:before="20" w:after="20" w:line="240" w:lineRule="auto"/>
        <w:ind w:left="1491"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industrija i skladišta 3 parkirališnih mjesta; </w:t>
      </w:r>
    </w:p>
    <w:p w:rsidR="00742389" w:rsidRPr="00742389" w:rsidRDefault="00742389" w:rsidP="00742389">
      <w:pPr>
        <w:widowControl w:val="0"/>
        <w:numPr>
          <w:ilvl w:val="0"/>
          <w:numId w:val="127"/>
        </w:numPr>
        <w:autoSpaceDE w:val="0"/>
        <w:autoSpaceDN w:val="0"/>
        <w:adjustRightInd w:val="0"/>
        <w:spacing w:before="20" w:after="20" w:line="240" w:lineRule="auto"/>
        <w:ind w:left="1491"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trgovine 5 parkirališnih mjesta; </w:t>
      </w:r>
    </w:p>
    <w:p w:rsidR="00742389" w:rsidRPr="00742389" w:rsidRDefault="00742389" w:rsidP="00742389">
      <w:pPr>
        <w:widowControl w:val="0"/>
        <w:numPr>
          <w:ilvl w:val="0"/>
          <w:numId w:val="127"/>
        </w:numPr>
        <w:autoSpaceDE w:val="0"/>
        <w:autoSpaceDN w:val="0"/>
        <w:adjustRightInd w:val="0"/>
        <w:spacing w:before="20" w:after="20" w:line="240" w:lineRule="auto"/>
        <w:ind w:left="1491"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ostale građevine za rad 5-10 parkirališnih mjesta</w:t>
      </w:r>
    </w:p>
    <w:p w:rsidR="00742389" w:rsidRPr="00742389" w:rsidRDefault="00742389" w:rsidP="00742389">
      <w:pPr>
        <w:widowControl w:val="0"/>
        <w:numPr>
          <w:ilvl w:val="0"/>
          <w:numId w:val="126"/>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 projektiranju i izgradnji građevina unutar zone gospodarskih djelatnosti, gdje god je to moguće, a naročito pri izgradnji sadržaja koje će koristiti veći broj različitih korisnika, potrebno je primjenjivati propise o sprječavanju nastajanja arhitektonsko-urbanističkih barijera.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55" w:name="_Toc313354239"/>
      <w:bookmarkStart w:id="56" w:name="_Toc313354313"/>
      <w:r w:rsidRPr="00742389">
        <w:rPr>
          <w:rFonts w:ascii="Times New Roman" w:eastAsia="Times New Roman" w:hAnsi="Times New Roman" w:cs="Times New Roman"/>
          <w:b/>
          <w:bCs/>
          <w:sz w:val="24"/>
          <w:szCs w:val="24"/>
          <w:lang w:eastAsia="hr-HR"/>
        </w:rPr>
        <w:t>4.2. GRAĐEVNO PODRUČJE TURISTIČKE NAMJENE</w:t>
      </w:r>
      <w:bookmarkEnd w:id="55"/>
      <w:bookmarkEnd w:id="56"/>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71.</w:t>
      </w:r>
    </w:p>
    <w:p w:rsidR="00742389" w:rsidRPr="00742389" w:rsidRDefault="00742389" w:rsidP="00742389">
      <w:pPr>
        <w:widowControl w:val="0"/>
        <w:numPr>
          <w:ilvl w:val="0"/>
          <w:numId w:val="12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Građevno područje za turizam, šport i rekreaciju, koje se nalazi izvan građevnog područja naselja kao zasebna građevna površina, prikazano je na kartografskom prikazu br.1. “</w:t>
      </w:r>
      <w:r w:rsidRPr="00742389">
        <w:rPr>
          <w:rFonts w:ascii="Times New Roman" w:eastAsia="Times New Roman" w:hAnsi="Times New Roman" w:cs="Times New Roman"/>
          <w:i/>
          <w:iCs/>
          <w:sz w:val="24"/>
          <w:szCs w:val="24"/>
          <w:lang w:eastAsia="hr-HR"/>
        </w:rPr>
        <w:t>Korištenje i namjena površina</w:t>
      </w:r>
      <w:r w:rsidRPr="00742389">
        <w:rPr>
          <w:rFonts w:ascii="Times New Roman" w:eastAsia="Times New Roman" w:hAnsi="Times New Roman" w:cs="Times New Roman"/>
          <w:sz w:val="24"/>
          <w:szCs w:val="24"/>
          <w:lang w:eastAsia="hr-HR"/>
        </w:rPr>
        <w:t>” i na grafičkom listu br. 4. “</w:t>
      </w:r>
      <w:r w:rsidRPr="00742389">
        <w:rPr>
          <w:rFonts w:ascii="Times New Roman" w:eastAsia="Times New Roman" w:hAnsi="Times New Roman" w:cs="Times New Roman"/>
          <w:i/>
          <w:iCs/>
          <w:sz w:val="24"/>
          <w:szCs w:val="24"/>
          <w:lang w:eastAsia="hr-HR"/>
        </w:rPr>
        <w:t>Građevinska područja naselja i područja posebnih uvjeta za korištenje</w:t>
      </w:r>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2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Turističkom zonom smatra se područje namijenjeno turističkoj djelatnosti i to na području naselja:</w:t>
      </w:r>
    </w:p>
    <w:p w:rsidR="00742389" w:rsidRPr="00742389" w:rsidRDefault="00742389" w:rsidP="00742389">
      <w:pPr>
        <w:widowControl w:val="0"/>
        <w:numPr>
          <w:ilvl w:val="0"/>
          <w:numId w:val="12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Velika </w:t>
      </w:r>
      <w:proofErr w:type="spellStart"/>
      <w:r w:rsidRPr="00742389">
        <w:rPr>
          <w:rFonts w:ascii="Times New Roman" w:eastAsia="Times New Roman" w:hAnsi="Times New Roman" w:cs="Times New Roman"/>
          <w:sz w:val="24"/>
          <w:szCs w:val="24"/>
          <w:lang w:eastAsia="hr-HR"/>
        </w:rPr>
        <w:t>Erpenja</w:t>
      </w:r>
      <w:proofErr w:type="spellEnd"/>
      <w:r w:rsidRPr="00742389">
        <w:rPr>
          <w:rFonts w:ascii="Times New Roman" w:eastAsia="Times New Roman" w:hAnsi="Times New Roman" w:cs="Times New Roman"/>
          <w:sz w:val="24"/>
          <w:szCs w:val="24"/>
          <w:lang w:eastAsia="hr-HR"/>
        </w:rPr>
        <w:t>, u sklopu turističke izgradnje Tuheljskih Toplica, zona namijenjena izgradnji turističkog naselja (T2) i kampa (T3)</w:t>
      </w:r>
    </w:p>
    <w:p w:rsidR="00742389" w:rsidRPr="00742389" w:rsidRDefault="00742389" w:rsidP="00742389">
      <w:pPr>
        <w:widowControl w:val="0"/>
        <w:numPr>
          <w:ilvl w:val="0"/>
          <w:numId w:val="12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proofErr w:type="spellStart"/>
      <w:r w:rsidRPr="00742389">
        <w:rPr>
          <w:rFonts w:ascii="Times New Roman" w:eastAsia="Times New Roman" w:hAnsi="Times New Roman" w:cs="Times New Roman"/>
          <w:sz w:val="24"/>
          <w:szCs w:val="24"/>
          <w:lang w:eastAsia="hr-HR"/>
        </w:rPr>
        <w:t>Dubrovčan</w:t>
      </w:r>
      <w:proofErr w:type="spellEnd"/>
      <w:r w:rsidRPr="00742389">
        <w:rPr>
          <w:rFonts w:ascii="Times New Roman" w:eastAsia="Times New Roman" w:hAnsi="Times New Roman" w:cs="Times New Roman"/>
          <w:sz w:val="24"/>
          <w:szCs w:val="24"/>
          <w:lang w:eastAsia="hr-HR"/>
        </w:rPr>
        <w:t>, zona namijenjena izgradnji kampa (T3)</w:t>
      </w:r>
    </w:p>
    <w:p w:rsidR="00742389" w:rsidRPr="00742389" w:rsidRDefault="00742389" w:rsidP="00742389">
      <w:pPr>
        <w:widowControl w:val="0"/>
        <w:numPr>
          <w:ilvl w:val="0"/>
          <w:numId w:val="12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Mrzlo Polje, zona namijenjena izgradnji eko-etno sela (T4)</w:t>
      </w:r>
    </w:p>
    <w:p w:rsidR="00742389" w:rsidRPr="00742389" w:rsidRDefault="00742389" w:rsidP="00742389">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72. </w:t>
      </w:r>
    </w:p>
    <w:p w:rsidR="00742389" w:rsidRPr="00742389" w:rsidRDefault="00742389" w:rsidP="00742389">
      <w:pPr>
        <w:widowControl w:val="0"/>
        <w:numPr>
          <w:ilvl w:val="0"/>
          <w:numId w:val="13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Obvezna je izrada Urbanističkog plana uređenja (UPU-a) turističkih zona iz članka 71. Gradnja u turističkim zonama Velika </w:t>
      </w:r>
      <w:proofErr w:type="spellStart"/>
      <w:r w:rsidRPr="00742389">
        <w:rPr>
          <w:rFonts w:ascii="Times New Roman" w:eastAsia="Times New Roman" w:hAnsi="Times New Roman" w:cs="Times New Roman"/>
          <w:sz w:val="24"/>
          <w:szCs w:val="24"/>
          <w:lang w:eastAsia="hr-HR"/>
        </w:rPr>
        <w:t>Erpenja</w:t>
      </w:r>
      <w:proofErr w:type="spellEnd"/>
      <w:r w:rsidRPr="00742389">
        <w:rPr>
          <w:rFonts w:ascii="Times New Roman" w:eastAsia="Times New Roman" w:hAnsi="Times New Roman" w:cs="Times New Roman"/>
          <w:sz w:val="24"/>
          <w:szCs w:val="24"/>
          <w:lang w:eastAsia="hr-HR"/>
        </w:rPr>
        <w:t xml:space="preserve"> i </w:t>
      </w:r>
      <w:proofErr w:type="spellStart"/>
      <w:r w:rsidRPr="00742389">
        <w:rPr>
          <w:rFonts w:ascii="Times New Roman" w:eastAsia="Times New Roman" w:hAnsi="Times New Roman" w:cs="Times New Roman"/>
          <w:sz w:val="24"/>
          <w:szCs w:val="24"/>
          <w:lang w:eastAsia="hr-HR"/>
        </w:rPr>
        <w:t>Dubrovčan</w:t>
      </w:r>
      <w:proofErr w:type="spellEnd"/>
      <w:r w:rsidRPr="00742389">
        <w:rPr>
          <w:rFonts w:ascii="Times New Roman" w:eastAsia="Times New Roman" w:hAnsi="Times New Roman" w:cs="Times New Roman"/>
          <w:sz w:val="24"/>
          <w:szCs w:val="24"/>
          <w:lang w:eastAsia="hr-HR"/>
        </w:rPr>
        <w:t xml:space="preserve"> dozvoljena je samo prema Urbanističkom planu uređenja. Gradnja u turističkoj zoni Mrzlo Polje dozvoljena je u smislu rekonstrukcije i adaptacija postojećih građevina te gradnja novih na uređenim parcelama (pristupni put i osiguranje parkirališnih mjesta).</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73.</w:t>
      </w:r>
    </w:p>
    <w:p w:rsidR="00742389" w:rsidRPr="00742389" w:rsidRDefault="00742389" w:rsidP="00742389">
      <w:pPr>
        <w:widowControl w:val="0"/>
        <w:numPr>
          <w:ilvl w:val="0"/>
          <w:numId w:val="131"/>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Ukupna izgrađenost građevnog područja za turističku izgradnju smije biti najviše 40% </w:t>
      </w:r>
    </w:p>
    <w:p w:rsidR="00742389" w:rsidRPr="00742389" w:rsidRDefault="00742389" w:rsidP="00742389">
      <w:pPr>
        <w:widowControl w:val="0"/>
        <w:numPr>
          <w:ilvl w:val="0"/>
          <w:numId w:val="131"/>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Iznimno</w:t>
      </w:r>
      <w:r w:rsidRPr="00742389">
        <w:rPr>
          <w:rFonts w:ascii="Times New Roman" w:eastAsia="Times New Roman" w:hAnsi="Times New Roman" w:cs="Times New Roman"/>
          <w:sz w:val="24"/>
          <w:szCs w:val="24"/>
          <w:lang w:eastAsia="hr-HR"/>
        </w:rPr>
        <w:t xml:space="preserve">, u okviru svoga gabarita, može se rekonstruirati izgrađena građevina prije donošenja (UPU-a) turističke zone, koja je predviđena, u </w:t>
      </w:r>
      <w:proofErr w:type="spellStart"/>
      <w:r w:rsidRPr="00742389">
        <w:rPr>
          <w:rFonts w:ascii="Times New Roman" w:eastAsia="Times New Roman" w:hAnsi="Times New Roman" w:cs="Times New Roman"/>
          <w:sz w:val="24"/>
          <w:szCs w:val="24"/>
          <w:lang w:eastAsia="hr-HR"/>
        </w:rPr>
        <w:t>cjelosti</w:t>
      </w:r>
      <w:proofErr w:type="spellEnd"/>
      <w:r w:rsidRPr="00742389">
        <w:rPr>
          <w:rFonts w:ascii="Times New Roman" w:eastAsia="Times New Roman" w:hAnsi="Times New Roman" w:cs="Times New Roman"/>
          <w:sz w:val="24"/>
          <w:szCs w:val="24"/>
          <w:lang w:eastAsia="hr-HR"/>
        </w:rPr>
        <w:t xml:space="preserve"> ili djelomično, turističkoj namjeni, a nalazi se u </w:t>
      </w:r>
      <w:r w:rsidRPr="00742389">
        <w:rPr>
          <w:rFonts w:ascii="Times New Roman" w:eastAsia="Times New Roman" w:hAnsi="Times New Roman" w:cs="Times New Roman"/>
          <w:bCs/>
          <w:sz w:val="24"/>
          <w:szCs w:val="24"/>
          <w:lang w:eastAsia="hr-HR"/>
        </w:rPr>
        <w:t>građevinskom području</w:t>
      </w:r>
      <w:r w:rsidRPr="00742389">
        <w:rPr>
          <w:rFonts w:ascii="Times New Roman" w:eastAsia="Times New Roman" w:hAnsi="Times New Roman" w:cs="Times New Roman"/>
          <w:sz w:val="24"/>
          <w:szCs w:val="24"/>
          <w:lang w:eastAsia="hr-HR"/>
        </w:rPr>
        <w:t xml:space="preserve"> za turističku izgradnju.</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napToGrid w:val="0"/>
          <w:sz w:val="24"/>
          <w:szCs w:val="24"/>
          <w:lang w:val="en-GB" w:eastAsia="hr-HR"/>
        </w:rPr>
      </w:pPr>
      <w:proofErr w:type="spellStart"/>
      <w:r w:rsidRPr="00742389">
        <w:rPr>
          <w:rFonts w:ascii="Times New Roman" w:eastAsia="Times New Roman" w:hAnsi="Times New Roman" w:cs="Times New Roman"/>
          <w:b/>
          <w:snapToGrid w:val="0"/>
          <w:sz w:val="24"/>
          <w:szCs w:val="24"/>
          <w:lang w:val="en-GB" w:eastAsia="hr-HR"/>
        </w:rPr>
        <w:t>Članak</w:t>
      </w:r>
      <w:proofErr w:type="spellEnd"/>
      <w:r w:rsidRPr="00742389">
        <w:rPr>
          <w:rFonts w:ascii="Times New Roman" w:eastAsia="Times New Roman" w:hAnsi="Times New Roman" w:cs="Times New Roman"/>
          <w:b/>
          <w:snapToGrid w:val="0"/>
          <w:sz w:val="24"/>
          <w:szCs w:val="24"/>
          <w:lang w:val="en-GB" w:eastAsia="hr-HR"/>
        </w:rPr>
        <w:t xml:space="preserve"> 74.</w:t>
      </w:r>
    </w:p>
    <w:p w:rsidR="00742389" w:rsidRPr="00742389" w:rsidRDefault="00742389" w:rsidP="00742389">
      <w:pPr>
        <w:widowControl w:val="0"/>
        <w:numPr>
          <w:ilvl w:val="0"/>
          <w:numId w:val="132"/>
        </w:numPr>
        <w:autoSpaceDE w:val="0"/>
        <w:autoSpaceDN w:val="0"/>
        <w:adjustRightInd w:val="0"/>
        <w:spacing w:before="40" w:after="0" w:line="240" w:lineRule="auto"/>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Unutar zone turističkog naselja (T2) moguće je graditi smještajne građevine sa centralnom građevinom uz slijedeće uvjete:</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najveći dopušteni koeficijent izgrađenosti zone (</w:t>
      </w:r>
      <w:proofErr w:type="spellStart"/>
      <w:r w:rsidRPr="00742389">
        <w:rPr>
          <w:rFonts w:ascii="Times New Roman" w:eastAsia="Times New Roman" w:hAnsi="Times New Roman" w:cs="Times New Roman"/>
          <w:snapToGrid w:val="0"/>
          <w:sz w:val="24"/>
          <w:szCs w:val="24"/>
          <w:lang w:eastAsia="hr-HR"/>
        </w:rPr>
        <w:t>k</w:t>
      </w:r>
      <w:r w:rsidRPr="00742389">
        <w:rPr>
          <w:rFonts w:ascii="Times New Roman" w:eastAsia="Times New Roman" w:hAnsi="Times New Roman" w:cs="Times New Roman"/>
          <w:snapToGrid w:val="0"/>
          <w:sz w:val="24"/>
          <w:szCs w:val="24"/>
          <w:vertAlign w:val="subscript"/>
          <w:lang w:eastAsia="hr-HR"/>
        </w:rPr>
        <w:t>ig</w:t>
      </w:r>
      <w:proofErr w:type="spellEnd"/>
      <w:r w:rsidRPr="00742389">
        <w:rPr>
          <w:rFonts w:ascii="Times New Roman" w:eastAsia="Times New Roman" w:hAnsi="Times New Roman" w:cs="Times New Roman"/>
          <w:snapToGrid w:val="0"/>
          <w:sz w:val="24"/>
          <w:szCs w:val="24"/>
          <w:lang w:eastAsia="hr-HR"/>
        </w:rPr>
        <w:t>) iznosi 0,4.</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građevine za smještaj mogu se graditi kao slobodnostojeće, dvojne ili u nizu,</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najveća visina iznosi P+1+</w:t>
      </w:r>
      <w:proofErr w:type="spellStart"/>
      <w:r w:rsidRPr="00742389">
        <w:rPr>
          <w:rFonts w:ascii="Times New Roman" w:eastAsia="Times New Roman" w:hAnsi="Times New Roman" w:cs="Times New Roman"/>
          <w:snapToGrid w:val="0"/>
          <w:sz w:val="24"/>
          <w:szCs w:val="24"/>
          <w:lang w:eastAsia="hr-HR"/>
        </w:rPr>
        <w:t>P</w:t>
      </w:r>
      <w:r w:rsidRPr="00742389">
        <w:rPr>
          <w:rFonts w:ascii="Times New Roman" w:eastAsia="Times New Roman" w:hAnsi="Times New Roman" w:cs="Times New Roman"/>
          <w:snapToGrid w:val="0"/>
          <w:sz w:val="24"/>
          <w:szCs w:val="24"/>
          <w:vertAlign w:val="subscript"/>
          <w:lang w:eastAsia="hr-HR"/>
        </w:rPr>
        <w:t>ks</w:t>
      </w:r>
      <w:proofErr w:type="spellEnd"/>
      <w:r w:rsidRPr="00742389">
        <w:rPr>
          <w:rFonts w:ascii="Times New Roman" w:eastAsia="Times New Roman" w:hAnsi="Times New Roman" w:cs="Times New Roman"/>
          <w:snapToGrid w:val="0"/>
          <w:sz w:val="24"/>
          <w:szCs w:val="24"/>
          <w:lang w:eastAsia="hr-HR"/>
        </w:rPr>
        <w:t>,  odnosno 7,5 m do visine vijenca</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Uvjeti gradnje za centralnu građevinu su slijedeći:</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unutar jedne zone ugostiteljsko-turističke namjene  može biti i više centralnih građevina,</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u centralnoj građevini je predviđen smještaj ugostiteljskih, trgovačkih, upravnih i zabavnih sadržaja, sanitarija, recepcije, i sl. za potrebe funkcioniranja turističkog naselja,</w:t>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najveća visina iznosi P+2+</w:t>
      </w:r>
      <w:proofErr w:type="spellStart"/>
      <w:r w:rsidRPr="00742389">
        <w:rPr>
          <w:rFonts w:ascii="Times New Roman" w:eastAsia="Times New Roman" w:hAnsi="Times New Roman" w:cs="Times New Roman"/>
          <w:snapToGrid w:val="0"/>
          <w:sz w:val="24"/>
          <w:szCs w:val="24"/>
          <w:lang w:eastAsia="hr-HR"/>
        </w:rPr>
        <w:t>P</w:t>
      </w:r>
      <w:r w:rsidRPr="00742389">
        <w:rPr>
          <w:rFonts w:ascii="Times New Roman" w:eastAsia="Times New Roman" w:hAnsi="Times New Roman" w:cs="Times New Roman"/>
          <w:snapToGrid w:val="0"/>
          <w:sz w:val="24"/>
          <w:szCs w:val="24"/>
          <w:vertAlign w:val="subscript"/>
          <w:lang w:eastAsia="hr-HR"/>
        </w:rPr>
        <w:t>ks</w:t>
      </w:r>
      <w:proofErr w:type="spellEnd"/>
      <w:r w:rsidRPr="00742389">
        <w:rPr>
          <w:rFonts w:ascii="Times New Roman" w:eastAsia="Times New Roman" w:hAnsi="Times New Roman" w:cs="Times New Roman"/>
          <w:snapToGrid w:val="0"/>
          <w:sz w:val="24"/>
          <w:szCs w:val="24"/>
          <w:lang w:eastAsia="hr-HR"/>
        </w:rPr>
        <w:t>,  odnosno 10,5 m do visine vijenca</w:t>
      </w:r>
      <w:r w:rsidRPr="00742389">
        <w:rPr>
          <w:rFonts w:ascii="Times New Roman" w:eastAsia="Times New Roman" w:hAnsi="Times New Roman" w:cs="Times New Roman"/>
          <w:snapToGrid w:val="0"/>
          <w:sz w:val="24"/>
          <w:szCs w:val="24"/>
          <w:lang w:eastAsia="hr-HR"/>
        </w:rPr>
        <w:tab/>
      </w:r>
    </w:p>
    <w:p w:rsidR="00742389" w:rsidRPr="00742389" w:rsidRDefault="00742389" w:rsidP="00742389">
      <w:pPr>
        <w:widowControl w:val="0"/>
        <w:numPr>
          <w:ilvl w:val="0"/>
          <w:numId w:val="133"/>
        </w:numPr>
        <w:autoSpaceDE w:val="0"/>
        <w:autoSpaceDN w:val="0"/>
        <w:adjustRightInd w:val="0"/>
        <w:spacing w:before="40" w:after="0" w:line="240" w:lineRule="auto"/>
        <w:ind w:left="1208" w:hanging="357"/>
        <w:jc w:val="both"/>
        <w:rPr>
          <w:rFonts w:ascii="Times New Roman" w:eastAsia="Times New Roman" w:hAnsi="Times New Roman" w:cs="Times New Roman"/>
          <w:snapToGrid w:val="0"/>
          <w:sz w:val="24"/>
          <w:szCs w:val="24"/>
          <w:vertAlign w:val="superscript"/>
          <w:lang w:eastAsia="hr-HR"/>
        </w:rPr>
      </w:pPr>
      <w:r w:rsidRPr="00742389">
        <w:rPr>
          <w:rFonts w:ascii="Times New Roman" w:eastAsia="Times New Roman" w:hAnsi="Times New Roman" w:cs="Times New Roman"/>
          <w:snapToGrid w:val="0"/>
          <w:sz w:val="24"/>
          <w:szCs w:val="24"/>
          <w:lang w:eastAsia="hr-HR"/>
        </w:rPr>
        <w:t xml:space="preserve">krovišta su kosa: </w:t>
      </w:r>
      <w:proofErr w:type="spellStart"/>
      <w:r w:rsidRPr="00742389">
        <w:rPr>
          <w:rFonts w:ascii="Times New Roman" w:eastAsia="Times New Roman" w:hAnsi="Times New Roman" w:cs="Times New Roman"/>
          <w:snapToGrid w:val="0"/>
          <w:sz w:val="24"/>
          <w:szCs w:val="24"/>
          <w:lang w:eastAsia="hr-HR"/>
        </w:rPr>
        <w:t>dvostrešna</w:t>
      </w:r>
      <w:proofErr w:type="spellEnd"/>
      <w:r w:rsidRPr="00742389">
        <w:rPr>
          <w:rFonts w:ascii="Times New Roman" w:eastAsia="Times New Roman" w:hAnsi="Times New Roman" w:cs="Times New Roman"/>
          <w:snapToGrid w:val="0"/>
          <w:sz w:val="24"/>
          <w:szCs w:val="24"/>
          <w:lang w:eastAsia="hr-HR"/>
        </w:rPr>
        <w:t xml:space="preserve"> ili </w:t>
      </w:r>
      <w:proofErr w:type="spellStart"/>
      <w:r w:rsidRPr="00742389">
        <w:rPr>
          <w:rFonts w:ascii="Times New Roman" w:eastAsia="Times New Roman" w:hAnsi="Times New Roman" w:cs="Times New Roman"/>
          <w:snapToGrid w:val="0"/>
          <w:sz w:val="24"/>
          <w:szCs w:val="24"/>
          <w:lang w:eastAsia="hr-HR"/>
        </w:rPr>
        <w:t>višestrešna</w:t>
      </w:r>
      <w:proofErr w:type="spellEnd"/>
      <w:r w:rsidRPr="00742389">
        <w:rPr>
          <w:rFonts w:ascii="Times New Roman" w:eastAsia="Times New Roman" w:hAnsi="Times New Roman" w:cs="Times New Roman"/>
          <w:snapToGrid w:val="0"/>
          <w:sz w:val="24"/>
          <w:szCs w:val="24"/>
          <w:lang w:eastAsia="hr-HR"/>
        </w:rPr>
        <w:t>, nagiba 25</w:t>
      </w:r>
      <w:r w:rsidRPr="00742389">
        <w:rPr>
          <w:rFonts w:ascii="Times New Roman" w:eastAsia="Times New Roman" w:hAnsi="Times New Roman" w:cs="Times New Roman"/>
          <w:snapToGrid w:val="0"/>
          <w:sz w:val="24"/>
          <w:szCs w:val="24"/>
          <w:vertAlign w:val="superscript"/>
          <w:lang w:eastAsia="hr-HR"/>
        </w:rPr>
        <w:t>0</w:t>
      </w:r>
      <w:r w:rsidRPr="00742389">
        <w:rPr>
          <w:rFonts w:ascii="Times New Roman" w:eastAsia="Times New Roman" w:hAnsi="Times New Roman" w:cs="Times New Roman"/>
          <w:snapToGrid w:val="0"/>
          <w:sz w:val="24"/>
          <w:szCs w:val="24"/>
          <w:lang w:eastAsia="hr-HR"/>
        </w:rPr>
        <w:t>-35</w:t>
      </w:r>
      <w:r w:rsidRPr="00742389">
        <w:rPr>
          <w:rFonts w:ascii="Times New Roman" w:eastAsia="Times New Roman" w:hAnsi="Times New Roman" w:cs="Times New Roman"/>
          <w:snapToGrid w:val="0"/>
          <w:sz w:val="24"/>
          <w:szCs w:val="24"/>
          <w:vertAlign w:val="superscript"/>
          <w:lang w:eastAsia="hr-HR"/>
        </w:rPr>
        <w:t>0</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75.</w:t>
      </w:r>
    </w:p>
    <w:p w:rsidR="00742389" w:rsidRPr="00742389" w:rsidRDefault="00742389" w:rsidP="00742389">
      <w:pPr>
        <w:widowControl w:val="0"/>
        <w:numPr>
          <w:ilvl w:val="0"/>
          <w:numId w:val="13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Unutar turističke eko-etno zone (T4) moguća je gradnja građevina u funkciji turizma, prema slijedećim uvjetima:</w:t>
      </w:r>
    </w:p>
    <w:p w:rsidR="00742389" w:rsidRPr="00742389" w:rsidRDefault="00742389" w:rsidP="00742389">
      <w:pPr>
        <w:widowControl w:val="0"/>
        <w:numPr>
          <w:ilvl w:val="0"/>
          <w:numId w:val="136"/>
        </w:numPr>
        <w:autoSpaceDE w:val="0"/>
        <w:autoSpaceDN w:val="0"/>
        <w:adjustRightInd w:val="0"/>
        <w:spacing w:before="40" w:after="0" w:line="240" w:lineRule="auto"/>
        <w:ind w:left="1134" w:hanging="357"/>
        <w:jc w:val="both"/>
        <w:rPr>
          <w:rFonts w:ascii="Times New Roman" w:eastAsia="Times New Roman" w:hAnsi="Times New Roman" w:cs="Times New Roman"/>
          <w:snapToGrid w:val="0"/>
          <w:sz w:val="24"/>
          <w:szCs w:val="24"/>
          <w:lang w:eastAsia="hr-HR"/>
        </w:rPr>
      </w:pPr>
      <w:r w:rsidRPr="00742389">
        <w:rPr>
          <w:rFonts w:ascii="Times New Roman" w:eastAsia="Times New Roman" w:hAnsi="Times New Roman" w:cs="Times New Roman"/>
          <w:snapToGrid w:val="0"/>
          <w:sz w:val="24"/>
          <w:szCs w:val="24"/>
          <w:lang w:eastAsia="hr-HR"/>
        </w:rPr>
        <w:t>najveći dopušteni koeficijent izgrađenosti zone (</w:t>
      </w:r>
      <w:proofErr w:type="spellStart"/>
      <w:r w:rsidRPr="00742389">
        <w:rPr>
          <w:rFonts w:ascii="Times New Roman" w:eastAsia="Times New Roman" w:hAnsi="Times New Roman" w:cs="Times New Roman"/>
          <w:snapToGrid w:val="0"/>
          <w:sz w:val="24"/>
          <w:szCs w:val="24"/>
          <w:lang w:eastAsia="hr-HR"/>
        </w:rPr>
        <w:t>k</w:t>
      </w:r>
      <w:r w:rsidRPr="00742389">
        <w:rPr>
          <w:rFonts w:ascii="Times New Roman" w:eastAsia="Times New Roman" w:hAnsi="Times New Roman" w:cs="Times New Roman"/>
          <w:snapToGrid w:val="0"/>
          <w:sz w:val="24"/>
          <w:szCs w:val="24"/>
          <w:vertAlign w:val="subscript"/>
          <w:lang w:eastAsia="hr-HR"/>
        </w:rPr>
        <w:t>ig</w:t>
      </w:r>
      <w:proofErr w:type="spellEnd"/>
      <w:r w:rsidRPr="00742389">
        <w:rPr>
          <w:rFonts w:ascii="Times New Roman" w:eastAsia="Times New Roman" w:hAnsi="Times New Roman" w:cs="Times New Roman"/>
          <w:snapToGrid w:val="0"/>
          <w:sz w:val="24"/>
          <w:szCs w:val="24"/>
          <w:lang w:eastAsia="hr-HR"/>
        </w:rPr>
        <w:t>) iznosi 0,4.</w:t>
      </w:r>
    </w:p>
    <w:p w:rsidR="00742389" w:rsidRPr="00742389" w:rsidRDefault="00742389" w:rsidP="00742389">
      <w:pPr>
        <w:widowControl w:val="0"/>
        <w:numPr>
          <w:ilvl w:val="0"/>
          <w:numId w:val="136"/>
        </w:numPr>
        <w:autoSpaceDE w:val="0"/>
        <w:autoSpaceDN w:val="0"/>
        <w:adjustRightInd w:val="0"/>
        <w:spacing w:before="40" w:after="0" w:line="240" w:lineRule="auto"/>
        <w:ind w:left="113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se mogu graditi kao slobodnostojeće i to kao:</w:t>
      </w:r>
    </w:p>
    <w:p w:rsidR="00742389" w:rsidRPr="00742389" w:rsidRDefault="00742389" w:rsidP="00742389">
      <w:pPr>
        <w:widowControl w:val="0"/>
        <w:numPr>
          <w:ilvl w:val="0"/>
          <w:numId w:val="137"/>
        </w:numPr>
        <w:autoSpaceDE w:val="0"/>
        <w:autoSpaceDN w:val="0"/>
        <w:adjustRightInd w:val="0"/>
        <w:spacing w:before="20" w:after="2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prizemnica s podrumom i potkrovljem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+P+</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xml:space="preserve"> ) - ako je podrum potpuno ukopani</w:t>
      </w:r>
    </w:p>
    <w:p w:rsidR="00742389" w:rsidRPr="00742389" w:rsidRDefault="00742389" w:rsidP="00742389">
      <w:pPr>
        <w:widowControl w:val="0"/>
        <w:numPr>
          <w:ilvl w:val="0"/>
          <w:numId w:val="137"/>
        </w:numPr>
        <w:autoSpaceDE w:val="0"/>
        <w:autoSpaceDN w:val="0"/>
        <w:adjustRightInd w:val="0"/>
        <w:spacing w:before="20" w:after="2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suteren i prizemlje, (P</w:t>
      </w:r>
      <w:r w:rsidRPr="00742389">
        <w:rPr>
          <w:rFonts w:ascii="Times New Roman" w:eastAsia="Times New Roman" w:hAnsi="Times New Roman" w:cs="Times New Roman"/>
          <w:sz w:val="24"/>
          <w:szCs w:val="24"/>
          <w:vertAlign w:val="subscript"/>
          <w:lang w:eastAsia="hr-HR"/>
        </w:rPr>
        <w:t>0</w:t>
      </w:r>
      <w:r w:rsidRPr="00742389">
        <w:rPr>
          <w:rFonts w:ascii="Times New Roman" w:eastAsia="Times New Roman" w:hAnsi="Times New Roman" w:cs="Times New Roman"/>
          <w:sz w:val="24"/>
          <w:szCs w:val="24"/>
          <w:lang w:eastAsia="hr-HR"/>
        </w:rPr>
        <w:t>+S+P), - potpuno ukopani podrum, bez nadozida potkrovlja</w:t>
      </w:r>
    </w:p>
    <w:p w:rsidR="00742389" w:rsidRPr="00742389" w:rsidRDefault="00742389" w:rsidP="00742389">
      <w:pPr>
        <w:widowControl w:val="0"/>
        <w:numPr>
          <w:ilvl w:val="0"/>
          <w:numId w:val="137"/>
        </w:numPr>
        <w:autoSpaceDE w:val="0"/>
        <w:autoSpaceDN w:val="0"/>
        <w:adjustRightInd w:val="0"/>
        <w:spacing w:before="20" w:after="2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podrum i prizemlje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 xml:space="preserve">+P) - bez nadozida potkrovlja, ako je podrum najviše 1,5 m izdignut od konačno </w:t>
      </w:r>
      <w:proofErr w:type="spellStart"/>
      <w:r w:rsidRPr="00742389">
        <w:rPr>
          <w:rFonts w:ascii="Times New Roman" w:eastAsia="Times New Roman" w:hAnsi="Times New Roman" w:cs="Times New Roman"/>
          <w:sz w:val="24"/>
          <w:szCs w:val="24"/>
          <w:lang w:eastAsia="hr-HR"/>
        </w:rPr>
        <w:t>zaravnatog</w:t>
      </w:r>
      <w:proofErr w:type="spellEnd"/>
      <w:r w:rsidRPr="00742389">
        <w:rPr>
          <w:rFonts w:ascii="Times New Roman" w:eastAsia="Times New Roman" w:hAnsi="Times New Roman" w:cs="Times New Roman"/>
          <w:sz w:val="24"/>
          <w:szCs w:val="24"/>
          <w:lang w:eastAsia="hr-HR"/>
        </w:rPr>
        <w:t xml:space="preserve"> terena na najnižem dijelu građevine</w:t>
      </w:r>
    </w:p>
    <w:p w:rsidR="00742389" w:rsidRPr="00742389" w:rsidRDefault="00742389" w:rsidP="00742389">
      <w:pPr>
        <w:widowControl w:val="0"/>
        <w:autoSpaceDE w:val="0"/>
        <w:autoSpaceDN w:val="0"/>
        <w:adjustRightInd w:val="0"/>
        <w:spacing w:after="0" w:line="240" w:lineRule="auto"/>
        <w:ind w:left="1134"/>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odnosno, visina do vijenca ne može prelaziti 5 m.</w:t>
      </w:r>
    </w:p>
    <w:p w:rsidR="00742389" w:rsidRPr="00742389" w:rsidRDefault="00742389" w:rsidP="00742389">
      <w:pPr>
        <w:widowControl w:val="0"/>
        <w:numPr>
          <w:ilvl w:val="0"/>
          <w:numId w:val="13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Više smještajnih jedinica može se postaviti/izgraditi na jednoj čestici ukoliko ona zadovoljava površinom za koeficijent izgrađenosti</w:t>
      </w:r>
    </w:p>
    <w:p w:rsidR="00742389" w:rsidRPr="00742389" w:rsidRDefault="00742389" w:rsidP="00742389">
      <w:pPr>
        <w:widowControl w:val="0"/>
        <w:numPr>
          <w:ilvl w:val="0"/>
          <w:numId w:val="13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istoj ili susjednoj čestici može se izgraditi centralna građevina u funkciji turizma sa sadržajima ugostiteljstva, recepcija, sanitarni čvor, vinski podrum, stan vlasnika ili smještajne jedinice zaposlenika, i dr.</w:t>
      </w:r>
    </w:p>
    <w:p w:rsidR="00742389" w:rsidRPr="00742389" w:rsidRDefault="00742389" w:rsidP="00742389">
      <w:pPr>
        <w:widowControl w:val="0"/>
        <w:numPr>
          <w:ilvl w:val="0"/>
          <w:numId w:val="13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Centralna građevina može imati bruto razvijenu površinu najviše 200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najveće </w:t>
      </w:r>
      <w:r w:rsidRPr="00742389">
        <w:rPr>
          <w:rFonts w:ascii="Times New Roman" w:eastAsia="Times New Roman" w:hAnsi="Times New Roman" w:cs="Times New Roman"/>
          <w:sz w:val="24"/>
          <w:szCs w:val="24"/>
          <w:lang w:eastAsia="hr-HR"/>
        </w:rPr>
        <w:lastRenderedPageBreak/>
        <w:t>visine podrum + prizemlje + 1+ potkrovlje (P</w:t>
      </w:r>
      <w:r w:rsidRPr="00742389">
        <w:rPr>
          <w:rFonts w:ascii="Times New Roman" w:eastAsia="Times New Roman" w:hAnsi="Times New Roman" w:cs="Times New Roman"/>
          <w:sz w:val="24"/>
          <w:szCs w:val="24"/>
          <w:vertAlign w:val="subscript"/>
          <w:lang w:eastAsia="hr-HR"/>
        </w:rPr>
        <w:t>o</w:t>
      </w:r>
      <w:r w:rsidRPr="00742389">
        <w:rPr>
          <w:rFonts w:ascii="Times New Roman" w:eastAsia="Times New Roman" w:hAnsi="Times New Roman" w:cs="Times New Roman"/>
          <w:sz w:val="24"/>
          <w:szCs w:val="24"/>
          <w:lang w:eastAsia="hr-HR"/>
        </w:rPr>
        <w:t>+P+1+</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ako je podrum potpuno ukopan;  suteren + prizemlje + potkrovlje (S+P+</w:t>
      </w:r>
      <w:proofErr w:type="spellStart"/>
      <w:r w:rsidRPr="00742389">
        <w:rPr>
          <w:rFonts w:ascii="Times New Roman" w:eastAsia="Times New Roman" w:hAnsi="Times New Roman" w:cs="Times New Roman"/>
          <w:sz w:val="24"/>
          <w:szCs w:val="24"/>
          <w:lang w:eastAsia="hr-HR"/>
        </w:rPr>
        <w:t>P</w:t>
      </w:r>
      <w:r w:rsidRPr="00742389">
        <w:rPr>
          <w:rFonts w:ascii="Times New Roman" w:eastAsia="Times New Roman" w:hAnsi="Times New Roman" w:cs="Times New Roman"/>
          <w:sz w:val="24"/>
          <w:szCs w:val="24"/>
          <w:vertAlign w:val="subscript"/>
          <w:lang w:eastAsia="hr-HR"/>
        </w:rPr>
        <w:t>ks</w:t>
      </w:r>
      <w:proofErr w:type="spellEnd"/>
      <w:r w:rsidRPr="00742389">
        <w:rPr>
          <w:rFonts w:ascii="Times New Roman" w:eastAsia="Times New Roman" w:hAnsi="Times New Roman" w:cs="Times New Roman"/>
          <w:sz w:val="24"/>
          <w:szCs w:val="24"/>
          <w:lang w:eastAsia="hr-HR"/>
        </w:rPr>
        <w:t>); odnosno visina do vijenca iznosi 7,5 m.</w:t>
      </w:r>
    </w:p>
    <w:p w:rsidR="00742389" w:rsidRPr="00742389" w:rsidRDefault="00742389" w:rsidP="00742389">
      <w:pPr>
        <w:widowControl w:val="0"/>
        <w:numPr>
          <w:ilvl w:val="0"/>
          <w:numId w:val="138"/>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Krovište svih građevina je koso, </w:t>
      </w:r>
      <w:proofErr w:type="spellStart"/>
      <w:r w:rsidRPr="00742389">
        <w:rPr>
          <w:rFonts w:ascii="Times New Roman" w:eastAsia="Times New Roman" w:hAnsi="Times New Roman" w:cs="Times New Roman"/>
          <w:sz w:val="24"/>
          <w:szCs w:val="24"/>
          <w:lang w:eastAsia="hr-HR"/>
        </w:rPr>
        <w:t>dvostrešno</w:t>
      </w:r>
      <w:proofErr w:type="spellEnd"/>
      <w:r w:rsidRPr="00742389">
        <w:rPr>
          <w:rFonts w:ascii="Times New Roman" w:eastAsia="Times New Roman" w:hAnsi="Times New Roman" w:cs="Times New Roman"/>
          <w:sz w:val="24"/>
          <w:szCs w:val="24"/>
          <w:lang w:eastAsia="hr-HR"/>
        </w:rPr>
        <w:t xml:space="preserve"> sa mogućnošću izvedbe krovnih istaka u tradicijskom stilu, koji mogu biti veličine raspona između dva roga, pokrov obavezno crijep, moguć je pokrov slamom kod gospodarskih građevina u funkciji turističke ponude.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76.</w:t>
      </w:r>
    </w:p>
    <w:p w:rsidR="00742389" w:rsidRPr="00742389" w:rsidRDefault="00742389" w:rsidP="00742389">
      <w:pPr>
        <w:widowControl w:val="0"/>
        <w:numPr>
          <w:ilvl w:val="0"/>
          <w:numId w:val="13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Ostali uvjeti izgradnje, opremanja i uređenja odredit će se UPU-om za pojedinu turističku zonu ili njezin dio, ovisno o obuhvatu izrade UPU-a određenom Odlukom o izradi.</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77.</w:t>
      </w:r>
    </w:p>
    <w:p w:rsidR="00742389" w:rsidRPr="00742389" w:rsidRDefault="00742389" w:rsidP="00742389">
      <w:pPr>
        <w:widowControl w:val="0"/>
        <w:numPr>
          <w:ilvl w:val="0"/>
          <w:numId w:val="139"/>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Izgradnja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hotela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motela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manjih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obiteljskih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hotela</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prenoćišta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moguća</w:t>
      </w:r>
      <w:proofErr w:type="spellEnd"/>
      <w:r w:rsidRPr="00742389">
        <w:rPr>
          <w:rFonts w:ascii="Times New Roman" w:eastAsia="Times New Roman" w:hAnsi="Times New Roman" w:cs="Times New Roman"/>
          <w:sz w:val="24"/>
          <w:szCs w:val="24"/>
          <w:lang w:val="en-GB" w:eastAsia="hr-HR"/>
        </w:rPr>
        <w:t xml:space="preserve"> je i </w:t>
      </w:r>
      <w:proofErr w:type="spellStart"/>
      <w:r w:rsidRPr="00742389">
        <w:rPr>
          <w:rFonts w:ascii="Times New Roman" w:eastAsia="Times New Roman" w:hAnsi="Times New Roman" w:cs="Times New Roman"/>
          <w:sz w:val="24"/>
          <w:szCs w:val="24"/>
          <w:lang w:val="en-GB" w:eastAsia="hr-HR"/>
        </w:rPr>
        <w:t>unutar</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građevinskog</w:t>
      </w:r>
      <w:proofErr w:type="spellEnd"/>
      <w:r w:rsidRPr="00742389">
        <w:rPr>
          <w:rFonts w:ascii="Times New Roman" w:eastAsia="Times New Roman" w:hAnsi="Times New Roman" w:cs="Times New Roman"/>
          <w:sz w:val="24"/>
          <w:szCs w:val="24"/>
          <w:lang w:val="en-GB" w:eastAsia="hr-HR"/>
        </w:rPr>
        <w:t xml:space="preserve"> područja </w:t>
      </w:r>
      <w:proofErr w:type="spellStart"/>
      <w:r w:rsidRPr="00742389">
        <w:rPr>
          <w:rFonts w:ascii="Times New Roman" w:eastAsia="Times New Roman" w:hAnsi="Times New Roman" w:cs="Times New Roman"/>
          <w:sz w:val="24"/>
          <w:szCs w:val="24"/>
          <w:lang w:val="en-GB" w:eastAsia="hr-HR"/>
        </w:rPr>
        <w:t>naselja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prema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uvjetima</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višestambene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zgrade</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autoSpaceDE w:val="0"/>
        <w:autoSpaceDN w:val="0"/>
        <w:adjustRightInd w:val="0"/>
        <w:spacing w:before="40" w:after="40" w:line="240" w:lineRule="auto"/>
        <w:ind w:left="720"/>
        <w:contextualSpacing/>
        <w:jc w:val="both"/>
        <w:rPr>
          <w:rFonts w:ascii="Times New Roman" w:eastAsia="Times New Roman" w:hAnsi="Times New Roman" w:cs="Times New Roman"/>
          <w:sz w:val="24"/>
          <w:szCs w:val="24"/>
          <w:lang w:val="en-GB"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57" w:name="_Toc313354240"/>
      <w:bookmarkStart w:id="58" w:name="_Toc313354314"/>
      <w:r w:rsidRPr="00742389">
        <w:rPr>
          <w:rFonts w:ascii="Times New Roman" w:eastAsia="Times New Roman" w:hAnsi="Times New Roman" w:cs="Times New Roman"/>
          <w:b/>
          <w:bCs/>
          <w:sz w:val="24"/>
          <w:szCs w:val="24"/>
          <w:lang w:eastAsia="hr-HR"/>
        </w:rPr>
        <w:t>4.3. ZONE SPORTA I REKREACIJE</w:t>
      </w:r>
      <w:bookmarkEnd w:id="57"/>
      <w:bookmarkEnd w:id="58"/>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78.</w:t>
      </w:r>
    </w:p>
    <w:p w:rsidR="00742389" w:rsidRPr="00742389" w:rsidRDefault="00742389" w:rsidP="00742389">
      <w:pPr>
        <w:widowControl w:val="0"/>
        <w:numPr>
          <w:ilvl w:val="0"/>
          <w:numId w:val="144"/>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Za zone </w:t>
      </w:r>
      <w:proofErr w:type="spellStart"/>
      <w:r w:rsidRPr="00742389">
        <w:rPr>
          <w:rFonts w:ascii="Times New Roman" w:eastAsia="Times New Roman" w:hAnsi="Times New Roman" w:cs="Times New Roman"/>
          <w:sz w:val="24"/>
          <w:szCs w:val="24"/>
          <w:lang w:val="en-GB" w:eastAsia="hr-HR"/>
        </w:rPr>
        <w:t>sporta</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rekreacije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određene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ovim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Planom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koje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planirane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kao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izdvojeno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građevinsko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područje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izvan</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naselja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obavezna</w:t>
      </w:r>
      <w:proofErr w:type="spellEnd"/>
      <w:r w:rsidRPr="00742389">
        <w:rPr>
          <w:rFonts w:ascii="Times New Roman" w:eastAsia="Times New Roman" w:hAnsi="Times New Roman" w:cs="Times New Roman"/>
          <w:sz w:val="24"/>
          <w:szCs w:val="24"/>
          <w:lang w:val="en-GB" w:eastAsia="hr-HR"/>
        </w:rPr>
        <w:t xml:space="preserve"> je </w:t>
      </w:r>
      <w:proofErr w:type="spellStart"/>
      <w:r w:rsidRPr="00742389">
        <w:rPr>
          <w:rFonts w:ascii="Times New Roman" w:eastAsia="Times New Roman" w:hAnsi="Times New Roman" w:cs="Times New Roman"/>
          <w:sz w:val="24"/>
          <w:szCs w:val="24"/>
          <w:lang w:val="en-GB" w:eastAsia="hr-HR"/>
        </w:rPr>
        <w:t>izrada</w:t>
      </w:r>
      <w:proofErr w:type="spellEnd"/>
      <w:r w:rsidRPr="00742389">
        <w:rPr>
          <w:rFonts w:ascii="Times New Roman" w:eastAsia="Times New Roman" w:hAnsi="Times New Roman" w:cs="Times New Roman"/>
          <w:sz w:val="24"/>
          <w:szCs w:val="24"/>
          <w:lang w:val="en-GB" w:eastAsia="hr-HR"/>
        </w:rPr>
        <w:t xml:space="preserve"> UPU-a, </w:t>
      </w:r>
      <w:proofErr w:type="spellStart"/>
      <w:r w:rsidRPr="00742389">
        <w:rPr>
          <w:rFonts w:ascii="Times New Roman" w:eastAsia="Times New Roman" w:hAnsi="Times New Roman" w:cs="Times New Roman"/>
          <w:sz w:val="24"/>
          <w:szCs w:val="24"/>
          <w:lang w:val="en-GB" w:eastAsia="hr-HR"/>
        </w:rPr>
        <w:t>te</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uređuju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prema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uvjetima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Urbanističkog</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plana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uređenja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pojedine</w:t>
      </w:r>
      <w:proofErr w:type="spellEnd"/>
      <w:r w:rsidRPr="00742389">
        <w:rPr>
          <w:rFonts w:ascii="Times New Roman" w:eastAsia="Times New Roman" w:hAnsi="Times New Roman" w:cs="Times New Roman"/>
          <w:sz w:val="24"/>
          <w:szCs w:val="24"/>
          <w:lang w:val="en-GB" w:eastAsia="hr-HR"/>
        </w:rPr>
        <w:t xml:space="preserve"> zone u </w:t>
      </w:r>
      <w:proofErr w:type="spellStart"/>
      <w:r w:rsidRPr="00742389">
        <w:rPr>
          <w:rFonts w:ascii="Times New Roman" w:eastAsia="Times New Roman" w:hAnsi="Times New Roman" w:cs="Times New Roman"/>
          <w:sz w:val="24"/>
          <w:szCs w:val="24"/>
          <w:lang w:val="en-GB" w:eastAsia="hr-HR"/>
        </w:rPr>
        <w:t>cjelosti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ili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njezinog</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dijela</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144"/>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Unutar</w:t>
      </w:r>
      <w:proofErr w:type="spellEnd"/>
      <w:r w:rsidRPr="00742389">
        <w:rPr>
          <w:rFonts w:ascii="Times New Roman" w:eastAsia="Times New Roman" w:hAnsi="Times New Roman" w:cs="Times New Roman"/>
          <w:sz w:val="24"/>
          <w:szCs w:val="24"/>
          <w:lang w:val="en-GB" w:eastAsia="hr-HR"/>
        </w:rPr>
        <w:t xml:space="preserve"> zone </w:t>
      </w:r>
      <w:proofErr w:type="spellStart"/>
      <w:r w:rsidRPr="00742389">
        <w:rPr>
          <w:rFonts w:ascii="Times New Roman" w:eastAsia="Times New Roman" w:hAnsi="Times New Roman" w:cs="Times New Roman"/>
          <w:sz w:val="24"/>
          <w:szCs w:val="24"/>
          <w:lang w:val="en-GB" w:eastAsia="hr-HR"/>
        </w:rPr>
        <w:t>rekreacije</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Jezeru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Klanječkom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područje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ribnjaka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moguća</w:t>
      </w:r>
      <w:proofErr w:type="spellEnd"/>
      <w:r w:rsidRPr="00742389">
        <w:rPr>
          <w:rFonts w:ascii="Times New Roman" w:eastAsia="Times New Roman" w:hAnsi="Times New Roman" w:cs="Times New Roman"/>
          <w:sz w:val="24"/>
          <w:szCs w:val="24"/>
          <w:lang w:val="en-GB" w:eastAsia="hr-HR"/>
        </w:rPr>
        <w:t xml:space="preserve"> je </w:t>
      </w:r>
      <w:proofErr w:type="spellStart"/>
      <w:r w:rsidRPr="00742389">
        <w:rPr>
          <w:rFonts w:ascii="Times New Roman" w:eastAsia="Times New Roman" w:hAnsi="Times New Roman" w:cs="Times New Roman"/>
          <w:sz w:val="24"/>
          <w:szCs w:val="24"/>
          <w:lang w:val="en-GB" w:eastAsia="hr-HR"/>
        </w:rPr>
        <w:t>izgradnja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ribarske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kuće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prema</w:t>
      </w:r>
      <w:proofErr w:type="spellEnd"/>
      <w:r w:rsidRPr="00742389">
        <w:rPr>
          <w:rFonts w:ascii="Times New Roman" w:eastAsia="Times New Roman" w:hAnsi="Times New Roman" w:cs="Times New Roman"/>
          <w:sz w:val="24"/>
          <w:szCs w:val="24"/>
          <w:lang w:val="en-GB" w:eastAsia="hr-HR"/>
        </w:rPr>
        <w:t xml:space="preserve"> 54. </w:t>
      </w:r>
      <w:proofErr w:type="spellStart"/>
      <w:r w:rsidRPr="00742389">
        <w:rPr>
          <w:rFonts w:ascii="Times New Roman" w:eastAsia="Times New Roman" w:hAnsi="Times New Roman" w:cs="Times New Roman"/>
          <w:sz w:val="24"/>
          <w:szCs w:val="24"/>
          <w:lang w:val="en-GB" w:eastAsia="hr-HR"/>
        </w:rPr>
        <w:t>članku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ovih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Odredbi</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autoSpaceDE w:val="0"/>
        <w:autoSpaceDN w:val="0"/>
        <w:adjustRightInd w:val="0"/>
        <w:spacing w:before="40" w:after="40" w:line="240" w:lineRule="auto"/>
        <w:ind w:left="720"/>
        <w:contextualSpacing/>
        <w:jc w:val="both"/>
        <w:rPr>
          <w:rFonts w:ascii="Times New Roman" w:eastAsia="Times New Roman" w:hAnsi="Times New Roman" w:cs="Times New Roman"/>
          <w:sz w:val="24"/>
          <w:szCs w:val="24"/>
          <w:lang w:val="en-GB"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79.</w:t>
      </w:r>
    </w:p>
    <w:p w:rsidR="00742389" w:rsidRPr="00742389" w:rsidRDefault="00742389" w:rsidP="00742389">
      <w:pPr>
        <w:widowControl w:val="0"/>
        <w:numPr>
          <w:ilvl w:val="0"/>
          <w:numId w:val="14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granicama planiranog i postojećeg građevnog područja za sport i rekreaciju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moguća je izgradnja:  </w:t>
      </w:r>
    </w:p>
    <w:p w:rsidR="00742389" w:rsidRPr="00742389" w:rsidRDefault="00742389" w:rsidP="00742389">
      <w:pPr>
        <w:widowControl w:val="0"/>
        <w:numPr>
          <w:ilvl w:val="0"/>
          <w:numId w:val="143"/>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sportskih terena</w:t>
      </w:r>
      <w:r w:rsidRPr="00742389">
        <w:rPr>
          <w:rFonts w:ascii="Times New Roman" w:eastAsia="Times New Roman" w:hAnsi="Times New Roman" w:cs="Times New Roman"/>
          <w:sz w:val="24"/>
          <w:szCs w:val="24"/>
          <w:lang w:eastAsia="hr-HR"/>
        </w:rPr>
        <w:t xml:space="preserve"> (nogometnog igrališta, teniskih, rukometnih, košarkaških i drugih sportskih igrališta s gledalištima),  </w:t>
      </w:r>
    </w:p>
    <w:p w:rsidR="00742389" w:rsidRPr="00742389" w:rsidRDefault="00742389" w:rsidP="00742389">
      <w:pPr>
        <w:widowControl w:val="0"/>
        <w:numPr>
          <w:ilvl w:val="0"/>
          <w:numId w:val="143"/>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višenamjenske sportske dvorane</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43"/>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građevina prateće namjene</w:t>
      </w:r>
      <w:r w:rsidRPr="00742389">
        <w:rPr>
          <w:rFonts w:ascii="Times New Roman" w:eastAsia="Times New Roman" w:hAnsi="Times New Roman" w:cs="Times New Roman"/>
          <w:sz w:val="24"/>
          <w:szCs w:val="24"/>
          <w:lang w:eastAsia="hr-HR"/>
        </w:rPr>
        <w:t xml:space="preserve"> (klupskih prostorija, svlačionica, infrastrukturnih i sličnih građevina), </w:t>
      </w:r>
    </w:p>
    <w:p w:rsidR="00742389" w:rsidRPr="00742389" w:rsidRDefault="00742389" w:rsidP="00742389">
      <w:pPr>
        <w:widowControl w:val="0"/>
        <w:numPr>
          <w:ilvl w:val="0"/>
          <w:numId w:val="143"/>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 xml:space="preserve">građevina pomoćne namjene </w:t>
      </w:r>
      <w:r w:rsidRPr="00742389">
        <w:rPr>
          <w:rFonts w:ascii="Times New Roman" w:eastAsia="Times New Roman" w:hAnsi="Times New Roman" w:cs="Times New Roman"/>
          <w:sz w:val="24"/>
          <w:szCs w:val="24"/>
          <w:lang w:eastAsia="hr-HR"/>
        </w:rPr>
        <w:t xml:space="preserve">(manjih ugostiteljskih i sličnih sadržaja) </w:t>
      </w:r>
    </w:p>
    <w:p w:rsidR="00742389" w:rsidRPr="00742389" w:rsidRDefault="00742389" w:rsidP="00742389">
      <w:pPr>
        <w:widowControl w:val="0"/>
        <w:numPr>
          <w:ilvl w:val="0"/>
          <w:numId w:val="14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Planira se izgrađenost građevinskog područja od </w:t>
      </w:r>
      <w:r w:rsidRPr="00742389">
        <w:rPr>
          <w:rFonts w:ascii="Times New Roman" w:eastAsia="Times New Roman" w:hAnsi="Times New Roman" w:cs="Times New Roman"/>
          <w:bCs/>
          <w:sz w:val="24"/>
          <w:szCs w:val="24"/>
          <w:lang w:eastAsia="hr-HR"/>
        </w:rPr>
        <w:t xml:space="preserve">najviše </w:t>
      </w:r>
      <w:r w:rsidRPr="00742389">
        <w:rPr>
          <w:rFonts w:ascii="Times New Roman" w:eastAsia="Times New Roman" w:hAnsi="Times New Roman" w:cs="Times New Roman"/>
          <w:sz w:val="24"/>
          <w:szCs w:val="24"/>
          <w:lang w:eastAsia="hr-HR"/>
        </w:rPr>
        <w:t xml:space="preserve">15%. Građevno područje za šport i rekreaciju mora imati barem 20% svoje površine namijenjeno nasadima.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80.</w:t>
      </w:r>
    </w:p>
    <w:p w:rsidR="00742389" w:rsidRPr="00742389" w:rsidRDefault="00742389" w:rsidP="00742389">
      <w:pPr>
        <w:widowControl w:val="0"/>
        <w:numPr>
          <w:ilvl w:val="0"/>
          <w:numId w:val="14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Visina građevina iz stavka (1) 79.članka iznosi: </w:t>
      </w:r>
    </w:p>
    <w:p w:rsidR="00742389" w:rsidRPr="00742389" w:rsidRDefault="00742389" w:rsidP="00742389">
      <w:pPr>
        <w:widowControl w:val="0"/>
        <w:numPr>
          <w:ilvl w:val="0"/>
          <w:numId w:val="140"/>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 c) - može biti najviše P</w:t>
      </w:r>
      <w:r w:rsidRPr="00742389">
        <w:rPr>
          <w:rFonts w:ascii="Times New Roman" w:eastAsia="Times New Roman" w:hAnsi="Times New Roman" w:cs="Times New Roman"/>
          <w:position w:val="-4"/>
          <w:sz w:val="24"/>
          <w:szCs w:val="24"/>
          <w:vertAlign w:val="subscript"/>
          <w:lang w:eastAsia="hr-HR"/>
        </w:rPr>
        <w:t>0</w:t>
      </w:r>
      <w:r w:rsidRPr="00742389">
        <w:rPr>
          <w:rFonts w:ascii="Times New Roman" w:eastAsia="Times New Roman" w:hAnsi="Times New Roman" w:cs="Times New Roman"/>
          <w:sz w:val="24"/>
          <w:szCs w:val="24"/>
          <w:lang w:eastAsia="hr-HR"/>
        </w:rPr>
        <w:t xml:space="preserve"> + P + 1 + </w:t>
      </w:r>
      <w:proofErr w:type="spellStart"/>
      <w:r w:rsidRPr="00742389">
        <w:rPr>
          <w:rFonts w:ascii="Times New Roman" w:eastAsia="Times New Roman" w:hAnsi="Times New Roman" w:cs="Times New Roman"/>
          <w:sz w:val="24"/>
          <w:szCs w:val="24"/>
          <w:lang w:eastAsia="hr-HR"/>
        </w:rPr>
        <w:t>Pks</w:t>
      </w:r>
      <w:proofErr w:type="spellEnd"/>
      <w:r w:rsidRPr="00742389">
        <w:rPr>
          <w:rFonts w:ascii="Times New Roman" w:eastAsia="Times New Roman" w:hAnsi="Times New Roman" w:cs="Times New Roman"/>
          <w:sz w:val="24"/>
          <w:szCs w:val="24"/>
          <w:lang w:eastAsia="hr-HR"/>
        </w:rPr>
        <w:t xml:space="preserve">, odnosno podrum, prizemlje, kat i nastanjeno potkrovlje, koje može imati </w:t>
      </w:r>
      <w:proofErr w:type="spellStart"/>
      <w:r w:rsidRPr="00742389">
        <w:rPr>
          <w:rFonts w:ascii="Times New Roman" w:eastAsia="Times New Roman" w:hAnsi="Times New Roman" w:cs="Times New Roman"/>
          <w:sz w:val="24"/>
          <w:szCs w:val="24"/>
          <w:lang w:eastAsia="hr-HR"/>
        </w:rPr>
        <w:t>nadozid</w:t>
      </w:r>
      <w:proofErr w:type="spellEnd"/>
      <w:r w:rsidRPr="00742389">
        <w:rPr>
          <w:rFonts w:ascii="Times New Roman" w:eastAsia="Times New Roman" w:hAnsi="Times New Roman" w:cs="Times New Roman"/>
          <w:sz w:val="24"/>
          <w:szCs w:val="24"/>
          <w:lang w:eastAsia="hr-HR"/>
        </w:rPr>
        <w:t xml:space="preserve"> do propisane visine, odnosno visine do vijenca 7,5 m</w:t>
      </w:r>
    </w:p>
    <w:p w:rsidR="00742389" w:rsidRPr="00742389" w:rsidRDefault="00742389" w:rsidP="00742389">
      <w:pPr>
        <w:widowControl w:val="0"/>
        <w:numPr>
          <w:ilvl w:val="0"/>
          <w:numId w:val="140"/>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 d) - smije biti najviše P</w:t>
      </w:r>
      <w:r w:rsidRPr="00742389">
        <w:rPr>
          <w:rFonts w:ascii="Times New Roman" w:eastAsia="Times New Roman" w:hAnsi="Times New Roman" w:cs="Times New Roman"/>
          <w:position w:val="-4"/>
          <w:sz w:val="24"/>
          <w:szCs w:val="24"/>
          <w:vertAlign w:val="subscript"/>
          <w:lang w:eastAsia="hr-HR"/>
        </w:rPr>
        <w:t>0</w:t>
      </w:r>
      <w:r w:rsidRPr="00742389">
        <w:rPr>
          <w:rFonts w:ascii="Times New Roman" w:eastAsia="Times New Roman" w:hAnsi="Times New Roman" w:cs="Times New Roman"/>
          <w:sz w:val="24"/>
          <w:szCs w:val="24"/>
          <w:lang w:eastAsia="hr-HR"/>
        </w:rPr>
        <w:t>+P, odnosno visine do vijenca 4 m</w:t>
      </w:r>
    </w:p>
    <w:p w:rsidR="00742389" w:rsidRPr="00742389" w:rsidRDefault="00742389" w:rsidP="00742389">
      <w:pPr>
        <w:widowControl w:val="0"/>
        <w:numPr>
          <w:ilvl w:val="0"/>
          <w:numId w:val="140"/>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sportska dvorana može imati visinu do vijenca najviše 10,5 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389" w:rsidRPr="00742389" w:rsidTr="002D203C">
        <w:tc>
          <w:tcPr>
            <w:tcW w:w="9072"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59" w:name="_Toc313354241"/>
            <w:bookmarkStart w:id="60" w:name="_Toc313354315"/>
            <w:r w:rsidRPr="00742389">
              <w:rPr>
                <w:rFonts w:ascii="Times New Roman" w:eastAsia="Times New Roman" w:hAnsi="Times New Roman" w:cs="Times New Roman"/>
                <w:b/>
                <w:bCs/>
                <w:kern w:val="32"/>
                <w:sz w:val="24"/>
                <w:szCs w:val="24"/>
                <w:lang w:val="en-GB" w:eastAsia="hr-HR"/>
              </w:rPr>
              <w:t>UVJETI SMJEŠTAJA DRUŠTVENIH DJELATNOSTI</w:t>
            </w:r>
            <w:bookmarkEnd w:id="59"/>
            <w:bookmarkEnd w:id="60"/>
          </w:p>
        </w:tc>
      </w:tr>
    </w:tbl>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81.</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građevinskom području naselja uz stambene i </w:t>
      </w:r>
      <w:proofErr w:type="spellStart"/>
      <w:r w:rsidRPr="00742389">
        <w:rPr>
          <w:rFonts w:ascii="Times New Roman" w:eastAsia="Times New Roman" w:hAnsi="Times New Roman" w:cs="Times New Roman"/>
          <w:sz w:val="24"/>
          <w:szCs w:val="24"/>
          <w:lang w:eastAsia="hr-HR"/>
        </w:rPr>
        <w:t>višestambene</w:t>
      </w:r>
      <w:proofErr w:type="spellEnd"/>
      <w:r w:rsidRPr="00742389">
        <w:rPr>
          <w:rFonts w:ascii="Times New Roman" w:eastAsia="Times New Roman" w:hAnsi="Times New Roman" w:cs="Times New Roman"/>
          <w:sz w:val="24"/>
          <w:szCs w:val="24"/>
          <w:lang w:eastAsia="hr-HR"/>
        </w:rPr>
        <w:t xml:space="preserve"> građevine namijenjene pretežito stanovanju moguća je izgradnja građevina namijenjene društvenim i poslovnim namjenama, što podrazumijeva građevine namijenjene:  </w:t>
      </w:r>
    </w:p>
    <w:p w:rsidR="00742389" w:rsidRPr="00742389" w:rsidRDefault="00742389" w:rsidP="00AB7744">
      <w:pPr>
        <w:widowControl w:val="0"/>
        <w:numPr>
          <w:ilvl w:val="0"/>
          <w:numId w:val="12"/>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a)</w:t>
      </w:r>
      <w:r w:rsidRPr="00742389">
        <w:rPr>
          <w:rFonts w:ascii="Times New Roman" w:eastAsia="Times New Roman" w:hAnsi="Times New Roman" w:cs="Times New Roman"/>
          <w:sz w:val="24"/>
          <w:szCs w:val="24"/>
          <w:lang w:eastAsia="hr-HR"/>
        </w:rPr>
        <w:tab/>
        <w:t xml:space="preserve">obrazovanju,  </w:t>
      </w:r>
    </w:p>
    <w:p w:rsidR="00742389" w:rsidRPr="00742389" w:rsidRDefault="00742389" w:rsidP="00AB7744">
      <w:pPr>
        <w:widowControl w:val="0"/>
        <w:numPr>
          <w:ilvl w:val="0"/>
          <w:numId w:val="12"/>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zdravstvu,  </w:t>
      </w:r>
    </w:p>
    <w:p w:rsidR="00742389" w:rsidRPr="00742389" w:rsidRDefault="00742389" w:rsidP="00AB7744">
      <w:pPr>
        <w:widowControl w:val="0"/>
        <w:numPr>
          <w:ilvl w:val="0"/>
          <w:numId w:val="12"/>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socijalnoj zaštiti,  </w:t>
      </w:r>
    </w:p>
    <w:p w:rsidR="00742389" w:rsidRPr="00742389" w:rsidRDefault="00742389" w:rsidP="00AB7744">
      <w:pPr>
        <w:widowControl w:val="0"/>
        <w:numPr>
          <w:ilvl w:val="0"/>
          <w:numId w:val="12"/>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w:t>
      </w:r>
      <w:r w:rsidRPr="00742389">
        <w:rPr>
          <w:rFonts w:ascii="Times New Roman" w:eastAsia="Times New Roman" w:hAnsi="Times New Roman" w:cs="Times New Roman"/>
          <w:sz w:val="24"/>
          <w:szCs w:val="24"/>
          <w:lang w:eastAsia="hr-HR"/>
        </w:rPr>
        <w:tab/>
        <w:t xml:space="preserve">kulturi i fizičkoj kulturi,  </w:t>
      </w:r>
    </w:p>
    <w:p w:rsidR="00742389" w:rsidRPr="00742389" w:rsidRDefault="00742389" w:rsidP="00AB7744">
      <w:pPr>
        <w:widowControl w:val="0"/>
        <w:numPr>
          <w:ilvl w:val="0"/>
          <w:numId w:val="12"/>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e)</w:t>
      </w:r>
      <w:r w:rsidRPr="00742389">
        <w:rPr>
          <w:rFonts w:ascii="Times New Roman" w:eastAsia="Times New Roman" w:hAnsi="Times New Roman" w:cs="Times New Roman"/>
          <w:sz w:val="24"/>
          <w:szCs w:val="24"/>
          <w:lang w:eastAsia="hr-HR"/>
        </w:rPr>
        <w:tab/>
        <w:t xml:space="preserve">upravi,  </w:t>
      </w:r>
    </w:p>
    <w:p w:rsidR="00742389" w:rsidRPr="00742389" w:rsidRDefault="00742389" w:rsidP="00AB7744">
      <w:pPr>
        <w:widowControl w:val="0"/>
        <w:numPr>
          <w:ilvl w:val="0"/>
          <w:numId w:val="12"/>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f)</w:t>
      </w:r>
      <w:r w:rsidRPr="00742389">
        <w:rPr>
          <w:rFonts w:ascii="Times New Roman" w:eastAsia="Times New Roman" w:hAnsi="Times New Roman" w:cs="Times New Roman"/>
          <w:sz w:val="24"/>
          <w:szCs w:val="24"/>
          <w:lang w:eastAsia="hr-HR"/>
        </w:rPr>
        <w:tab/>
        <w:t xml:space="preserve">poslovanju (poslovni prostori - uredi) i sl.  </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Vrsti građevina iz stavka 1. ovoga članka pripadaju i ove namijene: </w:t>
      </w:r>
    </w:p>
    <w:p w:rsidR="00742389" w:rsidRPr="00742389" w:rsidRDefault="00742389" w:rsidP="00AB7744">
      <w:pPr>
        <w:widowControl w:val="0"/>
        <w:numPr>
          <w:ilvl w:val="0"/>
          <w:numId w:val="13"/>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bCs/>
          <w:sz w:val="24"/>
          <w:szCs w:val="24"/>
          <w:lang w:eastAsia="hr-HR"/>
        </w:rPr>
        <w:t>trgovina (robne kuće</w:t>
      </w:r>
      <w:r w:rsidRPr="00742389">
        <w:rPr>
          <w:rFonts w:ascii="Times New Roman" w:eastAsia="Times New Roman" w:hAnsi="Times New Roman" w:cs="Times New Roman"/>
          <w:sz w:val="24"/>
          <w:szCs w:val="24"/>
          <w:lang w:eastAsia="hr-HR"/>
        </w:rPr>
        <w:t xml:space="preserve">), tržnica </w:t>
      </w:r>
    </w:p>
    <w:p w:rsidR="00742389" w:rsidRPr="00742389" w:rsidRDefault="00742389" w:rsidP="00AB7744">
      <w:pPr>
        <w:widowControl w:val="0"/>
        <w:numPr>
          <w:ilvl w:val="0"/>
          <w:numId w:val="13"/>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bCs/>
          <w:sz w:val="24"/>
          <w:szCs w:val="24"/>
          <w:lang w:eastAsia="hr-HR"/>
        </w:rPr>
        <w:t>objedinjeno administraciji, trgovini, zabavi, kulturi, športu (administrativno-trgovačko-kulturno-zabavno-športski centar i sl</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bCs/>
          <w:sz w:val="24"/>
          <w:szCs w:val="24"/>
          <w:lang w:eastAsia="hr-HR"/>
        </w:rPr>
        <w:t>hotelskom smještaju (gradski hotel i sl</w:t>
      </w:r>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Visine građevina određuju se prema 26. Članku</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Do parcele namijenjene izgradnji građevine društvene ili poslovne djelatnosti iz stavka 1. i 2. ovoga članka, mora se izgraditi javna prometna površina najmanje širine kolnika 3,5 m za jednosmjerni ili 5,</w:t>
      </w:r>
      <w:proofErr w:type="spellStart"/>
      <w:r w:rsidRPr="00742389">
        <w:rPr>
          <w:rFonts w:ascii="Times New Roman" w:eastAsia="Times New Roman" w:hAnsi="Times New Roman" w:cs="Times New Roman"/>
          <w:sz w:val="24"/>
          <w:szCs w:val="24"/>
          <w:lang w:eastAsia="hr-HR"/>
        </w:rPr>
        <w:t>5</w:t>
      </w:r>
      <w:proofErr w:type="spellEnd"/>
      <w:r w:rsidRPr="00742389">
        <w:rPr>
          <w:rFonts w:ascii="Times New Roman" w:eastAsia="Times New Roman" w:hAnsi="Times New Roman" w:cs="Times New Roman"/>
          <w:sz w:val="24"/>
          <w:szCs w:val="24"/>
          <w:lang w:eastAsia="hr-HR"/>
        </w:rPr>
        <w:t xml:space="preserve"> m za dvosmjerni promet, pogodna za promet vatrogasnih vozila.  </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 građevnoj parceli namijenjenoj izgradnji građevine društvene ili poslovne djelatnosti iz stavka 1. i 2. ovoga članka potrebno je osigurati potreban broj parkirališnih mjesta za osobna vozila. Na 1000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bruto razvijene površine građevine potrebno je osigurati sljedeći broj parkirališta:</w:t>
      </w:r>
    </w:p>
    <w:p w:rsidR="00742389" w:rsidRPr="00742389" w:rsidRDefault="00742389" w:rsidP="00AB7744">
      <w:pPr>
        <w:widowControl w:val="0"/>
        <w:numPr>
          <w:ilvl w:val="0"/>
          <w:numId w:val="14"/>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trgovine i tržnica 20 parkirališnih mjesta, </w:t>
      </w:r>
    </w:p>
    <w:p w:rsidR="00742389" w:rsidRPr="00742389" w:rsidRDefault="00742389" w:rsidP="00AB7744">
      <w:pPr>
        <w:widowControl w:val="0"/>
        <w:numPr>
          <w:ilvl w:val="0"/>
          <w:numId w:val="14"/>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uredi 10 parkirališnih mjesta, </w:t>
      </w:r>
    </w:p>
    <w:p w:rsidR="00742389" w:rsidRPr="00742389" w:rsidRDefault="00742389" w:rsidP="00AB7744">
      <w:pPr>
        <w:widowControl w:val="0"/>
        <w:numPr>
          <w:ilvl w:val="0"/>
          <w:numId w:val="14"/>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hoteli 25 parkirališnih mjesta, </w:t>
      </w:r>
    </w:p>
    <w:p w:rsidR="00742389" w:rsidRPr="00742389" w:rsidRDefault="00742389" w:rsidP="00AB7744">
      <w:pPr>
        <w:widowControl w:val="0"/>
        <w:numPr>
          <w:ilvl w:val="0"/>
          <w:numId w:val="14"/>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w:t>
      </w:r>
      <w:r w:rsidRPr="00742389">
        <w:rPr>
          <w:rFonts w:ascii="Times New Roman" w:eastAsia="Times New Roman" w:hAnsi="Times New Roman" w:cs="Times New Roman"/>
          <w:sz w:val="24"/>
          <w:szCs w:val="24"/>
          <w:lang w:eastAsia="hr-HR"/>
        </w:rPr>
        <w:tab/>
        <w:t xml:space="preserve">ugostiteljski sadržaji 40-60 parkirališnih mjesta  ili za 8 sjedećih mjesta  2 parkirališna mjesta, </w:t>
      </w:r>
    </w:p>
    <w:p w:rsidR="00742389" w:rsidRPr="00742389" w:rsidRDefault="00AB7744" w:rsidP="00AB774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e) </w:t>
      </w:r>
      <w:r w:rsidR="00742389" w:rsidRPr="00742389">
        <w:rPr>
          <w:rFonts w:ascii="Times New Roman" w:eastAsia="Times New Roman" w:hAnsi="Times New Roman" w:cs="Times New Roman"/>
          <w:sz w:val="24"/>
          <w:szCs w:val="24"/>
          <w:lang w:eastAsia="hr-HR"/>
        </w:rPr>
        <w:t xml:space="preserve">ostale građevine za rad 10-20 parkirališnih mjesta,  </w:t>
      </w:r>
    </w:p>
    <w:p w:rsidR="00742389" w:rsidRPr="00742389" w:rsidRDefault="00742389" w:rsidP="00AB7744">
      <w:pPr>
        <w:widowControl w:val="0"/>
        <w:numPr>
          <w:ilvl w:val="0"/>
          <w:numId w:val="14"/>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f)</w:t>
      </w:r>
      <w:r w:rsidRPr="00742389">
        <w:rPr>
          <w:rFonts w:ascii="Times New Roman" w:eastAsia="Times New Roman" w:hAnsi="Times New Roman" w:cs="Times New Roman"/>
          <w:sz w:val="24"/>
          <w:szCs w:val="24"/>
          <w:lang w:eastAsia="hr-HR"/>
        </w:rPr>
        <w:tab/>
        <w:t xml:space="preserve">zdravstveni sadržaji  15 parkirališnih mjesta. </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Iznimno, u izgrađenim dijelovima naselja potreban broj parkirališnih mjesta može se osigurati i u neposrednoj blizini (na susjednoj građevnoj parceli) ili korištenjem javnih parkirališta. </w:t>
      </w:r>
    </w:p>
    <w:p w:rsidR="00742389" w:rsidRPr="00742389" w:rsidRDefault="00742389" w:rsidP="00742389">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Uz dječji vrtić, jaslice, osnovnu i srednju školu obvezno je osigurati vrtno-</w:t>
      </w:r>
      <w:proofErr w:type="spellStart"/>
      <w:r w:rsidRPr="00742389">
        <w:rPr>
          <w:rFonts w:ascii="Times New Roman" w:eastAsia="Times New Roman" w:hAnsi="Times New Roman" w:cs="Times New Roman"/>
          <w:sz w:val="24"/>
          <w:szCs w:val="24"/>
          <w:lang w:eastAsia="hr-HR"/>
        </w:rPr>
        <w:t>parkovne</w:t>
      </w:r>
      <w:proofErr w:type="spellEnd"/>
      <w:r w:rsidRPr="00742389">
        <w:rPr>
          <w:rFonts w:ascii="Times New Roman" w:eastAsia="Times New Roman" w:hAnsi="Times New Roman" w:cs="Times New Roman"/>
          <w:sz w:val="24"/>
          <w:szCs w:val="24"/>
          <w:lang w:eastAsia="hr-HR"/>
        </w:rPr>
        <w:t xml:space="preserve"> površine za igrališta i boravak djece na otvorenom u skladu sa standardima. Ukupna izgrađenost građevne parcele na kojoj je škola i dječji vrtić i jaslice može biti najviše 40 %.</w:t>
      </w:r>
    </w:p>
    <w:p w:rsidR="00742389" w:rsidRPr="00742389" w:rsidRDefault="00742389" w:rsidP="00742389">
      <w:pPr>
        <w:widowControl w:val="0"/>
        <w:numPr>
          <w:ilvl w:val="0"/>
          <w:numId w:val="145"/>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Ukupna izgrađenost građevne parcele, na kojoj je građevina društvene i poslovne namjene, može biti najviše 60%. Najmanje 20% građevne parcele namijenjene izgradnji građevina društvene i poslovne namjene mora biti uređeno kao zelena površina.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389" w:rsidRPr="00742389" w:rsidTr="002D203C">
        <w:tc>
          <w:tcPr>
            <w:tcW w:w="9072"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61" w:name="_Toc313354242"/>
            <w:bookmarkStart w:id="62" w:name="_Toc313354316"/>
            <w:r w:rsidRPr="00742389">
              <w:rPr>
                <w:rFonts w:ascii="Times New Roman" w:eastAsia="Times New Roman" w:hAnsi="Times New Roman" w:cs="Times New Roman"/>
                <w:b/>
                <w:bCs/>
                <w:kern w:val="32"/>
                <w:sz w:val="24"/>
                <w:szCs w:val="24"/>
                <w:lang w:val="en-GB" w:eastAsia="hr-HR"/>
              </w:rPr>
              <w:t>UVJETI UTVRĐIVANJA POJASEVA (KORIDORA) ILI TRASA I POVRŠINA PROMETNIH I DRUGIH INFRASTRUKTURNIH SUSTAVA</w:t>
            </w:r>
            <w:bookmarkEnd w:id="61"/>
            <w:bookmarkEnd w:id="62"/>
          </w:p>
        </w:tc>
      </w:tr>
    </w:tbl>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82.</w:t>
      </w:r>
    </w:p>
    <w:p w:rsidR="00742389" w:rsidRPr="00742389" w:rsidRDefault="00742389" w:rsidP="00742389">
      <w:pPr>
        <w:widowControl w:val="0"/>
        <w:numPr>
          <w:ilvl w:val="0"/>
          <w:numId w:val="149"/>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Planom je predviđeno opremanje područja Općine slijedećom prometnom, komunalnom i drugom infrastrukturom:</w:t>
      </w:r>
      <w:r w:rsidRPr="00742389">
        <w:rPr>
          <w:rFonts w:ascii="Times New Roman" w:eastAsia="Times New Roman" w:hAnsi="Times New Roman" w:cs="Times New Roman"/>
          <w:sz w:val="24"/>
          <w:szCs w:val="24"/>
          <w:lang w:eastAsia="hr-HR"/>
        </w:rPr>
        <w:tab/>
      </w:r>
    </w:p>
    <w:p w:rsidR="00742389" w:rsidRPr="00742389" w:rsidRDefault="00742389" w:rsidP="00742389">
      <w:pPr>
        <w:widowControl w:val="0"/>
        <w:numPr>
          <w:ilvl w:val="0"/>
          <w:numId w:val="15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prometne površine (ceste, biciklističke staze, pješački trgovi i </w:t>
      </w:r>
      <w:proofErr w:type="spellStart"/>
      <w:r w:rsidRPr="00742389">
        <w:rPr>
          <w:rFonts w:ascii="Times New Roman" w:eastAsia="Times New Roman" w:hAnsi="Times New Roman" w:cs="Times New Roman"/>
          <w:sz w:val="24"/>
          <w:szCs w:val="24"/>
          <w:lang w:eastAsia="hr-HR"/>
        </w:rPr>
        <w:t>putevi</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5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pošta, javne telekomunikacije</w:t>
      </w:r>
    </w:p>
    <w:p w:rsidR="00742389" w:rsidRPr="00742389" w:rsidRDefault="00742389" w:rsidP="00742389">
      <w:pPr>
        <w:widowControl w:val="0"/>
        <w:numPr>
          <w:ilvl w:val="0"/>
          <w:numId w:val="15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elektroopskrba i </w:t>
      </w:r>
      <w:proofErr w:type="spellStart"/>
      <w:r w:rsidRPr="00742389">
        <w:rPr>
          <w:rFonts w:ascii="Times New Roman" w:eastAsia="Times New Roman" w:hAnsi="Times New Roman" w:cs="Times New Roman"/>
          <w:sz w:val="24"/>
          <w:szCs w:val="24"/>
          <w:lang w:eastAsia="hr-HR"/>
        </w:rPr>
        <w:t>plinoopskrba</w:t>
      </w:r>
      <w:proofErr w:type="spellEnd"/>
    </w:p>
    <w:p w:rsidR="00742389" w:rsidRPr="00742389" w:rsidRDefault="00742389" w:rsidP="00742389">
      <w:pPr>
        <w:widowControl w:val="0"/>
        <w:numPr>
          <w:ilvl w:val="0"/>
          <w:numId w:val="15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vodoopskrba, odvodnja, zaštita od štetnog djelovanja voda</w:t>
      </w:r>
    </w:p>
    <w:p w:rsidR="00742389" w:rsidRPr="00742389" w:rsidRDefault="00742389" w:rsidP="00742389">
      <w:pPr>
        <w:widowControl w:val="0"/>
        <w:numPr>
          <w:ilvl w:val="0"/>
          <w:numId w:val="15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groblja.</w:t>
      </w:r>
    </w:p>
    <w:p w:rsidR="00742389" w:rsidRPr="00742389" w:rsidRDefault="00742389" w:rsidP="00742389">
      <w:pPr>
        <w:widowControl w:val="0"/>
        <w:numPr>
          <w:ilvl w:val="0"/>
          <w:numId w:val="14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Površine i građevine navedene infrastrukture prikazane su u grafičkim prikazima br.: </w:t>
      </w:r>
      <w:r w:rsidRPr="00742389">
        <w:rPr>
          <w:rFonts w:ascii="Times New Roman" w:eastAsia="Times New Roman" w:hAnsi="Times New Roman" w:cs="Times New Roman"/>
          <w:i/>
          <w:sz w:val="24"/>
          <w:szCs w:val="24"/>
          <w:lang w:eastAsia="hr-HR"/>
        </w:rPr>
        <w:t>1) Korištenje i namjena površina,</w:t>
      </w: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i/>
          <w:iCs/>
          <w:sz w:val="24"/>
          <w:szCs w:val="24"/>
          <w:lang w:eastAsia="hr-HR"/>
        </w:rPr>
        <w:t>2) Infrastrukturni sustavi</w:t>
      </w:r>
      <w:r w:rsidRPr="00742389">
        <w:rPr>
          <w:rFonts w:ascii="Times New Roman" w:eastAsia="Times New Roman" w:hAnsi="Times New Roman" w:cs="Times New Roman"/>
          <w:sz w:val="24"/>
          <w:szCs w:val="24"/>
          <w:lang w:eastAsia="hr-HR"/>
        </w:rPr>
        <w:t xml:space="preserve">, u mjerilu 1 : 25.000, a groblja su prikazana i na grafičkim prikazima </w:t>
      </w:r>
      <w:r w:rsidRPr="00742389">
        <w:rPr>
          <w:rFonts w:ascii="Times New Roman" w:eastAsia="Times New Roman" w:hAnsi="Times New Roman" w:cs="Times New Roman"/>
          <w:i/>
          <w:sz w:val="24"/>
          <w:szCs w:val="24"/>
          <w:lang w:eastAsia="hr-HR"/>
        </w:rPr>
        <w:t>4) Građevinsko područje naselja</w:t>
      </w:r>
      <w:r w:rsidRPr="00742389">
        <w:rPr>
          <w:rFonts w:ascii="Times New Roman" w:eastAsia="Times New Roman" w:hAnsi="Times New Roman" w:cs="Times New Roman"/>
          <w:sz w:val="24"/>
          <w:szCs w:val="24"/>
          <w:lang w:eastAsia="hr-HR"/>
        </w:rPr>
        <w:t xml:space="preserve">, na način odgovarajući </w:t>
      </w:r>
      <w:r w:rsidRPr="00742389">
        <w:rPr>
          <w:rFonts w:ascii="Times New Roman" w:eastAsia="Times New Roman" w:hAnsi="Times New Roman" w:cs="Times New Roman"/>
          <w:sz w:val="24"/>
          <w:szCs w:val="24"/>
          <w:lang w:eastAsia="hr-HR"/>
        </w:rPr>
        <w:lastRenderedPageBreak/>
        <w:t>mjerilu prikaza.</w:t>
      </w:r>
    </w:p>
    <w:p w:rsidR="00742389" w:rsidRPr="00742389" w:rsidRDefault="00742389" w:rsidP="00742389">
      <w:pPr>
        <w:widowControl w:val="0"/>
        <w:numPr>
          <w:ilvl w:val="0"/>
          <w:numId w:val="14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Vođenje infrastrukture treba planirati tako da se prvenstveno koriste postojeći pojasevi i ustrojavaju zajednički za više vodova, tako da se izbjegnu šume, vrijedno poljodjelsko zemljište, da ne razaraju cjelovitost prirodnih i stvorenih tvorevina, a uz provedbu načela i smjernica o zaštiti prirode, krajolika i cjelokupnog okoliša.</w:t>
      </w:r>
    </w:p>
    <w:p w:rsidR="00742389" w:rsidRDefault="00604343" w:rsidP="00604343">
      <w:pPr>
        <w:pStyle w:val="Odlomakpopisa"/>
        <w:numPr>
          <w:ilvl w:val="0"/>
          <w:numId w:val="149"/>
        </w:numPr>
        <w:spacing w:after="0"/>
        <w:rPr>
          <w:sz w:val="24"/>
        </w:rPr>
      </w:pPr>
      <w:r>
        <w:rPr>
          <w:color w:val="000000"/>
        </w:rPr>
        <w:t>Prikazani smještaji planiranih građevina i uređaja (cjevovodi, kabeli, elektronička komunikacijska infrastruktura i druga povezana oprema, trafostanice i sl.) javne i komunalne infrastrukturne mreže u grafičkom dijelu Plana, usmjeravajućeg su značenja i dozvoljene su odgovarajuće prostorne prilagodbe koje bitno ne odstupaju od koncepcije rješenja</w:t>
      </w:r>
      <w:r w:rsidR="00742389" w:rsidRPr="00604343">
        <w:rPr>
          <w:sz w:val="24"/>
        </w:rPr>
        <w:t>.</w:t>
      </w:r>
    </w:p>
    <w:p w:rsidR="00604343" w:rsidRDefault="00604343" w:rsidP="00604343">
      <w:pPr>
        <w:pStyle w:val="Odlomakpopisa"/>
        <w:numPr>
          <w:ilvl w:val="0"/>
          <w:numId w:val="149"/>
        </w:numPr>
        <w:spacing w:after="0"/>
        <w:rPr>
          <w:sz w:val="24"/>
        </w:rPr>
      </w:pPr>
      <w:r w:rsidRPr="00604343">
        <w:rPr>
          <w:sz w:val="24"/>
        </w:rPr>
        <w:t>Konačni smještaj i broj površinskih infrastrukturnih građevina (transformatorskih stanica, elektroničke komunikacijske infrastrukture i druge povezane opreme i sl.) utvrdit će se sukladno tehničkim i sigurnosnim zahtjevima za pojedinu građevinu, te potrebama potrošača, tako da broj i smještaj tih građevina prikazan u grafičkom dijelu Plana nije obvezatan.</w:t>
      </w:r>
    </w:p>
    <w:p w:rsidR="00604343" w:rsidRDefault="00604343" w:rsidP="00604343">
      <w:pPr>
        <w:pStyle w:val="Odlomakpopisa"/>
        <w:numPr>
          <w:ilvl w:val="0"/>
          <w:numId w:val="149"/>
        </w:numPr>
        <w:spacing w:after="0"/>
        <w:rPr>
          <w:sz w:val="24"/>
        </w:rPr>
      </w:pPr>
      <w:r w:rsidRPr="00604343">
        <w:rPr>
          <w:sz w:val="24"/>
        </w:rPr>
        <w:t>Kod izdavanja odobrenja za gradnju novih ili rekonstrukciju postojećih objekata, trase javnih i komunalnih infrastrukturnih mreža mogu se korigirati radi prilagodbe tehničkim rješenjima, imovinsko-pravnim odnosima i stanju na terenu. Korekcije ne mogu biti takve da onemoguće izvedbu cjelovitog rješenja predviđenog ovim planom.</w:t>
      </w:r>
    </w:p>
    <w:p w:rsidR="00604343" w:rsidRPr="00604343" w:rsidRDefault="00604343" w:rsidP="00604343">
      <w:pPr>
        <w:pStyle w:val="Odlomakpopisa"/>
        <w:numPr>
          <w:ilvl w:val="0"/>
          <w:numId w:val="149"/>
        </w:numPr>
        <w:rPr>
          <w:sz w:val="24"/>
        </w:rPr>
      </w:pPr>
      <w:r w:rsidRPr="00604343">
        <w:rPr>
          <w:sz w:val="24"/>
        </w:rPr>
        <w:t xml:space="preserve">Gradnja komunalne infrastrukturne mreže u pravilu je predviđena u koridorima javnih prometnih površina, i to u pravilu u vidu podzemnih instalacija. Iznimno, komunalna se infrastruktura može izvoditi i izvan koridora javnih prometnih površina, pod uvjetom da se do tih instalacija osigura neometani pristup za slučaj popravaka ili zamjena. </w:t>
      </w:r>
    </w:p>
    <w:p w:rsidR="00604343" w:rsidRDefault="00604343" w:rsidP="00604343">
      <w:pPr>
        <w:pStyle w:val="Odlomakpopisa"/>
        <w:numPr>
          <w:ilvl w:val="0"/>
          <w:numId w:val="149"/>
        </w:numPr>
        <w:spacing w:after="0"/>
        <w:rPr>
          <w:sz w:val="24"/>
        </w:rPr>
      </w:pPr>
      <w:r w:rsidRPr="00604343">
        <w:rPr>
          <w:sz w:val="24"/>
        </w:rPr>
        <w:t>Lokacijskim odobrenjem može se odobriti gradnja infrastrukturnih vodova i na trasama koje nisu utvrđene ovim planom, ukoliko se time ne narušavaju planom utvrđeni uvjeti korištenja površina.</w:t>
      </w:r>
    </w:p>
    <w:p w:rsidR="00604343" w:rsidRDefault="00604343" w:rsidP="00604343">
      <w:pPr>
        <w:pStyle w:val="Odlomakpopisa"/>
        <w:numPr>
          <w:ilvl w:val="0"/>
          <w:numId w:val="149"/>
        </w:numPr>
        <w:spacing w:after="0"/>
        <w:rPr>
          <w:sz w:val="24"/>
        </w:rPr>
      </w:pPr>
      <w:r w:rsidRPr="00604343">
        <w:rPr>
          <w:sz w:val="24"/>
        </w:rPr>
        <w:t>Korekcija trase komunalne infrastrukture kod izrade glavnog projekta neće se smatrati izmjenom ovog Plana.</w:t>
      </w:r>
    </w:p>
    <w:p w:rsidR="00604343" w:rsidRPr="00604343" w:rsidRDefault="00604343" w:rsidP="00604343">
      <w:pPr>
        <w:pStyle w:val="Odlomakpopisa"/>
        <w:numPr>
          <w:ilvl w:val="0"/>
          <w:numId w:val="149"/>
        </w:numPr>
        <w:spacing w:after="0"/>
        <w:rPr>
          <w:sz w:val="24"/>
        </w:rPr>
      </w:pPr>
      <w:r w:rsidRPr="00604343">
        <w:rPr>
          <w:sz w:val="24"/>
        </w:rPr>
        <w:t>Građevine i uređaji prometne, komunalne i telekomunikacijske infrastrukture obuhvaćaju ceste, nogostupe, biciklističke staze, uređaje za prijenos i distribuciju električne energije, dalekovode, objekte i uređaje sustava telekomunikacija, objekte u sustavu plinovodne, vodovodne i mreže odvodnje otpadnih voda. Navedene građevine i uređaji prometne,  komunalne i telekomunikacijske infrastrukture mogu se graditi unutar površina svih namjena.</w:t>
      </w:r>
    </w:p>
    <w:p w:rsidR="00742389" w:rsidRPr="00742389" w:rsidRDefault="00604343" w:rsidP="00604343">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742389" w:rsidRPr="00742389">
        <w:rPr>
          <w:rFonts w:ascii="Times New Roman" w:eastAsia="Times New Roman" w:hAnsi="Times New Roman" w:cs="Times New Roman"/>
          <w:sz w:val="24"/>
          <w:szCs w:val="24"/>
          <w:lang w:eastAsia="hr-HR"/>
        </w:rPr>
        <w:t>Pri projektiranju i izvođenju pojedinih građevina i uređaja infrastrukture potrebno je pridržavati se posebnih uvjeta, važećih propisa, kao i propisanih udaljenosti od ostalih infrastrukturnih objekata i uređaja, te pribaviti suglasnosti ostalih korisnika infrastrukturnih koridora.</w:t>
      </w:r>
    </w:p>
    <w:p w:rsidR="00742389" w:rsidRPr="00742389" w:rsidRDefault="00604343" w:rsidP="00604343">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00742389" w:rsidRPr="00742389">
        <w:rPr>
          <w:rFonts w:ascii="Times New Roman" w:eastAsia="Times New Roman" w:hAnsi="Times New Roman" w:cs="Times New Roman"/>
          <w:sz w:val="24"/>
          <w:szCs w:val="24"/>
          <w:lang w:eastAsia="hr-HR"/>
        </w:rPr>
        <w:t>Za sve radove na izgradnji ili rekonstrukciji komunalne infrastrukture na javnim površinama, uključujući i izvođenje priključaka, investitori su dužni pribaviti posebne uvjete gradnje i sanacije i od strane Općine.</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63" w:name="_Toc313354243"/>
      <w:bookmarkStart w:id="64" w:name="_Toc313354317"/>
      <w:r w:rsidRPr="00742389">
        <w:rPr>
          <w:rFonts w:ascii="Times New Roman" w:eastAsia="Times New Roman" w:hAnsi="Times New Roman" w:cs="Times New Roman"/>
          <w:b/>
          <w:bCs/>
          <w:sz w:val="24"/>
          <w:szCs w:val="24"/>
          <w:lang w:eastAsia="hr-HR"/>
        </w:rPr>
        <w:t>6.1. Prometna infrastruktura</w:t>
      </w:r>
      <w:bookmarkEnd w:id="63"/>
      <w:bookmarkEnd w:id="64"/>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65" w:name="_Toc313354244"/>
      <w:bookmarkStart w:id="66" w:name="_Toc313354318"/>
      <w:r w:rsidRPr="00742389">
        <w:rPr>
          <w:rFonts w:ascii="Times New Roman" w:eastAsia="Times New Roman" w:hAnsi="Times New Roman" w:cs="Times New Roman"/>
          <w:b/>
          <w:bCs/>
          <w:sz w:val="24"/>
          <w:szCs w:val="24"/>
          <w:lang w:eastAsia="hr-HR"/>
        </w:rPr>
        <w:t>6.1.1. Cestovna infrastruktura</w:t>
      </w:r>
      <w:bookmarkEnd w:id="65"/>
      <w:bookmarkEnd w:id="66"/>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83.</w:t>
      </w:r>
    </w:p>
    <w:p w:rsidR="00742389" w:rsidRPr="00742389" w:rsidRDefault="00742389" w:rsidP="00742389">
      <w:pPr>
        <w:widowControl w:val="0"/>
        <w:numPr>
          <w:ilvl w:val="0"/>
          <w:numId w:val="15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Položaj cesta i cestovnih pojaseva (koridora) određen je na kartografskom prikazu br. 1. “</w:t>
      </w:r>
      <w:r w:rsidRPr="00742389">
        <w:rPr>
          <w:rFonts w:ascii="Times New Roman" w:eastAsia="Times New Roman" w:hAnsi="Times New Roman" w:cs="Times New Roman"/>
          <w:i/>
          <w:iCs/>
          <w:sz w:val="24"/>
          <w:szCs w:val="24"/>
          <w:lang w:eastAsia="hr-HR"/>
        </w:rPr>
        <w:t>Korištenje i namjerna površina</w:t>
      </w:r>
      <w:r w:rsidRPr="00742389">
        <w:rPr>
          <w:rFonts w:ascii="Times New Roman" w:eastAsia="Times New Roman" w:hAnsi="Times New Roman" w:cs="Times New Roman"/>
          <w:sz w:val="24"/>
          <w:szCs w:val="24"/>
          <w:lang w:eastAsia="hr-HR"/>
        </w:rPr>
        <w:t>” i na kartografskom prikazu br. 2.a. “</w:t>
      </w:r>
      <w:r w:rsidRPr="00742389">
        <w:rPr>
          <w:rFonts w:ascii="Times New Roman" w:eastAsia="Times New Roman" w:hAnsi="Times New Roman" w:cs="Times New Roman"/>
          <w:i/>
          <w:iCs/>
          <w:sz w:val="24"/>
          <w:szCs w:val="24"/>
          <w:lang w:eastAsia="hr-HR"/>
        </w:rPr>
        <w:t>Infrastrukturni sustavi – promet – cestovni, željeznički</w:t>
      </w:r>
      <w:r w:rsidRPr="00742389">
        <w:rPr>
          <w:rFonts w:ascii="Times New Roman" w:eastAsia="Times New Roman" w:hAnsi="Times New Roman" w:cs="Times New Roman"/>
          <w:sz w:val="24"/>
          <w:szCs w:val="24"/>
          <w:lang w:eastAsia="hr-HR"/>
        </w:rPr>
        <w:t xml:space="preserve">” u mjerilu 1:25.000, a način njihove izgradnje i uređenja propisan je zakonima, uredbama i pravilnicima (Zakonom o cestama i drugim propisima).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84.</w:t>
      </w:r>
    </w:p>
    <w:p w:rsidR="00742389" w:rsidRPr="00742389" w:rsidRDefault="00742389" w:rsidP="00742389">
      <w:pPr>
        <w:widowControl w:val="0"/>
        <w:numPr>
          <w:ilvl w:val="0"/>
          <w:numId w:val="15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Uvjeti uređivanja pojaseva i prometnih površina, kao i uvjeti uređivanja drugih </w:t>
      </w:r>
      <w:r w:rsidRPr="00742389">
        <w:rPr>
          <w:rFonts w:ascii="Times New Roman" w:eastAsia="Times New Roman" w:hAnsi="Times New Roman" w:cs="Times New Roman"/>
          <w:sz w:val="24"/>
          <w:szCs w:val="24"/>
          <w:lang w:eastAsia="hr-HR"/>
        </w:rPr>
        <w:lastRenderedPageBreak/>
        <w:t>infrastrukturnih sustava na području Općine, ako nije drugačije rečeno, obavljaju se u skladu sa zakonskim i drugim propisima. Udaljenost svih građevina od zemljišnog pojasa državnih, županijskih, lokalnih i ostalih prometnica sukladna je najmanjim udaljenostima koje propisuju zakonski i drugi propisi.</w:t>
      </w:r>
    </w:p>
    <w:p w:rsidR="00742389" w:rsidRPr="00742389" w:rsidRDefault="00742389" w:rsidP="00742389">
      <w:pPr>
        <w:widowControl w:val="0"/>
        <w:numPr>
          <w:ilvl w:val="0"/>
          <w:numId w:val="15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pojasu javnih cesta izvan građevinskog područja, kao i u građevinskom području naselja, mogu se graditi građevine za pružanje usluga sudionicima u prometu: </w:t>
      </w:r>
    </w:p>
    <w:p w:rsidR="00742389" w:rsidRPr="00742389" w:rsidRDefault="00742389" w:rsidP="00742389">
      <w:pPr>
        <w:widowControl w:val="0"/>
        <w:numPr>
          <w:ilvl w:val="1"/>
          <w:numId w:val="153"/>
        </w:numPr>
        <w:autoSpaceDE w:val="0"/>
        <w:autoSpaceDN w:val="0"/>
        <w:adjustRightInd w:val="0"/>
        <w:spacing w:before="40" w:after="0" w:line="240" w:lineRule="auto"/>
        <w:ind w:left="1491"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benzinske postaje, </w:t>
      </w:r>
    </w:p>
    <w:p w:rsidR="00742389" w:rsidRPr="00742389" w:rsidRDefault="00742389" w:rsidP="00742389">
      <w:pPr>
        <w:widowControl w:val="0"/>
        <w:numPr>
          <w:ilvl w:val="1"/>
          <w:numId w:val="153"/>
        </w:numPr>
        <w:autoSpaceDE w:val="0"/>
        <w:autoSpaceDN w:val="0"/>
        <w:adjustRightInd w:val="0"/>
        <w:spacing w:before="40" w:after="0" w:line="240" w:lineRule="auto"/>
        <w:ind w:left="1491"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praonice vozila i servisi vozila, </w:t>
      </w:r>
    </w:p>
    <w:p w:rsidR="00742389" w:rsidRPr="00742389" w:rsidRDefault="00742389" w:rsidP="00742389">
      <w:pPr>
        <w:widowControl w:val="0"/>
        <w:numPr>
          <w:ilvl w:val="1"/>
          <w:numId w:val="153"/>
        </w:numPr>
        <w:autoSpaceDE w:val="0"/>
        <w:autoSpaceDN w:val="0"/>
        <w:adjustRightInd w:val="0"/>
        <w:spacing w:before="40" w:after="0" w:line="240" w:lineRule="auto"/>
        <w:ind w:left="1491"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ugostiteljski sadržaji i moteli u funkcionalnoj vezi s prethodne dvije točke ovoga stavka</w:t>
      </w:r>
    </w:p>
    <w:p w:rsidR="00742389" w:rsidRPr="00742389" w:rsidRDefault="00742389" w:rsidP="00742389">
      <w:pPr>
        <w:widowControl w:val="0"/>
        <w:numPr>
          <w:ilvl w:val="1"/>
          <w:numId w:val="153"/>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javnim cestama i ulicama po kojima se odvija javni prijevoz putnika mogu se graditi autobusna stajališta s nadstrešnicama za putnike. </w:t>
      </w:r>
    </w:p>
    <w:p w:rsidR="00742389" w:rsidRPr="00742389" w:rsidRDefault="00742389" w:rsidP="00742389">
      <w:pPr>
        <w:widowControl w:val="0"/>
        <w:numPr>
          <w:ilvl w:val="0"/>
          <w:numId w:val="15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Navedene građevine uz sve javne ceste moraju imati osiguran prostor za promet u mirovanju, parkirališta unutar vlastite građevne parcele. Izgradnja i korištenje pratećih uslužnih građevina nabrojenih u stavku 2. ovoga članka ne smije ugroziti sigurnost prometa na cesti, niti sniziti razinu usluge i kapacitet ceste.</w:t>
      </w:r>
    </w:p>
    <w:p w:rsidR="00742389" w:rsidRPr="00742389" w:rsidRDefault="00742389" w:rsidP="00742389">
      <w:pPr>
        <w:widowControl w:val="0"/>
        <w:numPr>
          <w:ilvl w:val="0"/>
          <w:numId w:val="15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Postava reklama/panoa uz ceste, izvan područja koje je regulirano posebnim propisima (zemljišni pojas i zaštitni pojas javne ceste), moguće je na način da se ne ometa promet i vidno polje vozača. Najveća površina takvih panoa može iznositi 12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visina 5 m, te ne smiju biti postavljani na manjem razmaku od 150 m.</w:t>
      </w:r>
    </w:p>
    <w:p w:rsidR="00742389" w:rsidRPr="00742389" w:rsidRDefault="00742389" w:rsidP="00742389">
      <w:pPr>
        <w:widowControl w:val="0"/>
        <w:numPr>
          <w:ilvl w:val="0"/>
          <w:numId w:val="15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Ukoliko bi se takve reklame postavljale u blizini naselja, ili na vrijednim i eksponiranim lokacijama potrebno je zatražiti posebne uvjete službe nadležne za zaštitu kulturne i prirodne baštine, radi zaštite vrijednih vizura.</w:t>
      </w:r>
    </w:p>
    <w:p w:rsidR="00742389" w:rsidRDefault="00742389" w:rsidP="00742389">
      <w:pPr>
        <w:widowControl w:val="0"/>
        <w:numPr>
          <w:ilvl w:val="0"/>
          <w:numId w:val="15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slučaju potrebe za izgradnju građevina i instalacija na javnoj cesti ili unutar zaštitnog pojasa javne ceste, potrebno je prethodno zatražiti uvjete/ suglasnost nadležne službe, a u ovisnosti o kategoriji javne ceste.</w:t>
      </w:r>
    </w:p>
    <w:p w:rsidR="00267044" w:rsidRDefault="00267044" w:rsidP="00267044">
      <w:pPr>
        <w:widowControl w:val="0"/>
        <w:numPr>
          <w:ilvl w:val="0"/>
          <w:numId w:val="15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267044">
        <w:rPr>
          <w:rFonts w:ascii="Times New Roman" w:eastAsia="Times New Roman" w:hAnsi="Times New Roman" w:cs="Times New Roman"/>
          <w:sz w:val="24"/>
          <w:szCs w:val="24"/>
          <w:lang w:eastAsia="hr-HR"/>
        </w:rPr>
        <w:t>Za planirane priključke na državne, županijske i lokalne ceste ili rekonstrukciju postojećih priključaka potrebno je izraditi projektnu dokumentaciju u skladu s važećim Pravilnikom o uvjetima za projektiranje i izgradnju priključka i prilaza na javnu cestu i važećim Pravilnikom o prometnim znakovima, signalizaciji i opremi na cestama, uz prethodno odobrenje i suglasnost nadležne Uprave za ceste u skladu s važećim Zakonom o cestama.</w:t>
      </w:r>
    </w:p>
    <w:p w:rsidR="00267044" w:rsidRPr="00742389" w:rsidRDefault="00267044" w:rsidP="00267044">
      <w:pPr>
        <w:widowControl w:val="0"/>
        <w:numPr>
          <w:ilvl w:val="0"/>
          <w:numId w:val="15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267044">
        <w:rPr>
          <w:rFonts w:ascii="Times New Roman" w:eastAsia="Times New Roman" w:hAnsi="Times New Roman" w:cs="Times New Roman"/>
          <w:sz w:val="24"/>
          <w:szCs w:val="24"/>
          <w:lang w:eastAsia="hr-HR"/>
        </w:rPr>
        <w:t>Pri trasiranju planiranih cesta potrebno je voditi računa o minimalnim uvjetima uzdužnog i poprečnog presjeka ceste prema važećem Pravilniku o osnovnim uvjetima kojima javne ceste izvan naselja i njihovi elementi moraju udovoljavati sa stajališta sigurnosti prometa i prema važećoj preuzetoj normi za projektiranje čvorova u istoj razini U.C4.050 (1990. g).</w:t>
      </w:r>
    </w:p>
    <w:p w:rsidR="00742389" w:rsidRPr="00267044" w:rsidRDefault="00742389" w:rsidP="00267044">
      <w:pPr>
        <w:pStyle w:val="Odlomakpopisa"/>
        <w:numPr>
          <w:ilvl w:val="0"/>
          <w:numId w:val="145"/>
        </w:numPr>
        <w:rPr>
          <w:sz w:val="24"/>
        </w:rPr>
      </w:pPr>
      <w:r w:rsidRPr="00267044">
        <w:rPr>
          <w:sz w:val="24"/>
        </w:rPr>
        <w:t xml:space="preserve">Udaljenost građevina (građevne linije) od vanjskog ruba zemljišnog pojasa ceste ili ulice, može biti minimalno:  </w:t>
      </w:r>
    </w:p>
    <w:p w:rsidR="00742389" w:rsidRPr="00742389" w:rsidRDefault="00267044" w:rsidP="00267044">
      <w:pPr>
        <w:widowControl w:val="0"/>
        <w:numPr>
          <w:ilvl w:val="0"/>
          <w:numId w:val="15"/>
        </w:numPr>
        <w:tabs>
          <w:tab w:val="right" w:pos="4536"/>
        </w:tabs>
        <w:autoSpaceDE w:val="0"/>
        <w:autoSpaceDN w:val="0"/>
        <w:adjustRightInd w:val="0"/>
        <w:spacing w:before="40" w:after="40" w:line="240" w:lineRule="auto"/>
        <w:ind w:left="851"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00742389" w:rsidRPr="00742389">
        <w:rPr>
          <w:rFonts w:ascii="Times New Roman" w:eastAsia="Times New Roman" w:hAnsi="Times New Roman" w:cs="Times New Roman"/>
          <w:sz w:val="24"/>
          <w:szCs w:val="24"/>
          <w:lang w:eastAsia="hr-HR"/>
        </w:rPr>
        <w:t>kod autoceste</w:t>
      </w:r>
      <w:r w:rsidR="00742389" w:rsidRPr="00742389">
        <w:rPr>
          <w:rFonts w:ascii="Times New Roman" w:eastAsia="Times New Roman" w:hAnsi="Times New Roman" w:cs="Times New Roman"/>
          <w:sz w:val="24"/>
          <w:szCs w:val="24"/>
          <w:lang w:eastAsia="hr-HR"/>
        </w:rPr>
        <w:tab/>
        <w:t xml:space="preserve">40,0 m </w:t>
      </w:r>
    </w:p>
    <w:p w:rsidR="00742389" w:rsidRPr="00742389" w:rsidRDefault="00267044" w:rsidP="00267044">
      <w:pPr>
        <w:widowControl w:val="0"/>
        <w:numPr>
          <w:ilvl w:val="0"/>
          <w:numId w:val="15"/>
        </w:numPr>
        <w:tabs>
          <w:tab w:val="right" w:pos="4536"/>
        </w:tabs>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742389" w:rsidRPr="00742389">
        <w:rPr>
          <w:rFonts w:ascii="Times New Roman" w:eastAsia="Times New Roman" w:hAnsi="Times New Roman" w:cs="Times New Roman"/>
          <w:sz w:val="24"/>
          <w:szCs w:val="24"/>
          <w:lang w:eastAsia="hr-HR"/>
        </w:rPr>
        <w:t>kod državne ceste</w:t>
      </w:r>
      <w:r w:rsidR="00742389" w:rsidRPr="00742389">
        <w:rPr>
          <w:rFonts w:ascii="Times New Roman" w:eastAsia="Times New Roman" w:hAnsi="Times New Roman" w:cs="Times New Roman"/>
          <w:sz w:val="24"/>
          <w:szCs w:val="24"/>
          <w:lang w:eastAsia="hr-HR"/>
        </w:rPr>
        <w:tab/>
        <w:t xml:space="preserve">25,0 m </w:t>
      </w:r>
    </w:p>
    <w:p w:rsidR="00742389" w:rsidRPr="00742389" w:rsidRDefault="00267044" w:rsidP="00267044">
      <w:pPr>
        <w:widowControl w:val="0"/>
        <w:numPr>
          <w:ilvl w:val="0"/>
          <w:numId w:val="15"/>
        </w:numPr>
        <w:tabs>
          <w:tab w:val="right" w:pos="4536"/>
        </w:tabs>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742389" w:rsidRPr="00742389">
        <w:rPr>
          <w:rFonts w:ascii="Times New Roman" w:eastAsia="Times New Roman" w:hAnsi="Times New Roman" w:cs="Times New Roman"/>
          <w:sz w:val="24"/>
          <w:szCs w:val="24"/>
          <w:lang w:eastAsia="hr-HR"/>
        </w:rPr>
        <w:t>kod županijske ceste</w:t>
      </w:r>
      <w:r w:rsidR="00742389" w:rsidRPr="00742389">
        <w:rPr>
          <w:rFonts w:ascii="Times New Roman" w:eastAsia="Times New Roman" w:hAnsi="Times New Roman" w:cs="Times New Roman"/>
          <w:sz w:val="24"/>
          <w:szCs w:val="24"/>
          <w:lang w:eastAsia="hr-HR"/>
        </w:rPr>
        <w:tab/>
        <w:t xml:space="preserve">15,0 m </w:t>
      </w:r>
    </w:p>
    <w:p w:rsidR="00742389" w:rsidRPr="00742389" w:rsidRDefault="00267044" w:rsidP="00267044">
      <w:pPr>
        <w:widowControl w:val="0"/>
        <w:numPr>
          <w:ilvl w:val="0"/>
          <w:numId w:val="15"/>
        </w:numPr>
        <w:tabs>
          <w:tab w:val="right" w:pos="4536"/>
        </w:tabs>
        <w:autoSpaceDE w:val="0"/>
        <w:autoSpaceDN w:val="0"/>
        <w:adjustRightInd w:val="0"/>
        <w:spacing w:before="40" w:after="4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742389" w:rsidRPr="00742389">
        <w:rPr>
          <w:rFonts w:ascii="Times New Roman" w:eastAsia="Times New Roman" w:hAnsi="Times New Roman" w:cs="Times New Roman"/>
          <w:sz w:val="24"/>
          <w:szCs w:val="24"/>
          <w:lang w:eastAsia="hr-HR"/>
        </w:rPr>
        <w:t>kod lokalne ceste</w:t>
      </w:r>
      <w:r w:rsidR="00742389" w:rsidRPr="00742389">
        <w:rPr>
          <w:rFonts w:ascii="Times New Roman" w:eastAsia="Times New Roman" w:hAnsi="Times New Roman" w:cs="Times New Roman"/>
          <w:sz w:val="24"/>
          <w:szCs w:val="24"/>
          <w:lang w:eastAsia="hr-HR"/>
        </w:rPr>
        <w:tab/>
        <w:t>10,0 m</w:t>
      </w:r>
    </w:p>
    <w:p w:rsidR="00742389" w:rsidRPr="00742389" w:rsidRDefault="00267044" w:rsidP="0026704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u slučajevima kao u stavku (11</w:t>
      </w:r>
      <w:r w:rsidR="00742389" w:rsidRPr="00742389">
        <w:rPr>
          <w:rFonts w:ascii="Times New Roman" w:eastAsia="Times New Roman" w:hAnsi="Times New Roman" w:cs="Times New Roman"/>
          <w:sz w:val="24"/>
          <w:szCs w:val="24"/>
          <w:lang w:eastAsia="hr-HR"/>
        </w:rPr>
        <w:t>)</w:t>
      </w:r>
    </w:p>
    <w:p w:rsidR="00985DA5" w:rsidRPr="00985DA5" w:rsidRDefault="00742389" w:rsidP="00985DA5">
      <w:pPr>
        <w:widowControl w:val="0"/>
        <w:numPr>
          <w:ilvl w:val="0"/>
          <w:numId w:val="14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Računa se da je najmanja širina nogostupa 1,5 m, a iznimno 1,0 m.  </w:t>
      </w:r>
    </w:p>
    <w:p w:rsidR="00985DA5" w:rsidRDefault="00985DA5" w:rsidP="006B1587">
      <w:pPr>
        <w:pStyle w:val="Default"/>
        <w:ind w:firstLine="360"/>
        <w:jc w:val="both"/>
      </w:pPr>
      <w:r>
        <w:t>(11) Iznimno od stavka (9) ovog članka udaljenost može biti i manja u sljedećim slučajevima:</w:t>
      </w:r>
    </w:p>
    <w:p w:rsidR="00985DA5" w:rsidRDefault="00985DA5" w:rsidP="006B1587">
      <w:pPr>
        <w:pStyle w:val="Default"/>
        <w:ind w:left="426" w:firstLine="360"/>
        <w:jc w:val="both"/>
      </w:pPr>
      <w:r>
        <w:t>kada je to neophodno u već izgrađenim dijelovima građevnih područja naselja, odnosno ukoliko se radi o ulicama u kojima je formiran ulični pravac zgrada koji je unutar zaštitnog pojasa ceste, tada se dopušta da nove zgrade budu u t</w:t>
      </w:r>
      <w:r w:rsidR="006B1587">
        <w:t xml:space="preserve">om uličnom građevinskom pravcu, </w:t>
      </w:r>
      <w:r>
        <w:t>te u slučajevima gradnje potpornih zidova koji se koriste za zaštitu od klizanja (urušavanja) prometne površine i kada se temelji i/ili zidovi građevina koriste kao potporni zidovi.</w:t>
      </w:r>
    </w:p>
    <w:p w:rsidR="00985DA5" w:rsidRDefault="00985DA5" w:rsidP="00985DA5">
      <w:pPr>
        <w:pStyle w:val="Default"/>
        <w:ind w:firstLine="360"/>
      </w:pPr>
    </w:p>
    <w:p w:rsidR="00985DA5" w:rsidRPr="00985DA5" w:rsidRDefault="00985DA5" w:rsidP="00985DA5">
      <w:pPr>
        <w:widowControl w:val="0"/>
        <w:autoSpaceDE w:val="0"/>
        <w:autoSpaceDN w:val="0"/>
        <w:adjustRightInd w:val="0"/>
        <w:spacing w:before="40" w:after="40" w:line="240" w:lineRule="auto"/>
        <w:ind w:left="720"/>
        <w:jc w:val="both"/>
        <w:rPr>
          <w:rFonts w:ascii="Times New Roman" w:eastAsia="Times New Roman" w:hAnsi="Times New Roman" w:cs="Times New Roman"/>
          <w:sz w:val="24"/>
          <w:szCs w:val="24"/>
          <w:lang w:eastAsia="hr-HR"/>
        </w:rPr>
      </w:pPr>
    </w:p>
    <w:p w:rsidR="00742389" w:rsidRPr="00742389" w:rsidRDefault="00985DA5" w:rsidP="00985DA5">
      <w:pPr>
        <w:widowControl w:val="0"/>
        <w:autoSpaceDE w:val="0"/>
        <w:autoSpaceDN w:val="0"/>
        <w:adjustRightInd w:val="0"/>
        <w:spacing w:before="40" w:after="4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(12)</w:t>
      </w:r>
      <w:r w:rsidR="006B1587">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 xml:space="preserve">Zaštitni pojas zemljišnog pojasa ceste potrebno je očuvati za planiranu izgradnju, rekonstrukciju i proširenje prometne mreže sve dok se trasa prometnice ili položaj prometne građevine ne odredi na terenu idejnim projektom prometnice i dok se ista ne unese temeljem parcelacijskog elaborata u katastarske karte i ne prenese na teren </w:t>
      </w:r>
      <w:proofErr w:type="spellStart"/>
      <w:r w:rsidR="00742389" w:rsidRPr="00742389">
        <w:rPr>
          <w:rFonts w:ascii="Times New Roman" w:eastAsia="Times New Roman" w:hAnsi="Times New Roman" w:cs="Times New Roman"/>
          <w:sz w:val="24"/>
          <w:szCs w:val="24"/>
          <w:lang w:eastAsia="hr-HR"/>
        </w:rPr>
        <w:t>iskolčavanjem</w:t>
      </w:r>
      <w:proofErr w:type="spellEnd"/>
      <w:r w:rsidR="00742389" w:rsidRPr="00742389">
        <w:rPr>
          <w:rFonts w:ascii="Times New Roman" w:eastAsia="Times New Roman" w:hAnsi="Times New Roman" w:cs="Times New Roman"/>
          <w:sz w:val="24"/>
          <w:szCs w:val="24"/>
          <w:lang w:eastAsia="hr-HR"/>
        </w:rPr>
        <w:t>. Zaštitni pojas na svakoj strani državne, županijske i lokalne ceste treba biti u skladu sa zakonskim propisima.</w:t>
      </w:r>
    </w:p>
    <w:p w:rsidR="00742389" w:rsidRPr="00742389" w:rsidRDefault="00985DA5" w:rsidP="006B1587">
      <w:pPr>
        <w:widowControl w:val="0"/>
        <w:autoSpaceDE w:val="0"/>
        <w:autoSpaceDN w:val="0"/>
        <w:adjustRightInd w:val="0"/>
        <w:spacing w:before="40" w:after="0" w:line="240" w:lineRule="auto"/>
        <w:ind w:left="426" w:hanging="6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(13) </w:t>
      </w:r>
      <w:r w:rsidR="00742389" w:rsidRPr="00742389">
        <w:rPr>
          <w:rFonts w:ascii="Times New Roman" w:eastAsia="Times New Roman" w:hAnsi="Times New Roman" w:cs="Times New Roman"/>
          <w:sz w:val="24"/>
          <w:szCs w:val="24"/>
          <w:lang w:eastAsia="hr-HR"/>
        </w:rPr>
        <w:t xml:space="preserve">Kada državna, županijska i lokalna cesta prolazi kroz građevno područje i kada se uređuje </w:t>
      </w:r>
      <w:r w:rsidR="006B1587">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kao ulica, udaljenost vanjskog ruba ulične ograde, regulacijske linije od osi ulice mora iznositi najmanje:</w:t>
      </w:r>
    </w:p>
    <w:p w:rsidR="00742389" w:rsidRPr="00742389" w:rsidRDefault="00742389" w:rsidP="00742389">
      <w:pPr>
        <w:widowControl w:val="0"/>
        <w:autoSpaceDE w:val="0"/>
        <w:autoSpaceDN w:val="0"/>
        <w:adjustRightInd w:val="0"/>
        <w:spacing w:after="0" w:line="240" w:lineRule="auto"/>
        <w:ind w:left="1135"/>
        <w:jc w:val="both"/>
        <w:rPr>
          <w:rFonts w:ascii="Times New Roman" w:eastAsia="Times New Roman" w:hAnsi="Times New Roman" w:cs="Times New Roman"/>
          <w:strike/>
          <w:color w:val="C00000"/>
          <w:sz w:val="24"/>
          <w:szCs w:val="24"/>
          <w:lang w:eastAsia="hr-HR"/>
        </w:rPr>
      </w:pPr>
    </w:p>
    <w:p w:rsidR="00742389" w:rsidRPr="00742389" w:rsidRDefault="00742389" w:rsidP="00742389">
      <w:pPr>
        <w:widowControl w:val="0"/>
        <w:numPr>
          <w:ilvl w:val="0"/>
          <w:numId w:val="214"/>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državnu cestu .......8,5 m </w:t>
      </w:r>
    </w:p>
    <w:p w:rsidR="00742389" w:rsidRPr="00742389" w:rsidRDefault="00742389" w:rsidP="00742389">
      <w:pPr>
        <w:widowControl w:val="0"/>
        <w:numPr>
          <w:ilvl w:val="0"/>
          <w:numId w:val="154"/>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županijsku cestu .....6 m </w:t>
      </w:r>
    </w:p>
    <w:p w:rsidR="00742389" w:rsidRPr="00742389" w:rsidRDefault="00742389" w:rsidP="00742389">
      <w:pPr>
        <w:widowControl w:val="0"/>
        <w:numPr>
          <w:ilvl w:val="0"/>
          <w:numId w:val="154"/>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lokalnu cestu ..........5 m</w:t>
      </w:r>
    </w:p>
    <w:p w:rsidR="00742389" w:rsidRPr="00742389" w:rsidRDefault="00742389" w:rsidP="00742389">
      <w:pPr>
        <w:widowControl w:val="0"/>
        <w:numPr>
          <w:ilvl w:val="0"/>
          <w:numId w:val="22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nerazvrstanu cestu  (ostale ulice, pristupni </w:t>
      </w:r>
      <w:proofErr w:type="spellStart"/>
      <w:r w:rsidRPr="00742389">
        <w:rPr>
          <w:rFonts w:ascii="Times New Roman" w:eastAsia="Times New Roman" w:hAnsi="Times New Roman" w:cs="Times New Roman"/>
          <w:sz w:val="24"/>
          <w:szCs w:val="24"/>
          <w:lang w:eastAsia="hr-HR"/>
        </w:rPr>
        <w:t>putevi</w:t>
      </w:r>
      <w:proofErr w:type="spellEnd"/>
      <w:r w:rsidRPr="00742389">
        <w:rPr>
          <w:rFonts w:ascii="Times New Roman" w:eastAsia="Times New Roman" w:hAnsi="Times New Roman" w:cs="Times New Roman"/>
          <w:sz w:val="24"/>
          <w:szCs w:val="24"/>
          <w:lang w:eastAsia="hr-HR"/>
        </w:rPr>
        <w:t>) .....3 m</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 xml:space="preserve">Udaljenost vanjskog ruba ulične ograde od osi ostalih ulica ne može biti manja od </w:t>
      </w:r>
      <w:r w:rsidR="00742389" w:rsidRPr="00742389">
        <w:rPr>
          <w:rFonts w:ascii="Times New Roman" w:eastAsia="Times New Roman" w:hAnsi="Times New Roman" w:cs="Times New Roman"/>
          <w:b/>
          <w:sz w:val="24"/>
          <w:szCs w:val="24"/>
          <w:lang w:eastAsia="hr-HR"/>
        </w:rPr>
        <w:t>3</w:t>
      </w:r>
      <w:r w:rsidR="00742389" w:rsidRPr="00742389">
        <w:rPr>
          <w:rFonts w:ascii="Times New Roman" w:eastAsia="Times New Roman" w:hAnsi="Times New Roman" w:cs="Times New Roman"/>
          <w:sz w:val="24"/>
          <w:szCs w:val="24"/>
          <w:lang w:eastAsia="hr-HR"/>
        </w:rPr>
        <w:t xml:space="preserve"> metra, a u slijepim ulicama čija dužina ne prelazi 100,0 m na strani na kojoj se neće izvoditi nogostup manje od 3,0 m. U izgrađenim dijelovima naselja na potezima gdje postoje regulacijski i građevni pravci, kao i na području posebnih (otežanih) terenskih uvjeta (strmi tereni), širine se određuju prema stvarnim uvjetima i mogućnostima.</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 xml:space="preserve">Udaljenost regulacijske linije od ruba kolnika ulice mora biti takova da osigura mogućnost gradnje odvodnog jarka, usjeka i nogostupa. Uz kolnik slijepe i jednosmjerne ulice može se odobriti izgradnja nogostupa samo na jednoj strani najmanje širine 1,5 m (iznimno do 0,75 m zbog postojeće izgradnje). </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16</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Nije dozvoljena izgradnja građevina i ograda te podizanje nasada, koji bi sprječavali proširenje suviše uskih ulica i uklanjanje oštrih zavoja ili bi zatvorili vidno polje i time ugrožavali promet.</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17</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 xml:space="preserve">Samo jedna vozna traka može se izgraditi izuzetno i to: </w:t>
      </w:r>
    </w:p>
    <w:p w:rsidR="00742389" w:rsidRPr="00742389" w:rsidRDefault="00742389" w:rsidP="00742389">
      <w:pPr>
        <w:widowControl w:val="0"/>
        <w:numPr>
          <w:ilvl w:val="0"/>
          <w:numId w:val="155"/>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preglednom dijelu ulice pod uvjetom da se svakih 150,0 m ugradi ugibalište, </w:t>
      </w:r>
    </w:p>
    <w:p w:rsidR="00742389" w:rsidRPr="00742389" w:rsidRDefault="00742389" w:rsidP="00742389">
      <w:pPr>
        <w:widowControl w:val="0"/>
        <w:numPr>
          <w:ilvl w:val="0"/>
          <w:numId w:val="155"/>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slijepim ulicama čija duljina ne prelazi 100,0 m a na preglednom, odnosno 50,0 metara na nepreglednom dijelu, </w:t>
      </w:r>
    </w:p>
    <w:p w:rsidR="00742389" w:rsidRPr="00742389" w:rsidRDefault="00742389" w:rsidP="00742389">
      <w:pPr>
        <w:widowControl w:val="0"/>
        <w:numPr>
          <w:ilvl w:val="0"/>
          <w:numId w:val="155"/>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jednosmjernim ulicama,  </w:t>
      </w:r>
    </w:p>
    <w:p w:rsidR="00742389" w:rsidRPr="00742389" w:rsidRDefault="00742389" w:rsidP="00742389">
      <w:pPr>
        <w:widowControl w:val="0"/>
        <w:numPr>
          <w:ilvl w:val="0"/>
          <w:numId w:val="155"/>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izgrađenim dijelovima naselja ako nije moguće ostvariti povoljnije uvjete prometa.  </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 xml:space="preserve">Građevnoj parceli mora se omogućiti </w:t>
      </w:r>
      <w:r w:rsidR="00742389" w:rsidRPr="00742389">
        <w:rPr>
          <w:rFonts w:ascii="Times New Roman" w:eastAsia="Times New Roman" w:hAnsi="Times New Roman" w:cs="Times New Roman"/>
          <w:b/>
          <w:bCs/>
          <w:sz w:val="24"/>
          <w:szCs w:val="24"/>
          <w:lang w:eastAsia="hr-HR"/>
        </w:rPr>
        <w:t>kolno-pješački</w:t>
      </w:r>
      <w:r w:rsidR="00742389" w:rsidRPr="00742389">
        <w:rPr>
          <w:rFonts w:ascii="Times New Roman" w:eastAsia="Times New Roman" w:hAnsi="Times New Roman" w:cs="Times New Roman"/>
          <w:sz w:val="24"/>
          <w:szCs w:val="24"/>
          <w:lang w:eastAsia="hr-HR"/>
        </w:rPr>
        <w:t xml:space="preserve"> pristup s javne cestovne površine najmanje širine 3,0 m, uz uvjet da duljina pristupa ne prelazi 50,0 m, odnosno 100,0 m s ugrađenim ugibalištima na sredini duljine kolno-pješačkog pristupa.</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19</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 xml:space="preserve">Najmanja širina kolnika u građevinskim područjima Općine  </w:t>
      </w:r>
    </w:p>
    <w:p w:rsidR="00742389" w:rsidRPr="00742389" w:rsidRDefault="00742389" w:rsidP="00742389">
      <w:pPr>
        <w:widowControl w:val="0"/>
        <w:numPr>
          <w:ilvl w:val="0"/>
          <w:numId w:val="156"/>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jednosmjerni automobilski promet iznosi 4,0 m, (iznimno 3,5 m),  </w:t>
      </w:r>
    </w:p>
    <w:p w:rsidR="00742389" w:rsidRPr="00742389" w:rsidRDefault="00742389" w:rsidP="00742389">
      <w:pPr>
        <w:widowControl w:val="0"/>
        <w:numPr>
          <w:ilvl w:val="0"/>
          <w:numId w:val="156"/>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kolnika za dvosmjerni promet iznosi 6,0 m, (iznimno 5,0 m),  </w:t>
      </w:r>
    </w:p>
    <w:p w:rsidR="00742389" w:rsidRPr="00742389" w:rsidRDefault="00742389" w:rsidP="00742389">
      <w:pPr>
        <w:widowControl w:val="0"/>
        <w:numPr>
          <w:ilvl w:val="0"/>
          <w:numId w:val="156"/>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izgrađenim dijelovima naselja širina kolnika planira se prema mogućnostima,  </w:t>
      </w:r>
    </w:p>
    <w:p w:rsidR="00742389" w:rsidRPr="00742389" w:rsidRDefault="00742389" w:rsidP="00742389">
      <w:pPr>
        <w:widowControl w:val="0"/>
        <w:numPr>
          <w:ilvl w:val="0"/>
          <w:numId w:val="156"/>
        </w:numPr>
        <w:autoSpaceDE w:val="0"/>
        <w:autoSpaceDN w:val="0"/>
        <w:adjustRightInd w:val="0"/>
        <w:spacing w:before="40" w:after="0" w:line="240" w:lineRule="auto"/>
        <w:ind w:left="1418"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izgrađenim dijelovima naselja u nemogućnosti boljih rješenja planirati se mogu i kolno-pješački putovi najmanje širine od 3,5 m.  </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Kod nepovoljnih terenskih uvjeta i zatečenih situacija u izgrađenim dijelovima naselja širine jednosmjernog i dvosmjernog kolnika mogu biti i manje od onih iz  stavka 17. ovog članka, ali ne manje od 3,0 m za jednosmjerne i 4,0 m za dvosmjerne ulice s time da treba omogućiti na udaljenostima od 50,0 m mogućnost mimoilaženja postavom ugibališta.</w:t>
      </w:r>
    </w:p>
    <w:p w:rsidR="00742389" w:rsidRPr="00742389" w:rsidRDefault="006B1587" w:rsidP="00985DA5">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w:t>
      </w:r>
      <w:r w:rsidR="00985DA5">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Građevine društvenih djelatnosti i poslovne građevine prilikom izgradnje trebaju osigurati potrebna parkirališna mjesta u skladu s normama. Prilikom izgradnje, rekonstrukcije ili prenamjene bilo koje građevine u javni, poslovno-trgovački ili proizvodni sadržaj, obvezno je izgraditi potreban broj parkirališnih mjesta prema normativima ovih odredaba i uvjetima izgradnje parkirališta prema ovim odredbama.</w:t>
      </w:r>
    </w:p>
    <w:p w:rsidR="00742389" w:rsidRPr="00742389" w:rsidRDefault="00267044" w:rsidP="00267044">
      <w:pPr>
        <w:widowControl w:val="0"/>
        <w:autoSpaceDE w:val="0"/>
        <w:autoSpaceDN w:val="0"/>
        <w:adjustRightInd w:val="0"/>
        <w:spacing w:before="40" w:after="0" w:line="240" w:lineRule="auto"/>
        <w:ind w:left="360"/>
        <w:jc w:val="both"/>
        <w:rPr>
          <w:rFonts w:ascii="Times New Roman" w:eastAsia="Times New Roman" w:hAnsi="Times New Roman" w:cs="Times New Roman"/>
          <w:strike/>
          <w:color w:val="C00000"/>
          <w:sz w:val="24"/>
          <w:szCs w:val="24"/>
          <w:lang w:eastAsia="hr-HR"/>
        </w:rPr>
      </w:pPr>
      <w:r>
        <w:rPr>
          <w:rFonts w:ascii="Times New Roman" w:eastAsia="Times New Roman" w:hAnsi="Times New Roman" w:cs="Times New Roman"/>
          <w:sz w:val="24"/>
          <w:szCs w:val="24"/>
          <w:lang w:eastAsia="hr-HR"/>
        </w:rPr>
        <w:t xml:space="preserve">(22) </w:t>
      </w:r>
      <w:r w:rsidR="00742389" w:rsidRPr="00742389">
        <w:rPr>
          <w:rFonts w:ascii="Times New Roman" w:eastAsia="Times New Roman" w:hAnsi="Times New Roman" w:cs="Times New Roman"/>
          <w:sz w:val="24"/>
          <w:szCs w:val="24"/>
          <w:lang w:eastAsia="hr-HR"/>
        </w:rPr>
        <w:t xml:space="preserve">Biciklističke staze unutar obuhvata Plana mogu se graditi i uređivati odvojeno od ulica – </w:t>
      </w:r>
      <w:r w:rsidR="00742389" w:rsidRPr="00742389">
        <w:rPr>
          <w:rFonts w:ascii="Times New Roman" w:eastAsia="Times New Roman" w:hAnsi="Times New Roman" w:cs="Times New Roman"/>
          <w:sz w:val="24"/>
          <w:szCs w:val="24"/>
          <w:lang w:eastAsia="hr-HR"/>
        </w:rPr>
        <w:lastRenderedPageBreak/>
        <w:t>kao zasebna staza u pejsažnoj namjeni i uz potoke, kao zasebna površina unutar profila ulice ili kao dio kolnika ili pješačke staze obilježen prometnom signalizacijom. Najmanja širina biciklističke staze iznosi 1 m, a ako je staza smještena neposredno uz kolnik, dodaje se zaštitna širina od 0,75 m.</w:t>
      </w:r>
    </w:p>
    <w:p w:rsidR="00267044" w:rsidRPr="00267044" w:rsidRDefault="00267044" w:rsidP="006B1587">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r-HR"/>
        </w:rPr>
      </w:pPr>
      <w:r w:rsidRPr="00267044">
        <w:rPr>
          <w:rFonts w:ascii="Times New Roman" w:eastAsia="Times New Roman" w:hAnsi="Times New Roman" w:cs="Times New Roman"/>
          <w:sz w:val="24"/>
          <w:szCs w:val="24"/>
          <w:lang w:eastAsia="hr-HR"/>
        </w:rPr>
        <w:t xml:space="preserve">(23) Radi sigurnosti prometa na županijskim i lokalnim cestama ne dopušta se parkiranje u cestovnom zemljištu istih cesta, </w:t>
      </w:r>
      <w:proofErr w:type="spellStart"/>
      <w:r w:rsidRPr="00267044">
        <w:rPr>
          <w:rFonts w:ascii="Times New Roman" w:eastAsia="Times New Roman" w:hAnsi="Times New Roman" w:cs="Times New Roman"/>
          <w:sz w:val="24"/>
          <w:szCs w:val="24"/>
          <w:lang w:eastAsia="hr-HR"/>
        </w:rPr>
        <w:t>več</w:t>
      </w:r>
      <w:proofErr w:type="spellEnd"/>
      <w:r w:rsidRPr="00267044">
        <w:rPr>
          <w:rFonts w:ascii="Times New Roman" w:eastAsia="Times New Roman" w:hAnsi="Times New Roman" w:cs="Times New Roman"/>
          <w:sz w:val="24"/>
          <w:szCs w:val="24"/>
          <w:lang w:eastAsia="hr-HR"/>
        </w:rPr>
        <w:t xml:space="preserve"> isključivo na vlastitim česticama investitora. Potrebno je fizički onemogućiti pristup vozila na česticu izuzev cestovnim prilazom (priključkom), tako da se uključivanje u promet na cestu i isključivanje iz prometa može izvesti isk</w:t>
      </w:r>
      <w:r w:rsidR="006B1587">
        <w:rPr>
          <w:rFonts w:ascii="Times New Roman" w:eastAsia="Times New Roman" w:hAnsi="Times New Roman" w:cs="Times New Roman"/>
          <w:sz w:val="24"/>
          <w:szCs w:val="24"/>
          <w:lang w:eastAsia="hr-HR"/>
        </w:rPr>
        <w:t>ljučivo hodom vozila unaprijed.</w:t>
      </w:r>
    </w:p>
    <w:p w:rsidR="002136CA" w:rsidRPr="00267044" w:rsidRDefault="006B1587" w:rsidP="0026704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r-HR"/>
        </w:rPr>
      </w:pPr>
      <w:r w:rsidRPr="006B1587">
        <w:rPr>
          <w:rFonts w:ascii="Times New Roman" w:eastAsia="Times New Roman" w:hAnsi="Times New Roman" w:cs="Times New Roman"/>
          <w:sz w:val="24"/>
          <w:szCs w:val="24"/>
          <w:lang w:eastAsia="hr-HR"/>
        </w:rPr>
        <w:t>(24) U cestovnom zemljištu ne dozvoljava se saditi stabla, živicu (živu ogradu) i drugo raslinje te postavljati razni predmeti, naprave ili kante za otpad, graditi skloništa za iste kante, brojila i priključne ormariće za struju, plin i sl.. U zaštitnom pojasu ceste tj. u pojasu između međe cestovnog zemljišta i građevine ne smiju se saditi stabla, živica i drugo raslinje te postavljati razni predmeti, naprave ili kante za otpad, graditi skloništa za iste kante, brojila i priključne ormariće za struju, plin i sl. na način na koji bi se onemogućila preglednost pri uključivanju u promet na glavnu cestu na križanjima, na spojevima s nerazvrstanim cestama i na spojevima privatnih cestovnih prilaza i priključaka na županijsku ili lokalnu cestu</w:t>
      </w:r>
      <w:r>
        <w:rPr>
          <w:rFonts w:ascii="Times New Roman" w:eastAsia="Times New Roman" w:hAnsi="Times New Roman" w:cs="Times New Roman"/>
          <w:sz w:val="24"/>
          <w:szCs w:val="24"/>
          <w:lang w:eastAsia="hr-HR"/>
        </w:rPr>
        <w:t>.</w:t>
      </w:r>
    </w:p>
    <w:p w:rsidR="00742389" w:rsidRPr="00742389" w:rsidRDefault="00742389" w:rsidP="00742389">
      <w:pPr>
        <w:widowControl w:val="0"/>
        <w:autoSpaceDE w:val="0"/>
        <w:autoSpaceDN w:val="0"/>
        <w:adjustRightInd w:val="0"/>
        <w:spacing w:after="0" w:line="240" w:lineRule="auto"/>
        <w:ind w:left="680"/>
        <w:jc w:val="both"/>
        <w:rPr>
          <w:rFonts w:ascii="Times New Roman" w:eastAsia="Times New Roman" w:hAnsi="Times New Roman" w:cs="Times New Roman"/>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67" w:name="_Toc313354245"/>
      <w:bookmarkStart w:id="68" w:name="_Toc313354319"/>
      <w:r w:rsidRPr="00742389">
        <w:rPr>
          <w:rFonts w:ascii="Times New Roman" w:eastAsia="Times New Roman" w:hAnsi="Times New Roman" w:cs="Times New Roman"/>
          <w:b/>
          <w:bCs/>
          <w:sz w:val="24"/>
          <w:szCs w:val="24"/>
          <w:lang w:eastAsia="hr-HR"/>
        </w:rPr>
        <w:t>6.1.2. Željeznička infrastruktura</w:t>
      </w:r>
      <w:bookmarkEnd w:id="67"/>
      <w:bookmarkEnd w:id="68"/>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85.</w:t>
      </w:r>
    </w:p>
    <w:p w:rsidR="00742389" w:rsidRPr="00742389" w:rsidRDefault="00742389" w:rsidP="00742389">
      <w:pPr>
        <w:widowControl w:val="0"/>
        <w:numPr>
          <w:ilvl w:val="0"/>
          <w:numId w:val="157"/>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Koridor </w:t>
      </w:r>
      <w:proofErr w:type="spellStart"/>
      <w:r w:rsidRPr="00742389">
        <w:rPr>
          <w:rFonts w:ascii="Times New Roman" w:eastAsia="Times New Roman" w:hAnsi="Times New Roman" w:cs="Times New Roman"/>
          <w:sz w:val="24"/>
          <w:szCs w:val="24"/>
          <w:lang w:eastAsia="hr-HR"/>
        </w:rPr>
        <w:t>dvokolosječne</w:t>
      </w:r>
      <w:proofErr w:type="spellEnd"/>
      <w:r w:rsidRPr="00742389">
        <w:rPr>
          <w:rFonts w:ascii="Times New Roman" w:eastAsia="Times New Roman" w:hAnsi="Times New Roman" w:cs="Times New Roman"/>
          <w:sz w:val="24"/>
          <w:szCs w:val="24"/>
          <w:lang w:eastAsia="hr-HR"/>
        </w:rPr>
        <w:t xml:space="preserve"> željezničke pruge velikih brzina (Zagreb-Veliko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-Zabok-Krapina-Beč i Zagreb-Veliko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-Zabok-Varaždin) ovim prostornim planom planiran je sa svake strane od osi postojećeg kolosijeka:  </w:t>
      </w:r>
    </w:p>
    <w:p w:rsidR="00742389" w:rsidRPr="00742389" w:rsidRDefault="00742389" w:rsidP="00742389">
      <w:pPr>
        <w:widowControl w:val="0"/>
        <w:numPr>
          <w:ilvl w:val="0"/>
          <w:numId w:val="15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30,0 m u izgrađenom dijelu građevnog područja  </w:t>
      </w:r>
    </w:p>
    <w:p w:rsidR="00742389" w:rsidRPr="00742389" w:rsidRDefault="00742389" w:rsidP="00742389">
      <w:pPr>
        <w:widowControl w:val="0"/>
        <w:numPr>
          <w:ilvl w:val="0"/>
          <w:numId w:val="158"/>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50,0 m u planiranom dijelu građevnog područja i izvan njega </w:t>
      </w:r>
    </w:p>
    <w:p w:rsidR="00742389" w:rsidRPr="00742389" w:rsidRDefault="00742389" w:rsidP="007D0A17">
      <w:pPr>
        <w:widowControl w:val="0"/>
        <w:numPr>
          <w:ilvl w:val="0"/>
          <w:numId w:val="157"/>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Nakon utvrđivanja konačne trase željezničke pruge utvrdit će se stvarni uži pojas. Planiranje, projektiranje i izvedba svih tehničkih elemenata i građevina ove željezničke pruge radit će se u suglasju sa posebnim uvjetima Hrvatskih željeznica. Postrojenja i površine željezničkih instalacija u okviru željezničkog kolodvora u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precizno će se razgraničiti prostornim planovima niže razine.</w:t>
      </w:r>
    </w:p>
    <w:p w:rsidR="007D0A17" w:rsidRPr="007D0A17" w:rsidRDefault="007D0A17" w:rsidP="007D0A17">
      <w:pPr>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D0A17">
        <w:rPr>
          <w:rFonts w:ascii="Times New Roman" w:eastAsia="Times New Roman" w:hAnsi="Times New Roman" w:cs="Times New Roman"/>
          <w:sz w:val="24"/>
          <w:szCs w:val="24"/>
          <w:lang w:eastAsia="hr-HR"/>
        </w:rPr>
        <w:t xml:space="preserve">(3) Zaštitni pružni pojas je pojas koji čini zemljište s obje strane željezničke pruge odnosno </w:t>
      </w:r>
      <w:r>
        <w:rPr>
          <w:rFonts w:ascii="Times New Roman" w:eastAsia="Times New Roman" w:hAnsi="Times New Roman" w:cs="Times New Roman"/>
          <w:sz w:val="24"/>
          <w:szCs w:val="24"/>
          <w:lang w:eastAsia="hr-HR"/>
        </w:rPr>
        <w:t xml:space="preserve"> </w:t>
      </w:r>
      <w:proofErr w:type="spellStart"/>
      <w:r w:rsidRPr="007D0A17">
        <w:rPr>
          <w:rFonts w:ascii="Times New Roman" w:eastAsia="Times New Roman" w:hAnsi="Times New Roman" w:cs="Times New Roman"/>
          <w:sz w:val="24"/>
          <w:szCs w:val="24"/>
          <w:lang w:eastAsia="hr-HR"/>
        </w:rPr>
        <w:t>kolosjeka</w:t>
      </w:r>
      <w:proofErr w:type="spellEnd"/>
      <w:r w:rsidRPr="007D0A17">
        <w:rPr>
          <w:rFonts w:ascii="Times New Roman" w:eastAsia="Times New Roman" w:hAnsi="Times New Roman" w:cs="Times New Roman"/>
          <w:sz w:val="24"/>
          <w:szCs w:val="24"/>
          <w:lang w:eastAsia="hr-HR"/>
        </w:rPr>
        <w:t xml:space="preserve"> širine po 100 m, mjereno vodoravno od osi krajnjega </w:t>
      </w:r>
      <w:proofErr w:type="spellStart"/>
      <w:r w:rsidRPr="007D0A17">
        <w:rPr>
          <w:rFonts w:ascii="Times New Roman" w:eastAsia="Times New Roman" w:hAnsi="Times New Roman" w:cs="Times New Roman"/>
          <w:sz w:val="24"/>
          <w:szCs w:val="24"/>
          <w:lang w:eastAsia="hr-HR"/>
        </w:rPr>
        <w:t>kolosjeka</w:t>
      </w:r>
      <w:proofErr w:type="spellEnd"/>
      <w:r w:rsidRPr="007D0A17">
        <w:rPr>
          <w:rFonts w:ascii="Times New Roman" w:eastAsia="Times New Roman" w:hAnsi="Times New Roman" w:cs="Times New Roman"/>
          <w:sz w:val="24"/>
          <w:szCs w:val="24"/>
          <w:lang w:eastAsia="hr-HR"/>
        </w:rPr>
        <w:t xml:space="preserve">, kao i pripadajući zračni prostor. Zaštitni pružni pojas željezničke pruge R201 i službenog mjesta kolodvor Veliko </w:t>
      </w:r>
      <w:proofErr w:type="spellStart"/>
      <w:r w:rsidRPr="007D0A17">
        <w:rPr>
          <w:rFonts w:ascii="Times New Roman" w:eastAsia="Times New Roman" w:hAnsi="Times New Roman" w:cs="Times New Roman"/>
          <w:sz w:val="24"/>
          <w:szCs w:val="24"/>
          <w:lang w:eastAsia="hr-HR"/>
        </w:rPr>
        <w:t>Trgovišće</w:t>
      </w:r>
      <w:proofErr w:type="spellEnd"/>
      <w:r w:rsidRPr="007D0A17">
        <w:rPr>
          <w:rFonts w:ascii="Times New Roman" w:eastAsia="Times New Roman" w:hAnsi="Times New Roman" w:cs="Times New Roman"/>
          <w:sz w:val="24"/>
          <w:szCs w:val="24"/>
          <w:lang w:eastAsia="hr-HR"/>
        </w:rPr>
        <w:t xml:space="preserve"> treba zaštititi u skladu s posebnim propisom. Za posebne uvjete u postupcima izdavanja akata za provedbu dokumenata posebnog uređenja odnosno odobravanja građenja po posebnom propisu, unutar zaštitnog pružnog pojasa potrebno je zatražiti mišljenje upravitelja željezničke infrastrukture.</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 xml:space="preserve"> </w:t>
      </w:r>
      <w:bookmarkStart w:id="69" w:name="_Toc313354246"/>
      <w:bookmarkStart w:id="70" w:name="_Toc313354320"/>
      <w:r w:rsidRPr="00742389">
        <w:rPr>
          <w:rFonts w:ascii="Times New Roman" w:eastAsia="Times New Roman" w:hAnsi="Times New Roman" w:cs="Times New Roman"/>
          <w:b/>
          <w:bCs/>
          <w:sz w:val="24"/>
          <w:szCs w:val="24"/>
          <w:lang w:eastAsia="hr-HR"/>
        </w:rPr>
        <w:t>6.2. Pošta i javne telekomunikacije</w:t>
      </w:r>
      <w:bookmarkEnd w:id="69"/>
      <w:bookmarkEnd w:id="7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86.</w:t>
      </w:r>
    </w:p>
    <w:p w:rsidR="00742389" w:rsidRDefault="00742389" w:rsidP="00742389">
      <w:pPr>
        <w:widowControl w:val="0"/>
        <w:numPr>
          <w:ilvl w:val="0"/>
          <w:numId w:val="75"/>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Raspored poštanskih ureda i položaj trasa telefonskih vodova i uređaja određen je na kartografskom prikazu br. 2.b.</w:t>
      </w:r>
      <w:r w:rsidRPr="00742389">
        <w:rPr>
          <w:rFonts w:ascii="Times New Roman" w:eastAsia="Times New Roman" w:hAnsi="Times New Roman" w:cs="Times New Roman"/>
          <w:i/>
          <w:iCs/>
          <w:sz w:val="24"/>
          <w:szCs w:val="24"/>
          <w:lang w:eastAsia="hr-HR"/>
        </w:rPr>
        <w:t>“ Infrastrukturni sustavi – pošta i telekomunikacije</w:t>
      </w:r>
      <w:r w:rsidRPr="00742389">
        <w:rPr>
          <w:rFonts w:ascii="Times New Roman" w:eastAsia="Times New Roman" w:hAnsi="Times New Roman" w:cs="Times New Roman"/>
          <w:sz w:val="24"/>
          <w:szCs w:val="24"/>
          <w:lang w:eastAsia="hr-HR"/>
        </w:rPr>
        <w:t>” u mjerilu 1:25.000.</w:t>
      </w:r>
    </w:p>
    <w:p w:rsidR="007406B3" w:rsidRPr="007406B3" w:rsidRDefault="007406B3" w:rsidP="007406B3">
      <w:pPr>
        <w:pStyle w:val="Odlomakpopisa"/>
        <w:numPr>
          <w:ilvl w:val="0"/>
          <w:numId w:val="75"/>
        </w:numPr>
        <w:spacing w:before="20" w:after="20"/>
        <w:rPr>
          <w:sz w:val="24"/>
        </w:rPr>
      </w:pPr>
      <w:r w:rsidRPr="007406B3">
        <w:rPr>
          <w:sz w:val="24"/>
        </w:rPr>
        <w:t>Elektronička komunikacijska infrastruktura (EKI) i povezana oprema mreže pokretnih komunikacija, prema načinu postavljanja dijeli se na:</w:t>
      </w:r>
    </w:p>
    <w:p w:rsidR="007406B3" w:rsidRPr="007406B3" w:rsidRDefault="007406B3" w:rsidP="007406B3">
      <w:pPr>
        <w:widowControl w:val="0"/>
        <w:autoSpaceDE w:val="0"/>
        <w:autoSpaceDN w:val="0"/>
        <w:adjustRightInd w:val="0"/>
        <w:spacing w:before="20" w:after="20" w:line="240" w:lineRule="auto"/>
        <w:ind w:left="397"/>
        <w:jc w:val="both"/>
        <w:rPr>
          <w:rFonts w:ascii="Times New Roman" w:eastAsia="Times New Roman" w:hAnsi="Times New Roman" w:cs="Times New Roman"/>
          <w:sz w:val="24"/>
          <w:szCs w:val="24"/>
          <w:lang w:eastAsia="hr-HR"/>
        </w:rPr>
      </w:pPr>
      <w:r w:rsidRPr="007406B3">
        <w:rPr>
          <w:rFonts w:ascii="Times New Roman" w:eastAsia="Times New Roman" w:hAnsi="Times New Roman" w:cs="Times New Roman"/>
          <w:sz w:val="24"/>
          <w:szCs w:val="24"/>
          <w:lang w:eastAsia="hr-HR"/>
        </w:rPr>
        <w:t>•</w:t>
      </w:r>
      <w:r w:rsidRPr="007406B3">
        <w:rPr>
          <w:rFonts w:ascii="Times New Roman" w:eastAsia="Times New Roman" w:hAnsi="Times New Roman" w:cs="Times New Roman"/>
          <w:sz w:val="24"/>
          <w:szCs w:val="24"/>
          <w:lang w:eastAsia="hr-HR"/>
        </w:rPr>
        <w:tab/>
        <w:t>elektroničku komunikacijsku infrastrukturu i povezanu opremu na samostojećim antenskim stupovima,</w:t>
      </w:r>
    </w:p>
    <w:p w:rsidR="007406B3" w:rsidRDefault="007406B3" w:rsidP="007406B3">
      <w:pPr>
        <w:widowControl w:val="0"/>
        <w:autoSpaceDE w:val="0"/>
        <w:autoSpaceDN w:val="0"/>
        <w:adjustRightInd w:val="0"/>
        <w:spacing w:before="20" w:after="20" w:line="240" w:lineRule="auto"/>
        <w:ind w:left="397"/>
        <w:jc w:val="both"/>
        <w:rPr>
          <w:rFonts w:ascii="Times New Roman" w:eastAsia="Times New Roman" w:hAnsi="Times New Roman" w:cs="Times New Roman"/>
          <w:sz w:val="24"/>
          <w:szCs w:val="24"/>
          <w:lang w:eastAsia="hr-HR"/>
        </w:rPr>
      </w:pPr>
      <w:r w:rsidRPr="007406B3">
        <w:rPr>
          <w:rFonts w:ascii="Times New Roman" w:eastAsia="Times New Roman" w:hAnsi="Times New Roman" w:cs="Times New Roman"/>
          <w:sz w:val="24"/>
          <w:szCs w:val="24"/>
          <w:lang w:eastAsia="hr-HR"/>
        </w:rPr>
        <w:t>•</w:t>
      </w:r>
      <w:r w:rsidRPr="007406B3">
        <w:rPr>
          <w:rFonts w:ascii="Times New Roman" w:eastAsia="Times New Roman" w:hAnsi="Times New Roman" w:cs="Times New Roman"/>
          <w:sz w:val="24"/>
          <w:szCs w:val="24"/>
          <w:lang w:eastAsia="hr-HR"/>
        </w:rPr>
        <w:tab/>
        <w:t>elektroničku komunikacijsku infrastrukturu i povezanu opremu na postojećim građevinama (antenski prihvat).</w:t>
      </w:r>
    </w:p>
    <w:p w:rsidR="00072E41" w:rsidRPr="00072E41" w:rsidRDefault="007406B3" w:rsidP="00072E41">
      <w:pPr>
        <w:widowControl w:val="0"/>
        <w:autoSpaceDE w:val="0"/>
        <w:autoSpaceDN w:val="0"/>
        <w:adjustRightInd w:val="0"/>
        <w:spacing w:before="20" w:after="20" w:line="240" w:lineRule="auto"/>
        <w:ind w:left="39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072E41" w:rsidRPr="00072E41">
        <w:rPr>
          <w:rFonts w:ascii="Times New Roman" w:eastAsia="Times New Roman" w:hAnsi="Times New Roman" w:cs="Times New Roman"/>
          <w:sz w:val="24"/>
          <w:szCs w:val="24"/>
          <w:lang w:eastAsia="hr-HR"/>
        </w:rPr>
        <w:t xml:space="preserve">Novu elektroničku komunikacijsku infrastrukturu za pružanje komunikacijskih usluga </w:t>
      </w:r>
      <w:r w:rsidR="00072E41" w:rsidRPr="00072E41">
        <w:rPr>
          <w:rFonts w:ascii="Times New Roman" w:eastAsia="Times New Roman" w:hAnsi="Times New Roman" w:cs="Times New Roman"/>
          <w:sz w:val="24"/>
          <w:szCs w:val="24"/>
          <w:lang w:eastAsia="hr-HR"/>
        </w:rPr>
        <w:lastRenderedPageBreak/>
        <w:t xml:space="preserve">putem elektromagnetskih valova, bez korištenja vodova, odrediti planiranjem postave </w:t>
      </w:r>
      <w:proofErr w:type="spellStart"/>
      <w:r w:rsidR="00072E41" w:rsidRPr="00072E41">
        <w:rPr>
          <w:rFonts w:ascii="Times New Roman" w:eastAsia="Times New Roman" w:hAnsi="Times New Roman" w:cs="Times New Roman"/>
          <w:sz w:val="24"/>
          <w:szCs w:val="24"/>
          <w:lang w:eastAsia="hr-HR"/>
        </w:rPr>
        <w:t>baznh</w:t>
      </w:r>
      <w:proofErr w:type="spellEnd"/>
      <w:r w:rsidR="00072E41" w:rsidRPr="00072E41">
        <w:rPr>
          <w:rFonts w:ascii="Times New Roman" w:eastAsia="Times New Roman" w:hAnsi="Times New Roman" w:cs="Times New Roman"/>
          <w:sz w:val="24"/>
          <w:szCs w:val="24"/>
          <w:lang w:eastAsia="hr-HR"/>
        </w:rPr>
        <w:t xml:space="preserve"> stanica i njihovih antenskih sustava na antenskim prihvatima na izgrađenim građevinama i rešetkastim i/ili </w:t>
      </w:r>
      <w:proofErr w:type="spellStart"/>
      <w:r w:rsidR="00072E41" w:rsidRPr="00072E41">
        <w:rPr>
          <w:rFonts w:ascii="Times New Roman" w:eastAsia="Times New Roman" w:hAnsi="Times New Roman" w:cs="Times New Roman"/>
          <w:sz w:val="24"/>
          <w:szCs w:val="24"/>
          <w:lang w:eastAsia="hr-HR"/>
        </w:rPr>
        <w:t>jednocijevnim</w:t>
      </w:r>
      <w:proofErr w:type="spellEnd"/>
      <w:r w:rsidR="00072E41" w:rsidRPr="00072E41">
        <w:rPr>
          <w:rFonts w:ascii="Times New Roman" w:eastAsia="Times New Roman" w:hAnsi="Times New Roman" w:cs="Times New Roman"/>
          <w:sz w:val="24"/>
          <w:szCs w:val="24"/>
          <w:lang w:eastAsia="hr-HR"/>
        </w:rPr>
        <w:t xml:space="preserve"> stupovima u gradovima, naseljima i izvan njih, bez detaljnog definiranja (točkastog označavanja) lokacija različito za:</w:t>
      </w:r>
    </w:p>
    <w:p w:rsidR="00072E41" w:rsidRPr="00072E41" w:rsidRDefault="00072E41" w:rsidP="00072E41">
      <w:pPr>
        <w:widowControl w:val="0"/>
        <w:autoSpaceDE w:val="0"/>
        <w:autoSpaceDN w:val="0"/>
        <w:adjustRightInd w:val="0"/>
        <w:spacing w:before="20" w:after="20" w:line="240" w:lineRule="auto"/>
        <w:ind w:left="397"/>
        <w:jc w:val="both"/>
        <w:rPr>
          <w:rFonts w:ascii="Times New Roman" w:eastAsia="Times New Roman" w:hAnsi="Times New Roman" w:cs="Times New Roman"/>
          <w:sz w:val="24"/>
          <w:szCs w:val="24"/>
          <w:lang w:eastAsia="hr-HR"/>
        </w:rPr>
      </w:pPr>
      <w:r w:rsidRPr="00072E41">
        <w:rPr>
          <w:rFonts w:ascii="Times New Roman" w:eastAsia="Times New Roman" w:hAnsi="Times New Roman" w:cs="Times New Roman"/>
          <w:sz w:val="24"/>
          <w:szCs w:val="24"/>
          <w:lang w:eastAsia="hr-HR"/>
        </w:rPr>
        <w:t>•</w:t>
      </w:r>
      <w:r w:rsidRPr="00072E41">
        <w:rPr>
          <w:rFonts w:ascii="Times New Roman" w:eastAsia="Times New Roman" w:hAnsi="Times New Roman" w:cs="Times New Roman"/>
          <w:sz w:val="24"/>
          <w:szCs w:val="24"/>
          <w:lang w:eastAsia="hr-HR"/>
        </w:rPr>
        <w:tab/>
        <w:t xml:space="preserve">gradove i gusto naseljena područja ili njihove dijelove i to posebno za brdovita i posebno za </w:t>
      </w:r>
      <w:proofErr w:type="spellStart"/>
      <w:r w:rsidRPr="00072E41">
        <w:rPr>
          <w:rFonts w:ascii="Times New Roman" w:eastAsia="Times New Roman" w:hAnsi="Times New Roman" w:cs="Times New Roman"/>
          <w:sz w:val="24"/>
          <w:szCs w:val="24"/>
          <w:lang w:eastAsia="hr-HR"/>
        </w:rPr>
        <w:t>ravničasta</w:t>
      </w:r>
      <w:proofErr w:type="spellEnd"/>
      <w:r w:rsidRPr="00072E41">
        <w:rPr>
          <w:rFonts w:ascii="Times New Roman" w:eastAsia="Times New Roman" w:hAnsi="Times New Roman" w:cs="Times New Roman"/>
          <w:sz w:val="24"/>
          <w:szCs w:val="24"/>
          <w:lang w:eastAsia="hr-HR"/>
        </w:rPr>
        <w:t xml:space="preserve"> područja,</w:t>
      </w:r>
    </w:p>
    <w:p w:rsidR="00072E41" w:rsidRPr="00072E41" w:rsidRDefault="00072E41" w:rsidP="00072E41">
      <w:pPr>
        <w:widowControl w:val="0"/>
        <w:autoSpaceDE w:val="0"/>
        <w:autoSpaceDN w:val="0"/>
        <w:adjustRightInd w:val="0"/>
        <w:spacing w:before="20" w:after="20" w:line="240" w:lineRule="auto"/>
        <w:ind w:left="397"/>
        <w:jc w:val="both"/>
        <w:rPr>
          <w:rFonts w:ascii="Times New Roman" w:eastAsia="Times New Roman" w:hAnsi="Times New Roman" w:cs="Times New Roman"/>
          <w:sz w:val="24"/>
          <w:szCs w:val="24"/>
          <w:lang w:eastAsia="hr-HR"/>
        </w:rPr>
      </w:pPr>
      <w:r w:rsidRPr="00072E41">
        <w:rPr>
          <w:rFonts w:ascii="Times New Roman" w:eastAsia="Times New Roman" w:hAnsi="Times New Roman" w:cs="Times New Roman"/>
          <w:sz w:val="24"/>
          <w:szCs w:val="24"/>
          <w:lang w:eastAsia="hr-HR"/>
        </w:rPr>
        <w:t>•</w:t>
      </w:r>
      <w:r w:rsidRPr="00072E41">
        <w:rPr>
          <w:rFonts w:ascii="Times New Roman" w:eastAsia="Times New Roman" w:hAnsi="Times New Roman" w:cs="Times New Roman"/>
          <w:sz w:val="24"/>
          <w:szCs w:val="24"/>
          <w:lang w:eastAsia="hr-HR"/>
        </w:rPr>
        <w:tab/>
        <w:t xml:space="preserve">ostala naselja i to posebno za brdovita i posebno za </w:t>
      </w:r>
      <w:proofErr w:type="spellStart"/>
      <w:r w:rsidRPr="00072E41">
        <w:rPr>
          <w:rFonts w:ascii="Times New Roman" w:eastAsia="Times New Roman" w:hAnsi="Times New Roman" w:cs="Times New Roman"/>
          <w:sz w:val="24"/>
          <w:szCs w:val="24"/>
          <w:lang w:eastAsia="hr-HR"/>
        </w:rPr>
        <w:t>ravničasta</w:t>
      </w:r>
      <w:proofErr w:type="spellEnd"/>
      <w:r w:rsidRPr="00072E41">
        <w:rPr>
          <w:rFonts w:ascii="Times New Roman" w:eastAsia="Times New Roman" w:hAnsi="Times New Roman" w:cs="Times New Roman"/>
          <w:sz w:val="24"/>
          <w:szCs w:val="24"/>
          <w:lang w:eastAsia="hr-HR"/>
        </w:rPr>
        <w:t xml:space="preserve"> područja;</w:t>
      </w:r>
    </w:p>
    <w:p w:rsidR="007406B3" w:rsidRPr="00742389" w:rsidRDefault="00072E41" w:rsidP="00072E41">
      <w:pPr>
        <w:widowControl w:val="0"/>
        <w:autoSpaceDE w:val="0"/>
        <w:autoSpaceDN w:val="0"/>
        <w:adjustRightInd w:val="0"/>
        <w:spacing w:before="20" w:after="20" w:line="240" w:lineRule="auto"/>
        <w:ind w:left="397"/>
        <w:jc w:val="both"/>
        <w:rPr>
          <w:rFonts w:ascii="Times New Roman" w:eastAsia="Times New Roman" w:hAnsi="Times New Roman" w:cs="Times New Roman"/>
          <w:sz w:val="24"/>
          <w:szCs w:val="24"/>
          <w:lang w:eastAsia="hr-HR"/>
        </w:rPr>
      </w:pPr>
      <w:r w:rsidRPr="00072E41">
        <w:rPr>
          <w:rFonts w:ascii="Times New Roman" w:eastAsia="Times New Roman" w:hAnsi="Times New Roman" w:cs="Times New Roman"/>
          <w:sz w:val="24"/>
          <w:szCs w:val="24"/>
          <w:lang w:eastAsia="hr-HR"/>
        </w:rPr>
        <w:t>vodeći računa o mogućnosti pokrivanja tih područja radijskim signalom koji će se emitirati radijskim sustavima smještenim na te antenske prihvate (zgrade i/ili stupove) uz načelo zajedničkog korištenja od strane svih operatora-koncesionara, gdje god je to moguće.</w:t>
      </w:r>
    </w:p>
    <w:p w:rsidR="00742389" w:rsidRPr="00072E41" w:rsidRDefault="007406B3" w:rsidP="00072E41">
      <w:pPr>
        <w:spacing w:before="20" w:after="20"/>
        <w:ind w:left="360"/>
        <w:jc w:val="both"/>
        <w:rPr>
          <w:rFonts w:ascii="Times New Roman" w:hAnsi="Times New Roman" w:cs="Times New Roman"/>
          <w:sz w:val="24"/>
        </w:rPr>
      </w:pPr>
      <w:r>
        <w:rPr>
          <w:sz w:val="24"/>
        </w:rPr>
        <w:t xml:space="preserve">(4)  </w:t>
      </w:r>
      <w:r w:rsidR="00742389" w:rsidRPr="00072E41">
        <w:rPr>
          <w:rFonts w:ascii="Times New Roman" w:hAnsi="Times New Roman" w:cs="Times New Roman"/>
          <w:sz w:val="24"/>
        </w:rPr>
        <w:t>Gradnja sustava elektroničke telekomunikacijske infrastrukture te samostojećih antenskih stupova pokretne komunikacije moguća je izvan i unutar građevinskog područja unutar zona određenih na kartografskom prikazu br. 2.b.</w:t>
      </w:r>
      <w:r w:rsidR="00742389" w:rsidRPr="00072E41">
        <w:rPr>
          <w:rFonts w:ascii="Times New Roman" w:hAnsi="Times New Roman" w:cs="Times New Roman"/>
          <w:i/>
          <w:iCs/>
          <w:sz w:val="24"/>
        </w:rPr>
        <w:t>“ Infrastrukturni sustavi – pošta i telekomunikacije</w:t>
      </w:r>
      <w:r w:rsidR="00742389" w:rsidRPr="00072E41">
        <w:rPr>
          <w:rFonts w:ascii="Times New Roman" w:hAnsi="Times New Roman" w:cs="Times New Roman"/>
          <w:sz w:val="24"/>
        </w:rPr>
        <w:t xml:space="preserve">”, a sukladno uvjetima određenima ovim člankom. </w:t>
      </w:r>
      <w:r w:rsidR="00742389" w:rsidRPr="00072E41">
        <w:rPr>
          <w:rFonts w:ascii="Times New Roman" w:hAnsi="Times New Roman" w:cs="Times New Roman"/>
          <w:i/>
          <w:sz w:val="24"/>
        </w:rPr>
        <w:t>Izgradnju samostojećih stupova potrebno je, po mogućnosti, planirati izvan građevinskog područja naselja.</w:t>
      </w:r>
    </w:p>
    <w:p w:rsidR="00742389" w:rsidRPr="00742389" w:rsidRDefault="007406B3" w:rsidP="007406B3">
      <w:pPr>
        <w:widowControl w:val="0"/>
        <w:autoSpaceDE w:val="0"/>
        <w:autoSpaceDN w:val="0"/>
        <w:adjustRightInd w:val="0"/>
        <w:spacing w:before="20" w:after="2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742389" w:rsidRPr="00742389">
        <w:rPr>
          <w:rFonts w:ascii="Times New Roman" w:eastAsia="Times New Roman" w:hAnsi="Times New Roman" w:cs="Times New Roman"/>
          <w:sz w:val="24"/>
          <w:szCs w:val="24"/>
          <w:lang w:eastAsia="hr-HR"/>
        </w:rPr>
        <w:t>Zone elektroničke telekomunikacijske infrastrukture označene u kartografskom prikazu kružnicama promjera 1000 m, 1500 m, 2000 m i 3000 m, označuju područja unutar kojih je moguća postava jednog antenskog stupa.</w:t>
      </w:r>
    </w:p>
    <w:p w:rsidR="00742389" w:rsidRPr="007406B3" w:rsidRDefault="00742389" w:rsidP="007406B3">
      <w:pPr>
        <w:pStyle w:val="Odlomakpopisa"/>
        <w:numPr>
          <w:ilvl w:val="0"/>
          <w:numId w:val="126"/>
        </w:numPr>
        <w:spacing w:before="20" w:after="20"/>
        <w:rPr>
          <w:sz w:val="24"/>
        </w:rPr>
      </w:pPr>
      <w:r w:rsidRPr="007406B3">
        <w:rPr>
          <w:sz w:val="24"/>
        </w:rPr>
        <w:t>Unutar predviđenih zona uvjetuje se gradnja samostojećih antenskih stupova takvih karakteristika da može prihvatiti više operatora, odnosno prema tipskom projektu koji je potvrđen rješenjem Ministarstva zaštite okoliša, prostornog uređenja i graditeljstva.</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Unutar zaštitnog pojasa autoceste te na udaljenosti najmanje za visinu stupa od vanjskog ruba zemljišnog pojasa nije dozvoljena gradnja samostojećeg antenskog stupa. </w:t>
      </w:r>
      <w:r w:rsidRPr="00742389">
        <w:rPr>
          <w:rFonts w:ascii="Times New Roman" w:eastAsia="Times New Roman" w:hAnsi="Times New Roman" w:cs="Times New Roman"/>
          <w:i/>
          <w:sz w:val="24"/>
          <w:szCs w:val="24"/>
          <w:lang w:eastAsia="hr-HR"/>
        </w:rPr>
        <w:t xml:space="preserve">Smještaj stupova potrebno je planirati izvan zaštitnog pojasa državnih cesta kao i izvan koridora </w:t>
      </w:r>
      <w:proofErr w:type="spellStart"/>
      <w:r w:rsidRPr="00742389">
        <w:rPr>
          <w:rFonts w:ascii="Times New Roman" w:eastAsia="Times New Roman" w:hAnsi="Times New Roman" w:cs="Times New Roman"/>
          <w:i/>
          <w:sz w:val="24"/>
          <w:szCs w:val="24"/>
          <w:lang w:eastAsia="hr-HR"/>
        </w:rPr>
        <w:t>palniranih</w:t>
      </w:r>
      <w:proofErr w:type="spellEnd"/>
      <w:r w:rsidRPr="00742389">
        <w:rPr>
          <w:rFonts w:ascii="Times New Roman" w:eastAsia="Times New Roman" w:hAnsi="Times New Roman" w:cs="Times New Roman"/>
          <w:i/>
          <w:sz w:val="24"/>
          <w:szCs w:val="24"/>
          <w:lang w:eastAsia="hr-HR"/>
        </w:rPr>
        <w:t xml:space="preserve"> cesta državnog značenja.</w:t>
      </w:r>
      <w:r w:rsidRPr="00742389">
        <w:rPr>
          <w:rFonts w:ascii="Times New Roman" w:eastAsia="Times New Roman" w:hAnsi="Times New Roman" w:cs="Times New Roman"/>
          <w:sz w:val="24"/>
          <w:szCs w:val="24"/>
          <w:lang w:eastAsia="hr-HR"/>
        </w:rPr>
        <w:t xml:space="preserve"> Udaljenost stupa od vanjskog ruba pružnog pojasa mora iznositi najmanje visina stupa +3 m. Gradnja stupa i zahvati nužni za rad, unutar ili u neposrednoj blizini koridora drugih infrastrukturnih sustava (prometni, energetski, komunalni), moguća je uz posebne uvjete institucija, tijela i poduzeća nadležnih za navedene koridore.</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Gradnja samostojećeg antenskog stupa nije moguća u </w:t>
      </w:r>
      <w:proofErr w:type="spellStart"/>
      <w:r w:rsidRPr="00742389">
        <w:rPr>
          <w:rFonts w:ascii="Times New Roman" w:eastAsia="Times New Roman" w:hAnsi="Times New Roman" w:cs="Times New Roman"/>
          <w:sz w:val="24"/>
          <w:szCs w:val="24"/>
          <w:lang w:eastAsia="hr-HR"/>
        </w:rPr>
        <w:t>zaplavnim</w:t>
      </w:r>
      <w:proofErr w:type="spellEnd"/>
      <w:r w:rsidRPr="00742389">
        <w:rPr>
          <w:rFonts w:ascii="Times New Roman" w:eastAsia="Times New Roman" w:hAnsi="Times New Roman" w:cs="Times New Roman"/>
          <w:sz w:val="24"/>
          <w:szCs w:val="24"/>
          <w:lang w:eastAsia="hr-HR"/>
        </w:rPr>
        <w:t xml:space="preserve"> područjima planiranih </w:t>
      </w:r>
      <w:proofErr w:type="spellStart"/>
      <w:r w:rsidRPr="00742389">
        <w:rPr>
          <w:rFonts w:ascii="Times New Roman" w:eastAsia="Times New Roman" w:hAnsi="Times New Roman" w:cs="Times New Roman"/>
          <w:sz w:val="24"/>
          <w:szCs w:val="24"/>
          <w:lang w:eastAsia="hr-HR"/>
        </w:rPr>
        <w:t>retencijskih</w:t>
      </w:r>
      <w:proofErr w:type="spellEnd"/>
      <w:r w:rsidRPr="00742389">
        <w:rPr>
          <w:rFonts w:ascii="Times New Roman" w:eastAsia="Times New Roman" w:hAnsi="Times New Roman" w:cs="Times New Roman"/>
          <w:sz w:val="24"/>
          <w:szCs w:val="24"/>
          <w:lang w:eastAsia="hr-HR"/>
        </w:rPr>
        <w:t xml:space="preserve"> i akumulacijskih vodnih građevina, a za radnje u pojasu 20 m od vodotoka, potrebno je ishoditi vodopravne uvjete.</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Izgradnju samostojećih stupova treba </w:t>
      </w:r>
      <w:r w:rsidRPr="00742389">
        <w:rPr>
          <w:rFonts w:ascii="Times New Roman" w:eastAsia="Times New Roman" w:hAnsi="Times New Roman" w:cs="Times New Roman"/>
          <w:i/>
          <w:sz w:val="24"/>
          <w:szCs w:val="24"/>
          <w:lang w:eastAsia="hr-HR"/>
        </w:rPr>
        <w:t>planirati izvan područja</w:t>
      </w:r>
      <w:r w:rsidRPr="00742389">
        <w:rPr>
          <w:rFonts w:ascii="Times New Roman" w:eastAsia="Times New Roman" w:hAnsi="Times New Roman" w:cs="Times New Roman"/>
          <w:sz w:val="24"/>
          <w:szCs w:val="24"/>
          <w:lang w:eastAsia="hr-HR"/>
        </w:rPr>
        <w:t xml:space="preserve"> zaštićenih prirodnih vrijednosti, a posebno ukoliko zaštićeno područje obuhvaća malu površinu. Ukoliko je potrebna izgradnja stupa u tim područjima, isti se trebaju planirati rubno te izbjegavati </w:t>
      </w:r>
      <w:r w:rsidRPr="00742389">
        <w:rPr>
          <w:rFonts w:ascii="Times New Roman" w:eastAsia="Times New Roman" w:hAnsi="Times New Roman" w:cs="Times New Roman"/>
          <w:i/>
          <w:sz w:val="24"/>
          <w:szCs w:val="24"/>
          <w:lang w:eastAsia="hr-HR"/>
        </w:rPr>
        <w:t>biološke</w:t>
      </w:r>
      <w:r w:rsidRPr="00742389">
        <w:rPr>
          <w:rFonts w:ascii="Times New Roman" w:eastAsia="Times New Roman" w:hAnsi="Times New Roman" w:cs="Times New Roman"/>
          <w:sz w:val="24"/>
          <w:szCs w:val="24"/>
          <w:lang w:eastAsia="hr-HR"/>
        </w:rPr>
        <w:t xml:space="preserve"> i krajobrazno vrijedne lokacije. Građevine za smještaj opreme potrebno je oblikovati u skladu s obilježjima tradicijske arhitekture okolnog prostora, a pristupne putove do stupa ne asfaltirati. Na području zaštićenih prirodnih vrijednosti i ekološke mreže, potrebno je, sukladno Zakonu o zaštiti prirode ocijeniti prihvatljivost postavljanja samostojećeg antenskog stupa za ekološku mrežu odnosno na ciljeve očuvanja zaštićenog područja. </w:t>
      </w:r>
      <w:r w:rsidRPr="00742389">
        <w:rPr>
          <w:rFonts w:ascii="Times New Roman" w:eastAsia="Times New Roman" w:hAnsi="Times New Roman" w:cs="Times New Roman"/>
          <w:i/>
          <w:sz w:val="24"/>
          <w:szCs w:val="24"/>
          <w:lang w:eastAsia="hr-HR"/>
        </w:rPr>
        <w:t>Gradnja stupa u blizini sakralnih građevina te drugih spomenika kulturne baštine na istaknutim lokacijama, moguća je na udaljenosti od najmanje 150 m od navedenih građevina</w:t>
      </w:r>
      <w:r w:rsidRPr="00742389">
        <w:rPr>
          <w:rFonts w:ascii="Times New Roman" w:eastAsia="Times New Roman" w:hAnsi="Times New Roman" w:cs="Times New Roman"/>
          <w:sz w:val="24"/>
          <w:szCs w:val="24"/>
          <w:lang w:eastAsia="hr-HR"/>
        </w:rPr>
        <w:t>. U postupku izdavanja lokacijske dozvole za gradnju unutar zaštićenih područja potrebno je ishoditi posebne uvjete nadležnih tijela za zaštitu kulturnih dobara i zaštitu prirode.</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Gradnja samostojećeg antenskog stupa moguća je u šumi ili na šumskom zemljištu samo ako to zbog tehničkih ili ekonomskih uvjeta nije moguće planirati izvan šume, odnosno šumskog zemljišta. </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Ako je unutar planirane zone (bez obzira na promjer) već izgrađen samostojeći antenski stup, moguće je planirati izgradnju i novog antenskog stupa prema uvjetima ovoga članka.</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Parcela na kojoj se predviđa postavljanje antenskog stupa treba imati pristup na javnu prometnu površinu, a prostor oko stupa i objekta za smještaj opreme treba biti </w:t>
      </w:r>
      <w:r w:rsidRPr="00742389">
        <w:rPr>
          <w:rFonts w:ascii="Times New Roman" w:eastAsia="Times New Roman" w:hAnsi="Times New Roman" w:cs="Times New Roman"/>
          <w:sz w:val="24"/>
          <w:szCs w:val="24"/>
          <w:lang w:eastAsia="hr-HR"/>
        </w:rPr>
        <w:lastRenderedPageBreak/>
        <w:t xml:space="preserve">očišćen i pošljunčani u širini 3 m ako je osiguran vatrogasni pristup, odnosno širine 5 m kada nije osiguran vatrogasni pristup. Potrebno je osigurati podlogu te odvodnju </w:t>
      </w:r>
      <w:proofErr w:type="spellStart"/>
      <w:r w:rsidRPr="00742389">
        <w:rPr>
          <w:rFonts w:ascii="Times New Roman" w:eastAsia="Times New Roman" w:hAnsi="Times New Roman" w:cs="Times New Roman"/>
          <w:sz w:val="24"/>
          <w:szCs w:val="24"/>
          <w:lang w:eastAsia="hr-HR"/>
        </w:rPr>
        <w:t>oborinskih</w:t>
      </w:r>
      <w:proofErr w:type="spellEnd"/>
      <w:r w:rsidRPr="00742389">
        <w:rPr>
          <w:rFonts w:ascii="Times New Roman" w:eastAsia="Times New Roman" w:hAnsi="Times New Roman" w:cs="Times New Roman"/>
          <w:sz w:val="24"/>
          <w:szCs w:val="24"/>
          <w:lang w:eastAsia="hr-HR"/>
        </w:rPr>
        <w:t xml:space="preserve"> voda radi sprječavanja odnošenja šljunka na susjedno zemljište.   </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Uvjeti gradnje unutar građevinskog područja dopunjuju se slijedećim uvjetima:</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Samostojeći antenski stupovi ne mogu se graditi na javnim zelenim površinama unutar naselja, unutar 1. (A) i 2. (B) zone zaštite kulturnih dobara, te na udaljenosti manjoj od 100 m od građevinskih područja građevina škola, dječjih vrtića, bolnica i domova za djecu i odrasle. Udaljenost od drugih građevina iznosi minimalno visina stupa. Navedene zone zaštite i udaljenosti određene su ovim Planom ili će se odrediti Urbanističkim planovima uređenja naselja ili dijela naselja.</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Unutar građevinskog područja moguća je postava i antenskih prihvata na građevinama izuzev građevina škola, dječjih vrtića i domova za djecu i odrasle, te na zaštićenim spomenicima kulturne baštine. Izuzetno, postava antenskih prihvata moguća je na građevinama kulturne baštine u skladu s posebnim uvjetima nadležnog Ministarstva i konzervatorske službe.</w:t>
      </w:r>
    </w:p>
    <w:p w:rsidR="00742389" w:rsidRPr="00742389" w:rsidRDefault="00742389" w:rsidP="007406B3">
      <w:pPr>
        <w:widowControl w:val="0"/>
        <w:numPr>
          <w:ilvl w:val="0"/>
          <w:numId w:val="126"/>
        </w:numPr>
        <w:autoSpaceDE w:val="0"/>
        <w:autoSpaceDN w:val="0"/>
        <w:adjustRightInd w:val="0"/>
        <w:spacing w:before="20" w:after="20" w:line="240" w:lineRule="auto"/>
        <w:ind w:left="794" w:hanging="397"/>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Nova elektronička komunikacijska infrastrukturu za pružanje javnih komunikacijskih usluga putem elektroničkih komunikacijskih vodova, određuje se planiranjem koridora uz poštivanje slijedećih uvjeta:</w:t>
      </w:r>
    </w:p>
    <w:p w:rsidR="00742389" w:rsidRPr="00742389" w:rsidRDefault="00742389" w:rsidP="00742389">
      <w:pPr>
        <w:widowControl w:val="0"/>
        <w:numPr>
          <w:ilvl w:val="0"/>
          <w:numId w:val="219"/>
        </w:numPr>
        <w:autoSpaceDE w:val="0"/>
        <w:autoSpaceDN w:val="0"/>
        <w:adjustRightInd w:val="0"/>
        <w:spacing w:before="20" w:after="20" w:line="240" w:lineRule="auto"/>
        <w:ind w:left="1491" w:hanging="357"/>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gradovima i naseljima gradskih obilježja smještavaju se podzemno u zoni pješačkih staza ili zelenih površina</w:t>
      </w:r>
    </w:p>
    <w:p w:rsidR="00742389" w:rsidRPr="00742389" w:rsidRDefault="00742389" w:rsidP="00742389">
      <w:pPr>
        <w:widowControl w:val="0"/>
        <w:numPr>
          <w:ilvl w:val="0"/>
          <w:numId w:val="219"/>
        </w:numPr>
        <w:autoSpaceDE w:val="0"/>
        <w:autoSpaceDN w:val="0"/>
        <w:adjustRightInd w:val="0"/>
        <w:spacing w:before="20" w:after="20" w:line="240" w:lineRule="auto"/>
        <w:ind w:left="1491" w:hanging="357"/>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ostalim naseljima smještavaju se podzemno i/ili nadzemno u zoni pješačkih staza ili zelenih površina</w:t>
      </w:r>
    </w:p>
    <w:p w:rsidR="00742389" w:rsidRPr="00742389" w:rsidRDefault="00742389" w:rsidP="00742389">
      <w:pPr>
        <w:widowControl w:val="0"/>
        <w:numPr>
          <w:ilvl w:val="0"/>
          <w:numId w:val="219"/>
        </w:numPr>
        <w:autoSpaceDE w:val="0"/>
        <w:autoSpaceDN w:val="0"/>
        <w:adjustRightInd w:val="0"/>
        <w:spacing w:before="20" w:after="20" w:line="240" w:lineRule="auto"/>
        <w:ind w:left="1491" w:hanging="357"/>
        <w:contextualSpacing/>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međunarodno, magistralno i međumjesno povezivanje smještavaju se podzemno slijedeći koridore prometnica ili željezničkih pruga. Iznimno kada je to moguće, radi skraćivanja trasa, koridor se može planirati i izvan koridora prometnica ili željezničkih pruga vodeći računa o imovinsko-pravnim odnosima.</w:t>
      </w:r>
    </w:p>
    <w:p w:rsidR="00742389" w:rsidRPr="00742389" w:rsidRDefault="00742389" w:rsidP="00742389">
      <w:pPr>
        <w:widowControl w:val="0"/>
        <w:numPr>
          <w:ilvl w:val="0"/>
          <w:numId w:val="219"/>
        </w:numPr>
        <w:autoSpaceDE w:val="0"/>
        <w:autoSpaceDN w:val="0"/>
        <w:adjustRightInd w:val="0"/>
        <w:spacing w:before="20" w:after="20" w:line="240" w:lineRule="auto"/>
        <w:ind w:left="1491" w:hanging="357"/>
        <w:contextualSpacing/>
        <w:jc w:val="both"/>
        <w:rPr>
          <w:rFonts w:ascii="Times New Roman" w:eastAsia="Times New Roman" w:hAnsi="Times New Roman" w:cs="Times New Roman"/>
          <w:b/>
          <w:color w:val="0070C0"/>
          <w:sz w:val="24"/>
          <w:szCs w:val="24"/>
          <w:lang w:eastAsia="hr-HR"/>
        </w:rPr>
      </w:pPr>
      <w:r w:rsidRPr="00742389">
        <w:rPr>
          <w:rFonts w:ascii="Times New Roman" w:eastAsia="Times New Roman" w:hAnsi="Times New Roman" w:cs="Times New Roman"/>
          <w:sz w:val="24"/>
          <w:szCs w:val="24"/>
          <w:lang w:eastAsia="hr-HR"/>
        </w:rPr>
        <w:t xml:space="preserve">za izgrađenu elektroničku komunikacijsku infrastrukturu za pružanje javnih komunikacijskih usluga putem elektroničkih komunikacijskih vodova, potrebno je planirati dogradnju, odnosno rekonstrukciju te eventualno proširenje radi implementacije novih tehnologija i/ili </w:t>
      </w:r>
      <w:proofErr w:type="spellStart"/>
      <w:r w:rsidRPr="00742389">
        <w:rPr>
          <w:rFonts w:ascii="Times New Roman" w:eastAsia="Times New Roman" w:hAnsi="Times New Roman" w:cs="Times New Roman"/>
          <w:sz w:val="24"/>
          <w:szCs w:val="24"/>
          <w:lang w:eastAsia="hr-HR"/>
        </w:rPr>
        <w:t>kolokacija</w:t>
      </w:r>
      <w:proofErr w:type="spellEnd"/>
      <w:r w:rsidRPr="00742389">
        <w:rPr>
          <w:rFonts w:ascii="Times New Roman" w:eastAsia="Times New Roman" w:hAnsi="Times New Roman" w:cs="Times New Roman"/>
          <w:sz w:val="24"/>
          <w:szCs w:val="24"/>
          <w:lang w:eastAsia="hr-HR"/>
        </w:rPr>
        <w:t xml:space="preserve"> odnosno potreba novih operatora, vodeći računa o pravu zajedničkog korištenja od strane svih operatora.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 xml:space="preserve"> </w:t>
      </w:r>
      <w:bookmarkStart w:id="71" w:name="_Toc313354247"/>
      <w:bookmarkStart w:id="72" w:name="_Toc313354321"/>
      <w:r w:rsidRPr="00742389">
        <w:rPr>
          <w:rFonts w:ascii="Times New Roman" w:eastAsia="Times New Roman" w:hAnsi="Times New Roman" w:cs="Times New Roman"/>
          <w:b/>
          <w:bCs/>
          <w:sz w:val="24"/>
          <w:szCs w:val="24"/>
          <w:lang w:eastAsia="hr-HR"/>
        </w:rPr>
        <w:t>6.3. Elektroopskrba</w:t>
      </w:r>
      <w:bookmarkEnd w:id="71"/>
      <w:bookmarkEnd w:id="72"/>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87.</w:t>
      </w:r>
    </w:p>
    <w:p w:rsidR="00742389" w:rsidRPr="00742389" w:rsidRDefault="00742389" w:rsidP="00742389">
      <w:pPr>
        <w:widowControl w:val="0"/>
        <w:numPr>
          <w:ilvl w:val="0"/>
          <w:numId w:val="15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Položaj dalekovoda i njihovih pojaseva određen je na kartografskom prikazu br. 2.c. “</w:t>
      </w:r>
      <w:r w:rsidRPr="00742389">
        <w:rPr>
          <w:rFonts w:ascii="Times New Roman" w:eastAsia="Times New Roman" w:hAnsi="Times New Roman" w:cs="Times New Roman"/>
          <w:i/>
          <w:iCs/>
          <w:sz w:val="24"/>
          <w:szCs w:val="24"/>
          <w:lang w:eastAsia="hr-HR"/>
        </w:rPr>
        <w:t>Infrastrukturni sustavi – elektroenergetika</w:t>
      </w:r>
      <w:r w:rsidRPr="00742389">
        <w:rPr>
          <w:rFonts w:ascii="Times New Roman" w:eastAsia="Times New Roman" w:hAnsi="Times New Roman" w:cs="Times New Roman"/>
          <w:sz w:val="24"/>
          <w:szCs w:val="24"/>
          <w:lang w:eastAsia="hr-HR"/>
        </w:rPr>
        <w:t>” u mjerilu 1:25.000.</w:t>
      </w:r>
    </w:p>
    <w:p w:rsidR="00742389" w:rsidRPr="00742389" w:rsidRDefault="00742389" w:rsidP="00742389">
      <w:pPr>
        <w:widowControl w:val="0"/>
        <w:numPr>
          <w:ilvl w:val="0"/>
          <w:numId w:val="15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Postavljanje elektroopskrbnih visokonaponskih (zračnih ili podzemnih) kao i potrebnih trafostanica izvan građevnih područja utvrđenih ovim Planom obavljat će se u skladu sa posebnim uvjetima Hrvatske Elektroprivrede. Širine zaštitnih pojaseva moraju biti u skladu sa zakonom i propisima.</w:t>
      </w:r>
    </w:p>
    <w:p w:rsidR="00742389" w:rsidRPr="00742389" w:rsidRDefault="00742389" w:rsidP="00742389">
      <w:pPr>
        <w:widowControl w:val="0"/>
        <w:numPr>
          <w:ilvl w:val="0"/>
          <w:numId w:val="15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 odabiru lokacije trafostanica treba voditi računa o tome da u budućnosti ne predstavljaju ograničavajući čimbenik izgradnje naselja, odnosno drugih infrastrukturnih građevina.</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Arial" w:eastAsia="Times New Roman" w:hAnsi="Arial" w:cs="Arial"/>
          <w:color w:val="000000"/>
          <w:sz w:val="24"/>
          <w:szCs w:val="24"/>
          <w:lang w:eastAsia="zh-CN"/>
        </w:rPr>
        <w:t xml:space="preserve">(4) </w:t>
      </w:r>
      <w:r w:rsidRPr="0089702C">
        <w:rPr>
          <w:rFonts w:ascii="Times New Roman" w:eastAsia="Times New Roman" w:hAnsi="Times New Roman" w:cs="Times New Roman"/>
          <w:color w:val="000000"/>
          <w:sz w:val="24"/>
          <w:szCs w:val="24"/>
          <w:lang w:eastAsia="zh-CN"/>
        </w:rPr>
        <w:t>Radi zaštite postojećih i planiranih koridora i održavanja tehničke ispravnosti elektroenergetskih građevina, prilikom realizacije ostalih sadržaja Plana, potrebno je poštivati zaštitne udaljenosti i koridore do izgrađenih i planiranih elektroenergetskih građevina.</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 xml:space="preserve">Zaštitni koridori za visokonaponske i </w:t>
      </w:r>
      <w:proofErr w:type="spellStart"/>
      <w:r w:rsidRPr="0089702C">
        <w:rPr>
          <w:rFonts w:ascii="Times New Roman" w:eastAsia="Times New Roman" w:hAnsi="Times New Roman" w:cs="Times New Roman"/>
          <w:color w:val="000000"/>
          <w:sz w:val="24"/>
          <w:szCs w:val="24"/>
          <w:lang w:eastAsia="zh-CN"/>
        </w:rPr>
        <w:t>srednjenaponske</w:t>
      </w:r>
      <w:proofErr w:type="spellEnd"/>
      <w:r w:rsidRPr="0089702C">
        <w:rPr>
          <w:rFonts w:ascii="Times New Roman" w:eastAsia="Times New Roman" w:hAnsi="Times New Roman" w:cs="Times New Roman"/>
          <w:color w:val="000000"/>
          <w:sz w:val="24"/>
          <w:szCs w:val="24"/>
          <w:lang w:eastAsia="zh-CN"/>
        </w:rPr>
        <w:t xml:space="preserve"> nadzemne vodove iznose:</w:t>
      </w:r>
    </w:p>
    <w:p w:rsidR="0089702C" w:rsidRPr="0089702C" w:rsidRDefault="0089702C" w:rsidP="0089702C">
      <w:pPr>
        <w:widowControl w:val="0"/>
        <w:numPr>
          <w:ilvl w:val="0"/>
          <w:numId w:val="226"/>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nadzemni vod napona 110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28 m</w:t>
      </w:r>
    </w:p>
    <w:p w:rsidR="0089702C" w:rsidRPr="0089702C" w:rsidRDefault="0089702C" w:rsidP="0089702C">
      <w:pPr>
        <w:widowControl w:val="0"/>
        <w:numPr>
          <w:ilvl w:val="0"/>
          <w:numId w:val="226"/>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nadzemni vod napona 35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20 m</w:t>
      </w:r>
    </w:p>
    <w:p w:rsidR="0089702C" w:rsidRPr="0089702C" w:rsidRDefault="0089702C" w:rsidP="0089702C">
      <w:pPr>
        <w:widowControl w:val="0"/>
        <w:numPr>
          <w:ilvl w:val="0"/>
          <w:numId w:val="226"/>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nadzemni vod napona 10 kV i 20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16 m</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odnosno građevine trebaju biti odmaknute od najbližeg dijela stupa (temelji i sl.) nadzemnog voda 35 kV - 5 m, nadzemnog voda 10 kV i 20 kV - 2 m, a građevine visokogradnje trebaju biti odmaknute od najbližeg vodiča nadzemnog voda 6 m.</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Zaštitni koridor za niskonaponske nadzemne vodove iznosi:</w:t>
      </w:r>
    </w:p>
    <w:p w:rsidR="0089702C" w:rsidRPr="0089702C" w:rsidRDefault="0089702C" w:rsidP="0089702C">
      <w:pPr>
        <w:widowControl w:val="0"/>
        <w:numPr>
          <w:ilvl w:val="0"/>
          <w:numId w:val="228"/>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nadzemni vod napona 0,4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5 m</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odnosno građevine trebaju biti odmaknute od najbližeg dijela stupa (temelji i sl.) nadzemnog voda 0,4 kV - 1 m, a građevine visokogradnje trebaju biti odmaknute od najbližeg vodiča nadzemnog voda 2 m.</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 xml:space="preserve">Zaštitni koridori za visokonaponske i </w:t>
      </w:r>
      <w:proofErr w:type="spellStart"/>
      <w:r w:rsidRPr="0089702C">
        <w:rPr>
          <w:rFonts w:ascii="Times New Roman" w:eastAsia="Times New Roman" w:hAnsi="Times New Roman" w:cs="Times New Roman"/>
          <w:color w:val="000000"/>
          <w:sz w:val="24"/>
          <w:szCs w:val="24"/>
          <w:lang w:eastAsia="zh-CN"/>
        </w:rPr>
        <w:t>srednjenaponske</w:t>
      </w:r>
      <w:proofErr w:type="spellEnd"/>
      <w:r w:rsidRPr="0089702C">
        <w:rPr>
          <w:rFonts w:ascii="Times New Roman" w:eastAsia="Times New Roman" w:hAnsi="Times New Roman" w:cs="Times New Roman"/>
          <w:color w:val="000000"/>
          <w:sz w:val="24"/>
          <w:szCs w:val="24"/>
          <w:lang w:eastAsia="zh-CN"/>
        </w:rPr>
        <w:t xml:space="preserve"> podzemne vodove iznose:</w:t>
      </w:r>
    </w:p>
    <w:p w:rsidR="0089702C" w:rsidRPr="0089702C" w:rsidRDefault="0089702C" w:rsidP="0089702C">
      <w:pPr>
        <w:widowControl w:val="0"/>
        <w:numPr>
          <w:ilvl w:val="0"/>
          <w:numId w:val="226"/>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podzemni vod napona 35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5 m</w:t>
      </w:r>
    </w:p>
    <w:p w:rsidR="0089702C" w:rsidRPr="0089702C" w:rsidRDefault="0089702C" w:rsidP="0089702C">
      <w:pPr>
        <w:widowControl w:val="0"/>
        <w:numPr>
          <w:ilvl w:val="0"/>
          <w:numId w:val="226"/>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podzemni vod napona 10 kV i 20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4 m</w:t>
      </w:r>
    </w:p>
    <w:p w:rsidR="0089702C" w:rsidRPr="0089702C" w:rsidRDefault="0089702C" w:rsidP="0089702C">
      <w:pPr>
        <w:widowControl w:val="0"/>
        <w:numPr>
          <w:ilvl w:val="0"/>
          <w:numId w:val="226"/>
        </w:numPr>
        <w:suppressAutoHyphens/>
        <w:autoSpaceDE w:val="0"/>
        <w:spacing w:after="0" w:line="240" w:lineRule="auto"/>
        <w:jc w:val="both"/>
        <w:rPr>
          <w:rFonts w:ascii="Times New Roman" w:eastAsia="Times New Roman" w:hAnsi="Times New Roman" w:cs="Times New Roman"/>
          <w:color w:val="000000"/>
          <w:sz w:val="24"/>
          <w:szCs w:val="24"/>
          <w:lang w:val="en-US" w:eastAsia="zh-CN"/>
        </w:rPr>
      </w:pPr>
      <w:r w:rsidRPr="0089702C">
        <w:rPr>
          <w:rFonts w:ascii="Times New Roman" w:eastAsia="Times New Roman" w:hAnsi="Times New Roman" w:cs="Times New Roman"/>
          <w:color w:val="000000"/>
          <w:sz w:val="24"/>
          <w:szCs w:val="24"/>
          <w:lang w:eastAsia="zh-CN"/>
        </w:rPr>
        <w:t>za podzemni vod napona 0,4 kV</w:t>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r>
      <w:r w:rsidRPr="0089702C">
        <w:rPr>
          <w:rFonts w:ascii="Times New Roman" w:eastAsia="Times New Roman" w:hAnsi="Times New Roman" w:cs="Times New Roman"/>
          <w:color w:val="000000"/>
          <w:sz w:val="24"/>
          <w:szCs w:val="24"/>
          <w:lang w:eastAsia="zh-CN"/>
        </w:rPr>
        <w:tab/>
        <w:t>2 m</w:t>
      </w:r>
    </w:p>
    <w:p w:rsidR="0089702C" w:rsidRPr="0089702C" w:rsidRDefault="0089702C" w:rsidP="0089702C">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D93940" w:rsidRPr="00D93940" w:rsidRDefault="00D93940" w:rsidP="00D93940">
      <w:pPr>
        <w:widowControl w:val="0"/>
        <w:autoSpaceDE w:val="0"/>
        <w:autoSpaceDN w:val="0"/>
        <w:adjustRightInd w:val="0"/>
        <w:spacing w:before="40" w:after="40" w:line="240" w:lineRule="auto"/>
        <w:ind w:right="28"/>
        <w:jc w:val="both"/>
        <w:rPr>
          <w:rFonts w:ascii="Times New Roman" w:eastAsia="Times New Roman" w:hAnsi="Times New Roman" w:cs="Times New Roman"/>
          <w:color w:val="000000"/>
          <w:sz w:val="24"/>
          <w:szCs w:val="24"/>
          <w:lang w:val="en-US" w:eastAsia="zh-CN"/>
        </w:rPr>
      </w:pPr>
      <w:r w:rsidRPr="00D93940">
        <w:rPr>
          <w:rFonts w:ascii="Times New Roman" w:eastAsia="Times New Roman" w:hAnsi="Times New Roman" w:cs="Times New Roman"/>
          <w:color w:val="000000"/>
          <w:sz w:val="24"/>
          <w:szCs w:val="24"/>
          <w:lang w:eastAsia="zh-CN"/>
        </w:rPr>
        <w:t>Zaštitni koridori za transformatorske stanice (TS) 10(20)/0,4 kV iznose:</w:t>
      </w:r>
    </w:p>
    <w:p w:rsidR="00D93940" w:rsidRPr="00D93940" w:rsidRDefault="00D93940" w:rsidP="00D93940">
      <w:pPr>
        <w:widowControl w:val="0"/>
        <w:numPr>
          <w:ilvl w:val="0"/>
          <w:numId w:val="226"/>
        </w:numPr>
        <w:tabs>
          <w:tab w:val="clear" w:pos="787"/>
          <w:tab w:val="num" w:pos="720"/>
        </w:tabs>
        <w:autoSpaceDE w:val="0"/>
        <w:autoSpaceDN w:val="0"/>
        <w:adjustRightInd w:val="0"/>
        <w:spacing w:before="40" w:after="40" w:line="240" w:lineRule="auto"/>
        <w:ind w:right="28"/>
        <w:jc w:val="both"/>
        <w:rPr>
          <w:rFonts w:ascii="Times New Roman" w:eastAsia="Times New Roman" w:hAnsi="Times New Roman" w:cs="Times New Roman"/>
          <w:color w:val="000000"/>
          <w:sz w:val="24"/>
          <w:szCs w:val="24"/>
          <w:lang w:val="en-US" w:eastAsia="zh-CN"/>
        </w:rPr>
      </w:pPr>
      <w:r w:rsidRPr="00D93940">
        <w:rPr>
          <w:rFonts w:ascii="Times New Roman" w:eastAsia="Times New Roman" w:hAnsi="Times New Roman" w:cs="Times New Roman"/>
          <w:color w:val="000000"/>
          <w:sz w:val="24"/>
          <w:szCs w:val="24"/>
          <w:lang w:eastAsia="zh-CN"/>
        </w:rPr>
        <w:t>za kabelske TS - čestica optimalne površine za smještaj samostojeće građevine transformatorske stanice, sukladno geodetskoj situaciji pojedine lokacije, s kamionskim pristupom na javni put,</w:t>
      </w:r>
    </w:p>
    <w:p w:rsidR="00D93940" w:rsidRPr="00D93940" w:rsidRDefault="00D93940" w:rsidP="00D93940">
      <w:pPr>
        <w:widowControl w:val="0"/>
        <w:numPr>
          <w:ilvl w:val="0"/>
          <w:numId w:val="226"/>
        </w:numPr>
        <w:tabs>
          <w:tab w:val="clear" w:pos="787"/>
          <w:tab w:val="num" w:pos="720"/>
        </w:tabs>
        <w:autoSpaceDE w:val="0"/>
        <w:autoSpaceDN w:val="0"/>
        <w:adjustRightInd w:val="0"/>
        <w:spacing w:before="40" w:after="40" w:line="240" w:lineRule="auto"/>
        <w:ind w:right="28"/>
        <w:jc w:val="both"/>
        <w:rPr>
          <w:rFonts w:ascii="Times New Roman" w:eastAsia="Times New Roman" w:hAnsi="Times New Roman" w:cs="Times New Roman"/>
          <w:color w:val="000000"/>
          <w:sz w:val="24"/>
          <w:szCs w:val="24"/>
          <w:lang w:val="en-US" w:eastAsia="zh-CN"/>
        </w:rPr>
      </w:pPr>
      <w:r w:rsidRPr="00D93940">
        <w:rPr>
          <w:rFonts w:ascii="Times New Roman" w:eastAsia="Times New Roman" w:hAnsi="Times New Roman" w:cs="Times New Roman"/>
          <w:color w:val="000000"/>
          <w:sz w:val="24"/>
          <w:szCs w:val="24"/>
          <w:lang w:eastAsia="zh-CN"/>
        </w:rPr>
        <w:t xml:space="preserve">za </w:t>
      </w:r>
      <w:proofErr w:type="spellStart"/>
      <w:r w:rsidRPr="00D93940">
        <w:rPr>
          <w:rFonts w:ascii="Times New Roman" w:eastAsia="Times New Roman" w:hAnsi="Times New Roman" w:cs="Times New Roman"/>
          <w:color w:val="000000"/>
          <w:sz w:val="24"/>
          <w:szCs w:val="24"/>
          <w:lang w:eastAsia="zh-CN"/>
        </w:rPr>
        <w:t>stupne</w:t>
      </w:r>
      <w:proofErr w:type="spellEnd"/>
      <w:r w:rsidRPr="00D93940">
        <w:rPr>
          <w:rFonts w:ascii="Times New Roman" w:eastAsia="Times New Roman" w:hAnsi="Times New Roman" w:cs="Times New Roman"/>
          <w:color w:val="000000"/>
          <w:sz w:val="24"/>
          <w:szCs w:val="24"/>
          <w:lang w:eastAsia="zh-CN"/>
        </w:rPr>
        <w:t xml:space="preserve"> TS - čestica optimalne površine za smještaj </w:t>
      </w:r>
      <w:proofErr w:type="spellStart"/>
      <w:r w:rsidRPr="00D93940">
        <w:rPr>
          <w:rFonts w:ascii="Times New Roman" w:eastAsia="Times New Roman" w:hAnsi="Times New Roman" w:cs="Times New Roman"/>
          <w:color w:val="000000"/>
          <w:sz w:val="24"/>
          <w:szCs w:val="24"/>
          <w:lang w:eastAsia="zh-CN"/>
        </w:rPr>
        <w:t>stupne</w:t>
      </w:r>
      <w:proofErr w:type="spellEnd"/>
      <w:r w:rsidRPr="00D93940">
        <w:rPr>
          <w:rFonts w:ascii="Times New Roman" w:eastAsia="Times New Roman" w:hAnsi="Times New Roman" w:cs="Times New Roman"/>
          <w:color w:val="000000"/>
          <w:sz w:val="24"/>
          <w:szCs w:val="24"/>
          <w:lang w:eastAsia="zh-CN"/>
        </w:rPr>
        <w:t xml:space="preserve"> transformatorske stanice, sukladno geodetskoj situaciji pojedine lokacije, s kamionskim pristupom na javni put.“</w:t>
      </w:r>
    </w:p>
    <w:p w:rsidR="00742389" w:rsidRPr="00742389" w:rsidRDefault="00D93940" w:rsidP="00D93940">
      <w:pPr>
        <w:widowControl w:val="0"/>
        <w:autoSpaceDE w:val="0"/>
        <w:autoSpaceDN w:val="0"/>
        <w:adjustRightInd w:val="0"/>
        <w:spacing w:before="40" w:after="40" w:line="240" w:lineRule="auto"/>
        <w:ind w:right="28" w:firstLine="340"/>
        <w:jc w:val="both"/>
        <w:rPr>
          <w:rFonts w:ascii="Times New Roman" w:eastAsia="Times New Roman" w:hAnsi="Times New Roman" w:cs="Times New Roman"/>
          <w:strike/>
          <w:sz w:val="24"/>
          <w:szCs w:val="24"/>
          <w:lang w:eastAsia="hr-HR"/>
        </w:rPr>
      </w:pPr>
      <w:r w:rsidRPr="00D93940">
        <w:rPr>
          <w:rFonts w:ascii="Times New Roman" w:eastAsia="Times New Roman" w:hAnsi="Times New Roman" w:cs="Times New Roman"/>
          <w:color w:val="000000"/>
          <w:sz w:val="24"/>
          <w:szCs w:val="24"/>
          <w:lang w:eastAsia="zh-CN"/>
        </w:rPr>
        <w:t xml:space="preserve"> </w:t>
      </w:r>
      <w:r w:rsidR="0089702C">
        <w:rPr>
          <w:rFonts w:ascii="Times New Roman" w:eastAsia="Times New Roman" w:hAnsi="Times New Roman" w:cs="Times New Roman"/>
          <w:sz w:val="24"/>
          <w:szCs w:val="24"/>
          <w:lang w:eastAsia="hr-HR"/>
        </w:rPr>
        <w:t xml:space="preserve">(5) </w:t>
      </w:r>
      <w:r w:rsidR="00742389" w:rsidRPr="00742389">
        <w:rPr>
          <w:rFonts w:ascii="Times New Roman" w:eastAsia="Times New Roman" w:hAnsi="Times New Roman" w:cs="Times New Roman"/>
          <w:sz w:val="24"/>
          <w:szCs w:val="24"/>
          <w:lang w:eastAsia="hr-HR"/>
        </w:rPr>
        <w:t>Građenje u zaštitnom koridoru elektroenergetskih vodova moguće je uz posebne uvjete i tehničko rješenje izrađeno od strane nadležnog elektroenergetskog poduzeća.</w:t>
      </w:r>
    </w:p>
    <w:p w:rsidR="00D93940" w:rsidRPr="00D93940" w:rsidRDefault="00D93940" w:rsidP="00D93940">
      <w:pPr>
        <w:ind w:firstLine="340"/>
        <w:rPr>
          <w:rFonts w:ascii="Times New Roman" w:eastAsia="Times New Roman" w:hAnsi="Times New Roman" w:cs="Times New Roman"/>
          <w:sz w:val="24"/>
          <w:szCs w:val="24"/>
          <w:lang w:eastAsia="hr-HR"/>
        </w:rPr>
      </w:pPr>
      <w:r w:rsidRPr="00D93940">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D93940">
        <w:rPr>
          <w:rFonts w:ascii="Times New Roman" w:eastAsia="Times New Roman" w:hAnsi="Times New Roman" w:cs="Times New Roman"/>
          <w:sz w:val="24"/>
          <w:szCs w:val="24"/>
          <w:lang w:eastAsia="hr-HR"/>
        </w:rPr>
        <w:t>U slučaju potrebe elektroopskrbe budućih građevina na području obuhvata Plana, potrebno je predvidjeti koridore za 35 kV, 10(20) kV i 0,4 kV vodove i lokaciju transformatorske stanice 10(20)/0,4 kV sa stalnim neometanim kamionskim pristupom na javnu površinu, te omogućiti prolaz 10(20) kV i 0,4 kV vodova od lokacije transformatorske stanice 10(20)/0,4 kV do susjednih čestica.</w:t>
      </w:r>
      <w:r>
        <w:rPr>
          <w:rFonts w:ascii="Times New Roman" w:eastAsia="Times New Roman" w:hAnsi="Times New Roman" w:cs="Times New Roman"/>
          <w:sz w:val="24"/>
          <w:szCs w:val="24"/>
          <w:lang w:eastAsia="hr-HR"/>
        </w:rPr>
        <w:t xml:space="preserve"> </w:t>
      </w:r>
    </w:p>
    <w:p w:rsidR="00742389" w:rsidRPr="00D93940" w:rsidRDefault="00742389" w:rsidP="00742389">
      <w:pPr>
        <w:widowControl w:val="0"/>
        <w:autoSpaceDE w:val="0"/>
        <w:autoSpaceDN w:val="0"/>
        <w:adjustRightInd w:val="0"/>
        <w:spacing w:before="40" w:after="40" w:line="240" w:lineRule="auto"/>
        <w:ind w:left="360" w:right="28"/>
        <w:jc w:val="both"/>
        <w:rPr>
          <w:rFonts w:ascii="Times New Roman" w:eastAsia="Times New Roman" w:hAnsi="Times New Roman" w:cs="Times New Roman"/>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73" w:name="_Toc313354248"/>
      <w:bookmarkStart w:id="74" w:name="_Toc313354322"/>
      <w:r w:rsidRPr="00742389">
        <w:rPr>
          <w:rFonts w:ascii="Times New Roman" w:eastAsia="Times New Roman" w:hAnsi="Times New Roman" w:cs="Times New Roman"/>
          <w:b/>
          <w:bCs/>
          <w:sz w:val="24"/>
          <w:szCs w:val="24"/>
          <w:lang w:eastAsia="hr-HR"/>
        </w:rPr>
        <w:t>6.4. Vodoopskrba</w:t>
      </w:r>
      <w:bookmarkEnd w:id="73"/>
      <w:bookmarkEnd w:id="74"/>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88.</w:t>
      </w:r>
    </w:p>
    <w:p w:rsidR="00742389" w:rsidRPr="00742389" w:rsidRDefault="00742389" w:rsidP="00742389">
      <w:pPr>
        <w:widowControl w:val="0"/>
        <w:numPr>
          <w:ilvl w:val="0"/>
          <w:numId w:val="16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Položaj trasa cjevovoda određen je na kartografskom prikazu br. 2.d.“</w:t>
      </w:r>
      <w:r w:rsidRPr="00742389">
        <w:rPr>
          <w:rFonts w:ascii="Times New Roman" w:eastAsia="Times New Roman" w:hAnsi="Times New Roman" w:cs="Times New Roman"/>
          <w:i/>
          <w:iCs/>
          <w:sz w:val="24"/>
          <w:szCs w:val="24"/>
          <w:lang w:eastAsia="hr-HR"/>
        </w:rPr>
        <w:t xml:space="preserve">Infrastrukturni sustavi – </w:t>
      </w:r>
      <w:proofErr w:type="spellStart"/>
      <w:r w:rsidRPr="00742389">
        <w:rPr>
          <w:rFonts w:ascii="Times New Roman" w:eastAsia="Times New Roman" w:hAnsi="Times New Roman" w:cs="Times New Roman"/>
          <w:i/>
          <w:iCs/>
          <w:sz w:val="24"/>
          <w:szCs w:val="24"/>
          <w:lang w:eastAsia="hr-HR"/>
        </w:rPr>
        <w:t>vodnogospodarski</w:t>
      </w:r>
      <w:proofErr w:type="spellEnd"/>
      <w:r w:rsidRPr="00742389">
        <w:rPr>
          <w:rFonts w:ascii="Times New Roman" w:eastAsia="Times New Roman" w:hAnsi="Times New Roman" w:cs="Times New Roman"/>
          <w:i/>
          <w:iCs/>
          <w:sz w:val="24"/>
          <w:szCs w:val="24"/>
          <w:lang w:eastAsia="hr-HR"/>
        </w:rPr>
        <w:t xml:space="preserve"> sustav - vodoopskrba</w:t>
      </w:r>
      <w:r w:rsidRPr="00742389">
        <w:rPr>
          <w:rFonts w:ascii="Times New Roman" w:eastAsia="Times New Roman" w:hAnsi="Times New Roman" w:cs="Times New Roman"/>
          <w:sz w:val="24"/>
          <w:szCs w:val="24"/>
          <w:lang w:eastAsia="hr-HR"/>
        </w:rPr>
        <w:t xml:space="preserve">” mjerilu 1:25.000.  </w:t>
      </w:r>
    </w:p>
    <w:p w:rsidR="00742389" w:rsidRPr="00742389" w:rsidRDefault="00742389" w:rsidP="00742389">
      <w:pPr>
        <w:widowControl w:val="0"/>
        <w:numPr>
          <w:ilvl w:val="0"/>
          <w:numId w:val="16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Izgradnja magistralnih vodoopskrbnih vodova, crpnih i </w:t>
      </w:r>
      <w:proofErr w:type="spellStart"/>
      <w:r w:rsidRPr="00742389">
        <w:rPr>
          <w:rFonts w:ascii="Times New Roman" w:eastAsia="Times New Roman" w:hAnsi="Times New Roman" w:cs="Times New Roman"/>
          <w:sz w:val="24"/>
          <w:szCs w:val="24"/>
          <w:lang w:eastAsia="hr-HR"/>
        </w:rPr>
        <w:t>precrpnih</w:t>
      </w:r>
      <w:proofErr w:type="spellEnd"/>
      <w:r w:rsidRPr="00742389">
        <w:rPr>
          <w:rFonts w:ascii="Times New Roman" w:eastAsia="Times New Roman" w:hAnsi="Times New Roman" w:cs="Times New Roman"/>
          <w:sz w:val="24"/>
          <w:szCs w:val="24"/>
          <w:lang w:eastAsia="hr-HR"/>
        </w:rPr>
        <w:t xml:space="preserve"> stanica, kao i vodosprema izvan građevnih područja utvrđenih ovim Planom, odvijat će se u skladu sa posebnim uvjetima Hrvatske vodoprivrede, odnosno nadležnog tijela za vodoopskrbu.  </w:t>
      </w:r>
    </w:p>
    <w:p w:rsidR="00742389" w:rsidRPr="00742389" w:rsidRDefault="00742389" w:rsidP="00742389">
      <w:pPr>
        <w:widowControl w:val="0"/>
        <w:numPr>
          <w:ilvl w:val="0"/>
          <w:numId w:val="160"/>
        </w:numPr>
        <w:autoSpaceDE w:val="0"/>
        <w:autoSpaceDN w:val="0"/>
        <w:adjustRightInd w:val="0"/>
        <w:spacing w:before="40" w:after="0" w:line="240" w:lineRule="auto"/>
        <w:jc w:val="both"/>
        <w:rPr>
          <w:rFonts w:ascii="Times New Roman" w:eastAsia="Times New Roman" w:hAnsi="Times New Roman" w:cs="Times New Roman"/>
          <w:strike/>
          <w:color w:val="C00000"/>
          <w:sz w:val="24"/>
          <w:szCs w:val="24"/>
          <w:lang w:eastAsia="hr-HR"/>
        </w:rPr>
      </w:pPr>
      <w:r w:rsidRPr="00742389">
        <w:rPr>
          <w:rFonts w:ascii="Times New Roman" w:eastAsia="Times New Roman" w:hAnsi="Times New Roman" w:cs="Times New Roman"/>
          <w:sz w:val="24"/>
          <w:szCs w:val="24"/>
          <w:lang w:eastAsia="hr-HR"/>
        </w:rPr>
        <w:t>Za potrebe izgradnje svih vrsta građevina za javnu vodoopskrbu, trase, koridori i površine predviđene ovim Planom mogu se mijenjati radi prilagodbe projektnim i tehničkim rješenjima, uvjetima terena te imovinsko-pravnim odnosima.</w:t>
      </w:r>
    </w:p>
    <w:p w:rsidR="00742389" w:rsidRPr="00742389" w:rsidRDefault="00742389" w:rsidP="00742389">
      <w:pPr>
        <w:widowControl w:val="0"/>
        <w:numPr>
          <w:ilvl w:val="0"/>
          <w:numId w:val="16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Postojeći lokalni izvori (bunari, česme i sl.) moraju se održavati i ne smiju se zatrpavati ili uništavati. Naprave (bunari, crpke i cisterne), koje služe za opskrbu vodom moraju biti izgrađene i održavane prema postojećim propisima. Te naprave moraju biti udaljene i s obzirom na podzemne vode locirane uzvodno od mogućih zagađivača kao što su: fekalne jame, gnojišta, kanalizacijski vodovi i okna, otvoreni vodotoci ili bare i slično.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 xml:space="preserve"> </w:t>
      </w:r>
      <w:bookmarkStart w:id="75" w:name="_Toc313354249"/>
      <w:bookmarkStart w:id="76" w:name="_Toc313354323"/>
      <w:r w:rsidRPr="00742389">
        <w:rPr>
          <w:rFonts w:ascii="Times New Roman" w:eastAsia="Times New Roman" w:hAnsi="Times New Roman" w:cs="Times New Roman"/>
          <w:b/>
          <w:bCs/>
          <w:sz w:val="24"/>
          <w:szCs w:val="24"/>
          <w:lang w:eastAsia="hr-HR"/>
        </w:rPr>
        <w:t>6.5. Odvodnja</w:t>
      </w:r>
      <w:bookmarkEnd w:id="75"/>
      <w:bookmarkEnd w:id="76"/>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89.</w:t>
      </w:r>
    </w:p>
    <w:p w:rsidR="00742389" w:rsidRPr="00742389" w:rsidRDefault="00742389" w:rsidP="00742389">
      <w:pPr>
        <w:widowControl w:val="0"/>
        <w:numPr>
          <w:ilvl w:val="0"/>
          <w:numId w:val="16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Položaj trasa kolektora,cijevi kanalizacije, crpnih stanica, te uređaja za pročišćavanje, određen je na kartografskom prikazu br. 2.e. “</w:t>
      </w:r>
      <w:r w:rsidRPr="00742389">
        <w:rPr>
          <w:rFonts w:ascii="Times New Roman" w:eastAsia="Times New Roman" w:hAnsi="Times New Roman" w:cs="Times New Roman"/>
          <w:i/>
          <w:iCs/>
          <w:sz w:val="24"/>
          <w:szCs w:val="24"/>
          <w:lang w:eastAsia="hr-HR"/>
        </w:rPr>
        <w:t xml:space="preserve"> Infrastrukturni sustavi – </w:t>
      </w:r>
      <w:proofErr w:type="spellStart"/>
      <w:r w:rsidRPr="00742389">
        <w:rPr>
          <w:rFonts w:ascii="Times New Roman" w:eastAsia="Times New Roman" w:hAnsi="Times New Roman" w:cs="Times New Roman"/>
          <w:i/>
          <w:iCs/>
          <w:sz w:val="24"/>
          <w:szCs w:val="24"/>
          <w:lang w:eastAsia="hr-HR"/>
        </w:rPr>
        <w:t>vodnogospodarski</w:t>
      </w:r>
      <w:proofErr w:type="spellEnd"/>
      <w:r w:rsidRPr="00742389">
        <w:rPr>
          <w:rFonts w:ascii="Times New Roman" w:eastAsia="Times New Roman" w:hAnsi="Times New Roman" w:cs="Times New Roman"/>
          <w:i/>
          <w:iCs/>
          <w:sz w:val="24"/>
          <w:szCs w:val="24"/>
          <w:lang w:eastAsia="hr-HR"/>
        </w:rPr>
        <w:t xml:space="preserve"> sustav - odvodnja otpadnih voda</w:t>
      </w:r>
      <w:r w:rsidRPr="00742389">
        <w:rPr>
          <w:rFonts w:ascii="Times New Roman" w:eastAsia="Times New Roman" w:hAnsi="Times New Roman" w:cs="Times New Roman"/>
          <w:sz w:val="24"/>
          <w:szCs w:val="24"/>
          <w:lang w:eastAsia="hr-HR"/>
        </w:rPr>
        <w:t xml:space="preserve">” u mjerilu 1:25.000. </w:t>
      </w:r>
    </w:p>
    <w:p w:rsidR="00742389" w:rsidRPr="00742389" w:rsidRDefault="00742389" w:rsidP="00742389">
      <w:pPr>
        <w:widowControl w:val="0"/>
        <w:numPr>
          <w:ilvl w:val="0"/>
          <w:numId w:val="16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Izgradnja uređaja za pročišćavanje moguća je unutar komunalno-servisne zone, oznake K3, na krajnjem južnom dijelu gospodarske zone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6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Odvodnju otpadnih voda iz postojećih i planiranih gospodarskih (industrijskih) zona, kao i iz gospodarskih građevina za uzgoj životinja (tovilišta) treba u pravilu riješiti priključivanjem na planirane sustave odvodnje naselja uz potreban </w:t>
      </w:r>
      <w:proofErr w:type="spellStart"/>
      <w:r w:rsidRPr="00742389">
        <w:rPr>
          <w:rFonts w:ascii="Times New Roman" w:eastAsia="Times New Roman" w:hAnsi="Times New Roman" w:cs="Times New Roman"/>
          <w:sz w:val="24"/>
          <w:szCs w:val="24"/>
          <w:lang w:eastAsia="hr-HR"/>
        </w:rPr>
        <w:t>predtretman</w:t>
      </w:r>
      <w:proofErr w:type="spellEnd"/>
      <w:r w:rsidRPr="00742389">
        <w:rPr>
          <w:rFonts w:ascii="Times New Roman" w:eastAsia="Times New Roman" w:hAnsi="Times New Roman" w:cs="Times New Roman"/>
          <w:sz w:val="24"/>
          <w:szCs w:val="24"/>
          <w:lang w:eastAsia="hr-HR"/>
        </w:rPr>
        <w:t>, ili pak zasebnim sustavima preko individualnih uređaja za pročišćavanje, što se odnosi i na separaciju ulja i masti.</w:t>
      </w:r>
    </w:p>
    <w:p w:rsidR="00742389" w:rsidRPr="00742389" w:rsidRDefault="00742389" w:rsidP="00742389">
      <w:pPr>
        <w:widowControl w:val="0"/>
        <w:numPr>
          <w:ilvl w:val="0"/>
          <w:numId w:val="16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sadržaje u zoni s manjim količinama otpadnih voda (do realizacije sustava odvodnje otpadnih voda naselja) mogu se otpadne vode iz tih zona zbrinjavati i putem </w:t>
      </w:r>
      <w:proofErr w:type="spellStart"/>
      <w:r w:rsidRPr="00742389">
        <w:rPr>
          <w:rFonts w:ascii="Times New Roman" w:eastAsia="Times New Roman" w:hAnsi="Times New Roman" w:cs="Times New Roman"/>
          <w:sz w:val="24"/>
          <w:szCs w:val="24"/>
          <w:lang w:eastAsia="hr-HR"/>
        </w:rPr>
        <w:t>trodjelnih</w:t>
      </w:r>
      <w:proofErr w:type="spellEnd"/>
      <w:r w:rsidRPr="00742389">
        <w:rPr>
          <w:rFonts w:ascii="Times New Roman" w:eastAsia="Times New Roman" w:hAnsi="Times New Roman" w:cs="Times New Roman"/>
          <w:sz w:val="24"/>
          <w:szCs w:val="24"/>
          <w:lang w:eastAsia="hr-HR"/>
        </w:rPr>
        <w:t xml:space="preserve"> septičkih jama, ukoliko njihova količina i vrsta onečišćenja to dozvoljava, te ukoliko se osigura njihovo pražnjenje na način i na lokaciju koja ne ugrožava okoliš</w:t>
      </w:r>
      <w:r w:rsidRPr="00742389">
        <w:rPr>
          <w:rFonts w:ascii="Times New Roman" w:eastAsia="Times New Roman" w:hAnsi="Times New Roman" w:cs="Times New Roman"/>
          <w:bCs/>
          <w:sz w:val="24"/>
          <w:szCs w:val="24"/>
          <w:lang w:eastAsia="hr-HR"/>
        </w:rPr>
        <w:t xml:space="preserve"> </w:t>
      </w:r>
      <w:r w:rsidRPr="00742389">
        <w:rPr>
          <w:rFonts w:ascii="Times New Roman" w:eastAsia="Times New Roman" w:hAnsi="Times New Roman" w:cs="Times New Roman"/>
          <w:sz w:val="24"/>
          <w:szCs w:val="24"/>
          <w:lang w:eastAsia="hr-HR"/>
        </w:rPr>
        <w:t>u</w:t>
      </w:r>
      <w:r w:rsidRPr="00742389">
        <w:rPr>
          <w:rFonts w:ascii="Times New Roman" w:eastAsia="Times New Roman" w:hAnsi="Times New Roman" w:cs="Times New Roman"/>
          <w:b/>
          <w:sz w:val="24"/>
          <w:szCs w:val="24"/>
          <w:lang w:eastAsia="hr-HR"/>
        </w:rPr>
        <w:t xml:space="preserve"> </w:t>
      </w:r>
      <w:r w:rsidRPr="00742389">
        <w:rPr>
          <w:rFonts w:ascii="Times New Roman" w:eastAsia="Times New Roman" w:hAnsi="Times New Roman" w:cs="Times New Roman"/>
          <w:sz w:val="24"/>
          <w:szCs w:val="24"/>
          <w:lang w:eastAsia="hr-HR"/>
        </w:rPr>
        <w:t>postupku izdavanja potrebnih  dozvola za gradnju.</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77" w:name="_Toc313354250"/>
      <w:bookmarkStart w:id="78" w:name="_Toc313354324"/>
      <w:r w:rsidRPr="00742389">
        <w:rPr>
          <w:rFonts w:ascii="Times New Roman" w:eastAsia="Times New Roman" w:hAnsi="Times New Roman" w:cs="Times New Roman"/>
          <w:b/>
          <w:bCs/>
          <w:sz w:val="24"/>
          <w:szCs w:val="24"/>
          <w:lang w:eastAsia="hr-HR"/>
        </w:rPr>
        <w:t xml:space="preserve">6.6. </w:t>
      </w:r>
      <w:proofErr w:type="spellStart"/>
      <w:r w:rsidRPr="00742389">
        <w:rPr>
          <w:rFonts w:ascii="Times New Roman" w:eastAsia="Times New Roman" w:hAnsi="Times New Roman" w:cs="Times New Roman"/>
          <w:b/>
          <w:bCs/>
          <w:sz w:val="24"/>
          <w:szCs w:val="24"/>
          <w:lang w:eastAsia="hr-HR"/>
        </w:rPr>
        <w:t>Plinoopskrba</w:t>
      </w:r>
      <w:bookmarkEnd w:id="77"/>
      <w:bookmarkEnd w:id="78"/>
      <w:proofErr w:type="spellEnd"/>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90.</w:t>
      </w:r>
    </w:p>
    <w:p w:rsidR="00742389" w:rsidRPr="00742389" w:rsidRDefault="00742389" w:rsidP="00742389">
      <w:pPr>
        <w:widowControl w:val="0"/>
        <w:numPr>
          <w:ilvl w:val="0"/>
          <w:numId w:val="16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Položaj trasa cijevi plinovoda određen je na kartografskom prikazu br. 2.g. “</w:t>
      </w:r>
      <w:r w:rsidRPr="00742389">
        <w:rPr>
          <w:rFonts w:ascii="Times New Roman" w:eastAsia="Times New Roman" w:hAnsi="Times New Roman" w:cs="Times New Roman"/>
          <w:i/>
          <w:iCs/>
          <w:sz w:val="24"/>
          <w:szCs w:val="24"/>
          <w:lang w:eastAsia="hr-HR"/>
        </w:rPr>
        <w:t xml:space="preserve">Infrastrukturni sustavi – </w:t>
      </w:r>
      <w:proofErr w:type="spellStart"/>
      <w:r w:rsidRPr="00742389">
        <w:rPr>
          <w:rFonts w:ascii="Times New Roman" w:eastAsia="Times New Roman" w:hAnsi="Times New Roman" w:cs="Times New Roman"/>
          <w:i/>
          <w:iCs/>
          <w:sz w:val="24"/>
          <w:szCs w:val="24"/>
          <w:lang w:eastAsia="hr-HR"/>
        </w:rPr>
        <w:t>plinoopskrbni</w:t>
      </w:r>
      <w:proofErr w:type="spellEnd"/>
      <w:r w:rsidRPr="00742389">
        <w:rPr>
          <w:rFonts w:ascii="Times New Roman" w:eastAsia="Times New Roman" w:hAnsi="Times New Roman" w:cs="Times New Roman"/>
          <w:i/>
          <w:iCs/>
          <w:sz w:val="24"/>
          <w:szCs w:val="24"/>
          <w:lang w:eastAsia="hr-HR"/>
        </w:rPr>
        <w:t xml:space="preserve"> sustav</w:t>
      </w:r>
      <w:r w:rsidRPr="00742389">
        <w:rPr>
          <w:rFonts w:ascii="Times New Roman" w:eastAsia="Times New Roman" w:hAnsi="Times New Roman" w:cs="Times New Roman"/>
          <w:sz w:val="24"/>
          <w:szCs w:val="24"/>
          <w:lang w:eastAsia="hr-HR"/>
        </w:rPr>
        <w:t>” mjerilu 1:25.000.</w:t>
      </w:r>
    </w:p>
    <w:p w:rsidR="00742389" w:rsidRPr="00742389" w:rsidRDefault="00742389" w:rsidP="00742389">
      <w:pPr>
        <w:widowControl w:val="0"/>
        <w:numPr>
          <w:ilvl w:val="0"/>
          <w:numId w:val="16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Postavljanje magistralnog cjevovoda za transport kao i izvođenje potrebnih plinskih </w:t>
      </w:r>
      <w:proofErr w:type="spellStart"/>
      <w:r w:rsidRPr="00742389">
        <w:rPr>
          <w:rFonts w:ascii="Times New Roman" w:eastAsia="Times New Roman" w:hAnsi="Times New Roman" w:cs="Times New Roman"/>
          <w:sz w:val="24"/>
          <w:szCs w:val="24"/>
          <w:lang w:eastAsia="hr-HR"/>
        </w:rPr>
        <w:t>podstanica</w:t>
      </w:r>
      <w:proofErr w:type="spellEnd"/>
      <w:r w:rsidRPr="00742389">
        <w:rPr>
          <w:rFonts w:ascii="Times New Roman" w:eastAsia="Times New Roman" w:hAnsi="Times New Roman" w:cs="Times New Roman"/>
          <w:sz w:val="24"/>
          <w:szCs w:val="24"/>
          <w:lang w:eastAsia="hr-HR"/>
        </w:rPr>
        <w:t xml:space="preserve"> i granskih ogranaka unutar i izvan </w:t>
      </w:r>
      <w:proofErr w:type="spellStart"/>
      <w:r w:rsidRPr="00742389">
        <w:rPr>
          <w:rFonts w:ascii="Times New Roman" w:eastAsia="Times New Roman" w:hAnsi="Times New Roman" w:cs="Times New Roman"/>
          <w:sz w:val="24"/>
          <w:szCs w:val="24"/>
          <w:lang w:eastAsia="hr-HR"/>
        </w:rPr>
        <w:t>građevinskh</w:t>
      </w:r>
      <w:proofErr w:type="spellEnd"/>
      <w:r w:rsidRPr="00742389">
        <w:rPr>
          <w:rFonts w:ascii="Times New Roman" w:eastAsia="Times New Roman" w:hAnsi="Times New Roman" w:cs="Times New Roman"/>
          <w:sz w:val="24"/>
          <w:szCs w:val="24"/>
          <w:lang w:eastAsia="hr-HR"/>
        </w:rPr>
        <w:t xml:space="preserve"> područja utvrđenih ovim Planom vršit će se u skladu sa posebnim uvjetima za transport plina i nadležnih tijela za </w:t>
      </w:r>
      <w:proofErr w:type="spellStart"/>
      <w:r w:rsidRPr="00742389">
        <w:rPr>
          <w:rFonts w:ascii="Times New Roman" w:eastAsia="Times New Roman" w:hAnsi="Times New Roman" w:cs="Times New Roman"/>
          <w:sz w:val="24"/>
          <w:szCs w:val="24"/>
          <w:lang w:eastAsia="hr-HR"/>
        </w:rPr>
        <w:t>plinoopskrbu</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 xml:space="preserve"> </w:t>
      </w:r>
      <w:bookmarkStart w:id="79" w:name="_Toc313354251"/>
      <w:bookmarkStart w:id="80" w:name="_Toc313354325"/>
      <w:r w:rsidRPr="00742389">
        <w:rPr>
          <w:rFonts w:ascii="Times New Roman" w:eastAsia="Times New Roman" w:hAnsi="Times New Roman" w:cs="Times New Roman"/>
          <w:b/>
          <w:bCs/>
          <w:sz w:val="24"/>
          <w:szCs w:val="24"/>
          <w:lang w:eastAsia="hr-HR"/>
        </w:rPr>
        <w:t>6.7. Groblja</w:t>
      </w:r>
      <w:bookmarkEnd w:id="79"/>
      <w:bookmarkEnd w:id="8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91.</w:t>
      </w:r>
    </w:p>
    <w:p w:rsidR="00FF57EC" w:rsidRDefault="00FF57EC" w:rsidP="00FF57EC">
      <w:pPr>
        <w:pStyle w:val="Default"/>
        <w:jc w:val="both"/>
      </w:pPr>
      <w:r>
        <w:t xml:space="preserve">(1) Ovim Planom planirano je novo groblje Veliko </w:t>
      </w:r>
      <w:proofErr w:type="spellStart"/>
      <w:r>
        <w:t>Trgovišće</w:t>
      </w:r>
      <w:proofErr w:type="spellEnd"/>
      <w:r>
        <w:t xml:space="preserve"> 2 u Velikom </w:t>
      </w:r>
      <w:proofErr w:type="spellStart"/>
      <w:r>
        <w:t>Trgovišću</w:t>
      </w:r>
      <w:proofErr w:type="spellEnd"/>
      <w:r>
        <w:t>, te proširenja postojećih groblja u naseljima:</w:t>
      </w:r>
    </w:p>
    <w:p w:rsidR="00FF57EC" w:rsidRDefault="00FF57EC" w:rsidP="00FF57EC">
      <w:pPr>
        <w:pStyle w:val="Default"/>
        <w:numPr>
          <w:ilvl w:val="0"/>
          <w:numId w:val="229"/>
        </w:numPr>
        <w:suppressAutoHyphens/>
        <w:autoSpaceDN/>
        <w:adjustRightInd/>
        <w:jc w:val="both"/>
      </w:pPr>
      <w:r>
        <w:t xml:space="preserve">Veliko </w:t>
      </w:r>
      <w:proofErr w:type="spellStart"/>
      <w:r>
        <w:t>Trgovišće</w:t>
      </w:r>
      <w:proofErr w:type="spellEnd"/>
      <w:r>
        <w:t>,</w:t>
      </w:r>
    </w:p>
    <w:p w:rsidR="00FF57EC" w:rsidRDefault="00FF57EC" w:rsidP="00FF57EC">
      <w:pPr>
        <w:pStyle w:val="Default"/>
        <w:numPr>
          <w:ilvl w:val="0"/>
          <w:numId w:val="229"/>
        </w:numPr>
        <w:suppressAutoHyphens/>
        <w:autoSpaceDN/>
        <w:adjustRightInd/>
        <w:jc w:val="both"/>
      </w:pPr>
      <w:r>
        <w:t>Klanječko Jezero,</w:t>
      </w:r>
    </w:p>
    <w:p w:rsidR="00FF57EC" w:rsidRDefault="00FF57EC" w:rsidP="00FF57EC">
      <w:pPr>
        <w:pStyle w:val="Default"/>
        <w:numPr>
          <w:ilvl w:val="0"/>
          <w:numId w:val="229"/>
        </w:numPr>
        <w:suppressAutoHyphens/>
        <w:autoSpaceDN/>
        <w:adjustRightInd/>
        <w:jc w:val="both"/>
      </w:pPr>
      <w:r>
        <w:t xml:space="preserve">Velika </w:t>
      </w:r>
      <w:proofErr w:type="spellStart"/>
      <w:r>
        <w:t>Erpenja</w:t>
      </w:r>
      <w:proofErr w:type="spellEnd"/>
      <w:r>
        <w:t>,</w:t>
      </w:r>
    </w:p>
    <w:p w:rsidR="00FF57EC" w:rsidRDefault="00FF57EC" w:rsidP="00FF57EC">
      <w:pPr>
        <w:pStyle w:val="Default"/>
        <w:widowControl/>
        <w:numPr>
          <w:ilvl w:val="0"/>
          <w:numId w:val="229"/>
        </w:numPr>
        <w:tabs>
          <w:tab w:val="left" w:pos="426"/>
        </w:tabs>
        <w:suppressAutoHyphens/>
        <w:autoSpaceDN/>
        <w:adjustRightInd/>
        <w:jc w:val="both"/>
      </w:pPr>
      <w:proofErr w:type="spellStart"/>
      <w:r>
        <w:rPr>
          <w:rFonts w:eastAsia="Technic"/>
        </w:rPr>
        <w:t>Strmec</w:t>
      </w:r>
      <w:proofErr w:type="spellEnd"/>
      <w:r>
        <w:rPr>
          <w:rFonts w:eastAsia="Technic"/>
        </w:rPr>
        <w:t>.</w:t>
      </w:r>
    </w:p>
    <w:p w:rsidR="00FF57EC" w:rsidRDefault="00FF57EC" w:rsidP="00FF57EC">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p>
    <w:p w:rsidR="00742389" w:rsidRPr="00742389" w:rsidRDefault="00FF57EC" w:rsidP="00FF57EC">
      <w:pPr>
        <w:widowControl w:val="0"/>
        <w:autoSpaceDE w:val="0"/>
        <w:autoSpaceDN w:val="0"/>
        <w:adjustRightInd w:val="0"/>
        <w:spacing w:before="40"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742389" w:rsidRPr="00742389">
        <w:rPr>
          <w:rFonts w:ascii="Times New Roman" w:eastAsia="Times New Roman" w:hAnsi="Times New Roman" w:cs="Times New Roman"/>
          <w:sz w:val="24"/>
          <w:szCs w:val="24"/>
          <w:lang w:eastAsia="hr-HR"/>
        </w:rPr>
        <w:t>Unutar parcele groblja moguća je izgradnja, dogradnja i rekonstrukcija grobne kuće (mrtvačnice) kao i izgradnja kapelica.</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81" w:name="_Toc313354252"/>
      <w:bookmarkStart w:id="82" w:name="_Toc313354326"/>
      <w:r w:rsidRPr="00742389">
        <w:rPr>
          <w:rFonts w:ascii="Times New Roman" w:eastAsia="Times New Roman" w:hAnsi="Times New Roman" w:cs="Times New Roman"/>
          <w:b/>
          <w:bCs/>
          <w:kern w:val="32"/>
          <w:sz w:val="24"/>
          <w:szCs w:val="24"/>
          <w:lang w:val="en-GB" w:eastAsia="hr-HR"/>
        </w:rPr>
        <w:t>MJERE ZAŠTITE KRAJOBRAZNIH I PRIRODNIH VRIJEDNOSTI I KULTURNO-POVIJESNIH CJELINA</w:t>
      </w:r>
      <w:bookmarkEnd w:id="81"/>
      <w:bookmarkEnd w:id="82"/>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92.</w:t>
      </w:r>
    </w:p>
    <w:p w:rsidR="00742389" w:rsidRPr="00742389" w:rsidRDefault="00742389" w:rsidP="00742389">
      <w:pPr>
        <w:widowControl w:val="0"/>
        <w:numPr>
          <w:ilvl w:val="0"/>
          <w:numId w:val="16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Planom su utvrđene mjere zaštite prostora, odnosno zaštite,  </w:t>
      </w:r>
    </w:p>
    <w:p w:rsidR="00742389" w:rsidRPr="00742389" w:rsidRDefault="00742389" w:rsidP="00742389">
      <w:pPr>
        <w:widowControl w:val="0"/>
        <w:numPr>
          <w:ilvl w:val="0"/>
          <w:numId w:val="17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krajobraznih vrijednosti,   </w:t>
      </w:r>
    </w:p>
    <w:p w:rsidR="00742389" w:rsidRPr="00742389" w:rsidRDefault="00742389" w:rsidP="00742389">
      <w:pPr>
        <w:widowControl w:val="0"/>
        <w:numPr>
          <w:ilvl w:val="0"/>
          <w:numId w:val="17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prirodnih vrijednosti  </w:t>
      </w:r>
    </w:p>
    <w:p w:rsidR="00742389" w:rsidRPr="00742389" w:rsidRDefault="00742389" w:rsidP="00742389">
      <w:pPr>
        <w:widowControl w:val="0"/>
        <w:numPr>
          <w:ilvl w:val="0"/>
          <w:numId w:val="17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kulturnih dobara</w:t>
      </w:r>
    </w:p>
    <w:p w:rsidR="00742389" w:rsidRPr="00742389" w:rsidRDefault="00742389" w:rsidP="00742389">
      <w:pPr>
        <w:widowControl w:val="0"/>
        <w:numPr>
          <w:ilvl w:val="0"/>
          <w:numId w:val="16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Povijesne </w:t>
      </w:r>
      <w:proofErr w:type="spellStart"/>
      <w:r w:rsidRPr="00742389">
        <w:rPr>
          <w:rFonts w:ascii="Times New Roman" w:eastAsia="Times New Roman" w:hAnsi="Times New Roman" w:cs="Times New Roman"/>
          <w:sz w:val="24"/>
          <w:szCs w:val="24"/>
          <w:lang w:eastAsia="hr-HR"/>
        </w:rPr>
        <w:t>naseobinske</w:t>
      </w:r>
      <w:proofErr w:type="spellEnd"/>
      <w:r w:rsidRPr="00742389">
        <w:rPr>
          <w:rFonts w:ascii="Times New Roman" w:eastAsia="Times New Roman" w:hAnsi="Times New Roman" w:cs="Times New Roman"/>
          <w:sz w:val="24"/>
          <w:szCs w:val="24"/>
          <w:lang w:eastAsia="hr-HR"/>
        </w:rPr>
        <w:t xml:space="preserve">, graditeljske i vrtno-perivojne cjeline, prirodni i kultivirani krajolici, kao i pojedinačne građevine spomeničkih obilježja s pripadajućim parcelama, te fizičkim i vizualnim okolišem, moraju biti na stručno prihvatljiv i vrstan način uključeni u budući razvitak Općine i Županije. Zaštita kulturno-povijesnih i prirodnih vrijednosti podrazumijeva ponajprije sljedeće: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742389" w:rsidRPr="00742389">
        <w:rPr>
          <w:rFonts w:ascii="Times New Roman" w:eastAsia="Times New Roman" w:hAnsi="Times New Roman" w:cs="Times New Roman"/>
          <w:sz w:val="24"/>
          <w:szCs w:val="24"/>
          <w:lang w:eastAsia="hr-HR"/>
        </w:rPr>
        <w:t xml:space="preserve">Očuvanje i zaštitu prirodnoga i kultiviranoga krajolika kao temeljne vrijednosti prostora;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742389" w:rsidRPr="00742389">
        <w:rPr>
          <w:rFonts w:ascii="Times New Roman" w:eastAsia="Times New Roman" w:hAnsi="Times New Roman" w:cs="Times New Roman"/>
          <w:sz w:val="24"/>
          <w:szCs w:val="24"/>
          <w:lang w:eastAsia="hr-HR"/>
        </w:rPr>
        <w:t xml:space="preserve">Poticanje i unapređivanje održavanja i obnove zapuštenih poljodjelskih zemljišta, zadržavajući njihov tradicijski i prirodni ustroj;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742389" w:rsidRPr="00742389">
        <w:rPr>
          <w:rFonts w:ascii="Times New Roman" w:eastAsia="Times New Roman" w:hAnsi="Times New Roman" w:cs="Times New Roman"/>
          <w:sz w:val="24"/>
          <w:szCs w:val="24"/>
          <w:lang w:eastAsia="hr-HR"/>
        </w:rPr>
        <w:t xml:space="preserve">Zadržavanje povijesnih trasa putova (starih cesta, pješačkih staza, </w:t>
      </w:r>
      <w:proofErr w:type="spellStart"/>
      <w:r w:rsidR="00742389" w:rsidRPr="00742389">
        <w:rPr>
          <w:rFonts w:ascii="Times New Roman" w:eastAsia="Times New Roman" w:hAnsi="Times New Roman" w:cs="Times New Roman"/>
          <w:sz w:val="24"/>
          <w:szCs w:val="24"/>
          <w:lang w:eastAsia="hr-HR"/>
        </w:rPr>
        <w:t>proštenjarskih</w:t>
      </w:r>
      <w:proofErr w:type="spellEnd"/>
      <w:r w:rsidR="00742389" w:rsidRPr="00742389">
        <w:rPr>
          <w:rFonts w:ascii="Times New Roman" w:eastAsia="Times New Roman" w:hAnsi="Times New Roman" w:cs="Times New Roman"/>
          <w:sz w:val="24"/>
          <w:szCs w:val="24"/>
          <w:lang w:eastAsia="hr-HR"/>
        </w:rPr>
        <w:t xml:space="preserve"> putova često popraćenih raspelima i </w:t>
      </w:r>
      <w:proofErr w:type="spellStart"/>
      <w:r w:rsidR="00742389" w:rsidRPr="00742389">
        <w:rPr>
          <w:rFonts w:ascii="Times New Roman" w:eastAsia="Times New Roman" w:hAnsi="Times New Roman" w:cs="Times New Roman"/>
          <w:sz w:val="24"/>
          <w:szCs w:val="24"/>
          <w:lang w:eastAsia="hr-HR"/>
        </w:rPr>
        <w:t>pokloncima</w:t>
      </w:r>
      <w:proofErr w:type="spellEnd"/>
      <w:r w:rsidR="00742389" w:rsidRPr="00742389">
        <w:rPr>
          <w:rFonts w:ascii="Times New Roman" w:eastAsia="Times New Roman" w:hAnsi="Times New Roman" w:cs="Times New Roman"/>
          <w:sz w:val="24"/>
          <w:szCs w:val="24"/>
          <w:lang w:eastAsia="hr-HR"/>
        </w:rPr>
        <w:t xml:space="preserve">, poljskih putova i šumskih prosjeka);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742389" w:rsidRPr="00742389">
        <w:rPr>
          <w:rFonts w:ascii="Times New Roman" w:eastAsia="Times New Roman" w:hAnsi="Times New Roman" w:cs="Times New Roman"/>
          <w:sz w:val="24"/>
          <w:szCs w:val="24"/>
          <w:lang w:eastAsia="hr-HR"/>
        </w:rPr>
        <w:t xml:space="preserve">Očuvanje povijesnih </w:t>
      </w:r>
      <w:proofErr w:type="spellStart"/>
      <w:r w:rsidR="00742389" w:rsidRPr="00742389">
        <w:rPr>
          <w:rFonts w:ascii="Times New Roman" w:eastAsia="Times New Roman" w:hAnsi="Times New Roman" w:cs="Times New Roman"/>
          <w:sz w:val="24"/>
          <w:szCs w:val="24"/>
          <w:lang w:eastAsia="hr-HR"/>
        </w:rPr>
        <w:t>naseobinskih</w:t>
      </w:r>
      <w:proofErr w:type="spellEnd"/>
      <w:r w:rsidR="00742389" w:rsidRPr="00742389">
        <w:rPr>
          <w:rFonts w:ascii="Times New Roman" w:eastAsia="Times New Roman" w:hAnsi="Times New Roman" w:cs="Times New Roman"/>
          <w:sz w:val="24"/>
          <w:szCs w:val="24"/>
          <w:lang w:eastAsia="hr-HR"/>
        </w:rPr>
        <w:t xml:space="preserve"> cjelina (sela, zaselaka i izdvojenih sklopova) u njihovu </w:t>
      </w:r>
      <w:r w:rsidR="00742389" w:rsidRPr="00742389">
        <w:rPr>
          <w:rFonts w:ascii="Times New Roman" w:eastAsia="Times New Roman" w:hAnsi="Times New Roman" w:cs="Times New Roman"/>
          <w:sz w:val="24"/>
          <w:szCs w:val="24"/>
          <w:lang w:eastAsia="hr-HR"/>
        </w:rPr>
        <w:lastRenderedPageBreak/>
        <w:t xml:space="preserve">izvornom okruženju, s povijesnim graditeljskim ustrojem i naslijeđenom parcelacijom;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w:t>
      </w:r>
      <w:r w:rsidR="00742389" w:rsidRPr="00742389">
        <w:rPr>
          <w:rFonts w:ascii="Times New Roman" w:eastAsia="Times New Roman" w:hAnsi="Times New Roman" w:cs="Times New Roman"/>
          <w:sz w:val="24"/>
          <w:szCs w:val="24"/>
          <w:lang w:eastAsia="hr-HR"/>
        </w:rPr>
        <w:t xml:space="preserve">Oživljavanje starih zaselaka i osamljenih gospodarstava etnološke, arhitektonske i ambijentalne vrijednosti;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w:t>
      </w:r>
      <w:r w:rsidR="00742389" w:rsidRPr="00742389">
        <w:rPr>
          <w:rFonts w:ascii="Times New Roman" w:eastAsia="Times New Roman" w:hAnsi="Times New Roman" w:cs="Times New Roman"/>
          <w:sz w:val="24"/>
          <w:szCs w:val="24"/>
          <w:lang w:eastAsia="hr-HR"/>
        </w:rPr>
        <w:t xml:space="preserve">Očuvanje i obnovu tradicijskoga graditeljstva (osobito starih drvenih kuća), ali i svih drugih povijesnih građevina spomeničkih svojstava, kao nositelja prepoznatljivosti prostora;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00742389" w:rsidRPr="00742389">
        <w:rPr>
          <w:rFonts w:ascii="Times New Roman" w:eastAsia="Times New Roman" w:hAnsi="Times New Roman" w:cs="Times New Roman"/>
          <w:sz w:val="24"/>
          <w:szCs w:val="24"/>
          <w:lang w:eastAsia="hr-HR"/>
        </w:rPr>
        <w:t xml:space="preserve">Očuvanje povijesne slike, volumena (gabarita) i obrisa naselja, naslijeđenih vrijednosti krajolika i slikovitih pogleda (vizura);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w:t>
      </w:r>
      <w:r w:rsidR="00742389" w:rsidRPr="00742389">
        <w:rPr>
          <w:rFonts w:ascii="Times New Roman" w:eastAsia="Times New Roman" w:hAnsi="Times New Roman" w:cs="Times New Roman"/>
          <w:sz w:val="24"/>
          <w:szCs w:val="24"/>
          <w:lang w:eastAsia="hr-HR"/>
        </w:rPr>
        <w:t xml:space="preserve">Očuvanje i njegovanje izvornih i tradicijskih sadržaja, poljodjelskih kultura i tradicijskoga načina obrade zemlje;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742389" w:rsidRPr="00742389">
        <w:rPr>
          <w:rFonts w:ascii="Times New Roman" w:eastAsia="Times New Roman" w:hAnsi="Times New Roman" w:cs="Times New Roman"/>
          <w:sz w:val="24"/>
          <w:szCs w:val="24"/>
          <w:lang w:eastAsia="hr-HR"/>
        </w:rPr>
        <w:t xml:space="preserve">Zadržavanje i očuvanje prepoznatljivih toponima, naziva sela, zaselaka, brda i potoka, od kojih neki imaju simbolična i povijesna značenja; </w:t>
      </w:r>
    </w:p>
    <w:p w:rsidR="00742389" w:rsidRPr="00742389" w:rsidRDefault="00C23ACC" w:rsidP="00C23ACC">
      <w:pPr>
        <w:widowControl w:val="0"/>
        <w:numPr>
          <w:ilvl w:val="0"/>
          <w:numId w:val="17"/>
        </w:numPr>
        <w:autoSpaceDE w:val="0"/>
        <w:autoSpaceDN w:val="0"/>
        <w:adjustRightInd w:val="0"/>
        <w:spacing w:before="40" w:after="40" w:line="240" w:lineRule="auto"/>
        <w:ind w:right="28"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00742389" w:rsidRPr="00742389">
        <w:rPr>
          <w:rFonts w:ascii="Times New Roman" w:eastAsia="Times New Roman" w:hAnsi="Times New Roman" w:cs="Times New Roman"/>
          <w:sz w:val="24"/>
          <w:szCs w:val="24"/>
          <w:lang w:eastAsia="hr-HR"/>
        </w:rPr>
        <w:t xml:space="preserve">Očuvanje prirodnih značajki dodirnih predjela uz zaštićene cjeline i vrijednosti nezaštićenih predjela kao što su obale vodotoka, prirodne šume, bare, rukavci vodotoka, kultivirani krajolik – budući da pripadaju ukupnoj prirodnoj i stvorenoj baštini.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r w:rsidRPr="00742389">
        <w:rPr>
          <w:rFonts w:ascii="Times New Roman" w:eastAsia="Times New Roman" w:hAnsi="Times New Roman" w:cs="Times New Roman"/>
          <w:b/>
          <w:bCs/>
          <w:sz w:val="24"/>
          <w:szCs w:val="24"/>
          <w:lang w:eastAsia="hr-HR"/>
        </w:rPr>
        <w:t xml:space="preserve">  </w:t>
      </w:r>
      <w:bookmarkStart w:id="83" w:name="_Toc313354253"/>
      <w:bookmarkStart w:id="84" w:name="_Toc313354327"/>
      <w:r w:rsidRPr="00742389">
        <w:rPr>
          <w:rFonts w:ascii="Times New Roman" w:eastAsia="Times New Roman" w:hAnsi="Times New Roman" w:cs="Times New Roman"/>
          <w:b/>
          <w:bCs/>
          <w:sz w:val="24"/>
          <w:szCs w:val="24"/>
          <w:lang w:eastAsia="hr-HR"/>
        </w:rPr>
        <w:t>7.1. MJERE ZAŠTITE PRIRODNIH VRIJEDNOSTI</w:t>
      </w:r>
      <w:bookmarkEnd w:id="83"/>
      <w:bookmarkEnd w:id="84"/>
      <w:r w:rsidRPr="00742389">
        <w:rPr>
          <w:rFonts w:ascii="Times New Roman" w:eastAsia="Times New Roman" w:hAnsi="Times New Roman" w:cs="Times New Roman"/>
          <w:b/>
          <w:bCs/>
          <w:sz w:val="24"/>
          <w:szCs w:val="24"/>
          <w:lang w:eastAsia="hr-HR"/>
        </w:rPr>
        <w:t xml:space="preserve"> </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93.</w:t>
      </w:r>
    </w:p>
    <w:p w:rsidR="003D2413" w:rsidRPr="003D2413" w:rsidRDefault="003D2413" w:rsidP="003D2413">
      <w:pPr>
        <w:widowControl w:val="0"/>
        <w:autoSpaceDE w:val="0"/>
        <w:autoSpaceDN w:val="0"/>
        <w:adjustRightInd w:val="0"/>
        <w:spacing w:before="40" w:after="0" w:line="240" w:lineRule="auto"/>
        <w:ind w:left="360" w:right="28"/>
        <w:jc w:val="both"/>
        <w:rPr>
          <w:rFonts w:ascii="Times New Roman" w:eastAsia="Times New Roman" w:hAnsi="Times New Roman" w:cs="Times New Roman"/>
          <w:sz w:val="24"/>
          <w:szCs w:val="24"/>
          <w:lang w:eastAsia="hr-HR"/>
        </w:rPr>
      </w:pPr>
      <w:r w:rsidRPr="003D2413">
        <w:rPr>
          <w:rFonts w:ascii="Times New Roman" w:eastAsia="Times New Roman" w:hAnsi="Times New Roman" w:cs="Times New Roman"/>
          <w:sz w:val="24"/>
          <w:szCs w:val="24"/>
          <w:lang w:eastAsia="hr-HR"/>
        </w:rPr>
        <w:t>(1) Temeljem važećeg Zakona o zaštiti prirode, na području Općine ne nalaze se zaštićena područja.</w:t>
      </w:r>
    </w:p>
    <w:p w:rsidR="003D2413" w:rsidRPr="003D2413" w:rsidRDefault="003D2413" w:rsidP="003D2413">
      <w:pPr>
        <w:widowControl w:val="0"/>
        <w:autoSpaceDE w:val="0"/>
        <w:autoSpaceDN w:val="0"/>
        <w:adjustRightInd w:val="0"/>
        <w:spacing w:before="40" w:after="0" w:line="240" w:lineRule="auto"/>
        <w:ind w:left="720" w:right="28"/>
        <w:jc w:val="both"/>
        <w:rPr>
          <w:rFonts w:ascii="Times New Roman" w:eastAsia="Times New Roman" w:hAnsi="Times New Roman" w:cs="Times New Roman"/>
          <w:sz w:val="24"/>
          <w:szCs w:val="24"/>
          <w:lang w:eastAsia="hr-HR"/>
        </w:rPr>
      </w:pPr>
    </w:p>
    <w:p w:rsidR="003D2413" w:rsidRPr="003D2413" w:rsidRDefault="003D2413" w:rsidP="003D2413">
      <w:pPr>
        <w:widowControl w:val="0"/>
        <w:autoSpaceDE w:val="0"/>
        <w:autoSpaceDN w:val="0"/>
        <w:adjustRightInd w:val="0"/>
        <w:spacing w:before="40" w:after="0" w:line="240" w:lineRule="auto"/>
        <w:ind w:right="28" w:firstLine="340"/>
        <w:jc w:val="both"/>
        <w:rPr>
          <w:rFonts w:ascii="Times New Roman" w:eastAsia="Times New Roman" w:hAnsi="Times New Roman" w:cs="Times New Roman"/>
          <w:sz w:val="24"/>
          <w:szCs w:val="24"/>
          <w:lang w:eastAsia="hr-HR"/>
        </w:rPr>
      </w:pPr>
      <w:r w:rsidRPr="003D2413">
        <w:rPr>
          <w:rFonts w:ascii="Times New Roman" w:eastAsia="Times New Roman" w:hAnsi="Times New Roman" w:cs="Times New Roman"/>
          <w:sz w:val="24"/>
          <w:szCs w:val="24"/>
          <w:lang w:eastAsia="hr-HR"/>
        </w:rPr>
        <w:t xml:space="preserve">(2) Na području obuhvata Prostornog plana i dio njegova neposrednog kontaktnog područja, koje pripada Općini Veliko </w:t>
      </w:r>
      <w:proofErr w:type="spellStart"/>
      <w:r w:rsidRPr="003D2413">
        <w:rPr>
          <w:rFonts w:ascii="Times New Roman" w:eastAsia="Times New Roman" w:hAnsi="Times New Roman" w:cs="Times New Roman"/>
          <w:sz w:val="24"/>
          <w:szCs w:val="24"/>
          <w:lang w:eastAsia="hr-HR"/>
        </w:rPr>
        <w:t>Trgovišće</w:t>
      </w:r>
      <w:proofErr w:type="spellEnd"/>
      <w:r w:rsidRPr="003D2413">
        <w:rPr>
          <w:rFonts w:ascii="Times New Roman" w:eastAsia="Times New Roman" w:hAnsi="Times New Roman" w:cs="Times New Roman"/>
          <w:sz w:val="24"/>
          <w:szCs w:val="24"/>
          <w:lang w:eastAsia="hr-HR"/>
        </w:rPr>
        <w:t xml:space="preserve">, na osnovu </w:t>
      </w:r>
      <w:r w:rsidR="00EC2B56">
        <w:rPr>
          <w:rFonts w:ascii="Times New Roman" w:eastAsia="Times New Roman" w:hAnsi="Times New Roman" w:cs="Times New Roman"/>
          <w:sz w:val="24"/>
          <w:szCs w:val="24"/>
          <w:lang w:eastAsia="hr-HR"/>
        </w:rPr>
        <w:t>'</w:t>
      </w:r>
      <w:r w:rsidR="00EC2B56" w:rsidRPr="00EC2B56">
        <w:rPr>
          <w:rFonts w:ascii="Times New Roman" w:eastAsia="Times New Roman" w:hAnsi="Times New Roman" w:cs="Times New Roman"/>
          <w:sz w:val="24"/>
          <w:szCs w:val="24"/>
          <w:lang w:eastAsia="hr-HR"/>
        </w:rPr>
        <w:t>važeće Uredbe o ekološkoj mreži i nadležnostima javnih ustanova za upravlj</w:t>
      </w:r>
      <w:r w:rsidR="00EC2B56">
        <w:rPr>
          <w:rFonts w:ascii="Times New Roman" w:eastAsia="Times New Roman" w:hAnsi="Times New Roman" w:cs="Times New Roman"/>
          <w:sz w:val="24"/>
          <w:szCs w:val="24"/>
          <w:lang w:eastAsia="hr-HR"/>
        </w:rPr>
        <w:t xml:space="preserve">anje područjima ekološke mreže  </w:t>
      </w:r>
      <w:r w:rsidRPr="003D2413">
        <w:rPr>
          <w:rFonts w:ascii="Times New Roman" w:eastAsia="Times New Roman" w:hAnsi="Times New Roman" w:cs="Times New Roman"/>
          <w:sz w:val="24"/>
          <w:szCs w:val="24"/>
          <w:lang w:eastAsia="hr-HR"/>
        </w:rPr>
        <w:t>ne nalaze se područja nacionalne ekološke mreže koja predstavljaju područja ekološke mreže Europske unije Natura 2000.</w:t>
      </w:r>
    </w:p>
    <w:p w:rsidR="00742389" w:rsidRPr="00742389" w:rsidRDefault="00742389" w:rsidP="003D2413">
      <w:pPr>
        <w:widowControl w:val="0"/>
        <w:autoSpaceDE w:val="0"/>
        <w:autoSpaceDN w:val="0"/>
        <w:adjustRightInd w:val="0"/>
        <w:spacing w:before="40" w:after="0" w:line="240" w:lineRule="auto"/>
        <w:ind w:left="720" w:right="28"/>
        <w:jc w:val="both"/>
        <w:rPr>
          <w:rFonts w:ascii="Times New Roman" w:eastAsia="Times New Roman" w:hAnsi="Times New Roman" w:cs="Times New Roman"/>
          <w:sz w:val="24"/>
          <w:szCs w:val="24"/>
          <w:lang w:eastAsia="hr-HR"/>
        </w:rPr>
      </w:pPr>
    </w:p>
    <w:p w:rsidR="002136CA" w:rsidRDefault="00171A9D" w:rsidP="00171A9D">
      <w:pPr>
        <w:spacing w:before="60" w:after="60" w:line="240" w:lineRule="auto"/>
        <w:ind w:left="284"/>
        <w:jc w:val="both"/>
        <w:rPr>
          <w:rFonts w:ascii="Times New Roman" w:eastAsia="Times New Roman" w:hAnsi="Times New Roman" w:cs="Times New Roman"/>
          <w:b/>
          <w:bCs/>
          <w:sz w:val="24"/>
          <w:szCs w:val="24"/>
          <w:lang w:eastAsia="hr-HR"/>
        </w:rPr>
      </w:pPr>
      <w:r w:rsidRPr="00171A9D">
        <w:rPr>
          <w:rFonts w:ascii="Times New Roman" w:eastAsia="Times New Roman" w:hAnsi="Times New Roman" w:cs="Times New Roman"/>
          <w:b/>
          <w:bCs/>
          <w:sz w:val="24"/>
          <w:szCs w:val="24"/>
          <w:lang w:eastAsia="hr-HR"/>
        </w:rPr>
        <w:t>7.1.1. Ostale krajobrazne i prirodne vrijednosti</w:t>
      </w:r>
    </w:p>
    <w:p w:rsidR="00742389" w:rsidRPr="00742389" w:rsidRDefault="00742389" w:rsidP="002136CA">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94.</w:t>
      </w:r>
    </w:p>
    <w:p w:rsidR="00742389" w:rsidRPr="00742389" w:rsidRDefault="00742389" w:rsidP="00742389">
      <w:pPr>
        <w:widowControl w:val="0"/>
        <w:numPr>
          <w:ilvl w:val="0"/>
          <w:numId w:val="167"/>
        </w:numPr>
        <w:autoSpaceDE w:val="0"/>
        <w:autoSpaceDN w:val="0"/>
        <w:adjustRightInd w:val="0"/>
        <w:spacing w:before="40" w:after="0" w:line="240" w:lineRule="auto"/>
        <w:ind w:left="697" w:right="2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Ovim Planom evidentiraju se i štite dijelovi prirode u slijedećim kategorijama zaštite:</w:t>
      </w:r>
    </w:p>
    <w:p w:rsidR="00742389" w:rsidRPr="00742389" w:rsidRDefault="00742389" w:rsidP="00742389">
      <w:pPr>
        <w:widowControl w:val="0"/>
        <w:numPr>
          <w:ilvl w:val="0"/>
          <w:numId w:val="18"/>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r>
      <w:r w:rsidRPr="00742389">
        <w:rPr>
          <w:rFonts w:ascii="Times New Roman" w:eastAsia="Times New Roman" w:hAnsi="Times New Roman" w:cs="Times New Roman"/>
          <w:i/>
          <w:sz w:val="24"/>
          <w:szCs w:val="24"/>
          <w:lang w:eastAsia="hr-HR"/>
        </w:rPr>
        <w:t>Značajni krajobraz</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66"/>
        </w:numPr>
        <w:autoSpaceDE w:val="0"/>
        <w:autoSpaceDN w:val="0"/>
        <w:adjustRightInd w:val="0"/>
        <w:spacing w:before="40" w:after="0" w:line="240" w:lineRule="auto"/>
        <w:ind w:left="113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Prirodan krajobraz iza župne crkve u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66"/>
        </w:numPr>
        <w:autoSpaceDE w:val="0"/>
        <w:autoSpaceDN w:val="0"/>
        <w:adjustRightInd w:val="0"/>
        <w:spacing w:before="40" w:after="0" w:line="240" w:lineRule="auto"/>
        <w:ind w:left="113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Prirodan krajobraz iznad groblja u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66"/>
        </w:numPr>
        <w:autoSpaceDE w:val="0"/>
        <w:autoSpaceDN w:val="0"/>
        <w:adjustRightInd w:val="0"/>
        <w:spacing w:before="40" w:after="0" w:line="240" w:lineRule="auto"/>
        <w:ind w:left="1134" w:right="2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Prostor doline potoka </w:t>
      </w:r>
      <w:proofErr w:type="spellStart"/>
      <w:r w:rsidRPr="00742389">
        <w:rPr>
          <w:rFonts w:ascii="Times New Roman" w:eastAsia="Times New Roman" w:hAnsi="Times New Roman" w:cs="Times New Roman"/>
          <w:sz w:val="24"/>
          <w:szCs w:val="24"/>
          <w:lang w:eastAsia="hr-HR"/>
        </w:rPr>
        <w:t>Horvatska</w:t>
      </w:r>
      <w:proofErr w:type="spellEnd"/>
      <w:r w:rsidRPr="00742389">
        <w:rPr>
          <w:rFonts w:ascii="Times New Roman" w:eastAsia="Times New Roman" w:hAnsi="Times New Roman" w:cs="Times New Roman"/>
          <w:sz w:val="24"/>
          <w:szCs w:val="24"/>
          <w:lang w:eastAsia="hr-HR"/>
        </w:rPr>
        <w:t xml:space="preserve"> s dijelom toka potoka </w:t>
      </w:r>
      <w:proofErr w:type="spellStart"/>
      <w:r w:rsidRPr="00742389">
        <w:rPr>
          <w:rFonts w:ascii="Times New Roman" w:eastAsia="Times New Roman" w:hAnsi="Times New Roman" w:cs="Times New Roman"/>
          <w:sz w:val="24"/>
          <w:szCs w:val="24"/>
          <w:lang w:eastAsia="hr-HR"/>
        </w:rPr>
        <w:t>Erpenjšica</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66"/>
        </w:numPr>
        <w:autoSpaceDE w:val="0"/>
        <w:autoSpaceDN w:val="0"/>
        <w:adjustRightInd w:val="0"/>
        <w:spacing w:before="40" w:after="0" w:line="240" w:lineRule="auto"/>
        <w:ind w:left="1134"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Šumovita padina brežuljka podno crkve Sv. </w:t>
      </w:r>
      <w:proofErr w:type="spellStart"/>
      <w:r w:rsidRPr="00742389">
        <w:rPr>
          <w:rFonts w:ascii="Times New Roman" w:eastAsia="Times New Roman" w:hAnsi="Times New Roman" w:cs="Times New Roman"/>
          <w:sz w:val="24"/>
          <w:szCs w:val="24"/>
          <w:lang w:eastAsia="hr-HR"/>
        </w:rPr>
        <w:t>Jurja</w:t>
      </w:r>
      <w:proofErr w:type="spellEnd"/>
      <w:r w:rsidRPr="00742389">
        <w:rPr>
          <w:rFonts w:ascii="Times New Roman" w:eastAsia="Times New Roman" w:hAnsi="Times New Roman" w:cs="Times New Roman"/>
          <w:sz w:val="24"/>
          <w:szCs w:val="24"/>
          <w:lang w:eastAsia="hr-HR"/>
        </w:rPr>
        <w:t xml:space="preserve"> s dijelom brežuljkastog prostora zapadno od Jezera Klanječkog.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95.</w:t>
      </w:r>
    </w:p>
    <w:p w:rsidR="00742389" w:rsidRDefault="00742389" w:rsidP="00742389">
      <w:pPr>
        <w:widowControl w:val="0"/>
        <w:numPr>
          <w:ilvl w:val="0"/>
          <w:numId w:val="16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Sva područja prirodnih vrijednosti, kao i sva područja (zone) zaštite krajobraznih vrijednosti i vizura urisana su na kartografskom prikazu br. 3c: </w:t>
      </w:r>
      <w:r w:rsidRPr="00742389">
        <w:rPr>
          <w:rFonts w:ascii="Times New Roman" w:eastAsia="Times New Roman" w:hAnsi="Times New Roman" w:cs="Times New Roman"/>
          <w:i/>
          <w:iCs/>
          <w:sz w:val="24"/>
          <w:szCs w:val="24"/>
          <w:lang w:eastAsia="hr-HR"/>
        </w:rPr>
        <w:t>“Uvjeti za korištenje, uređenje i zaštitu prostora – uvjeti ograničenja i posebne mjere</w:t>
      </w:r>
      <w:r w:rsidRPr="00742389">
        <w:rPr>
          <w:rFonts w:ascii="Times New Roman" w:eastAsia="Times New Roman" w:hAnsi="Times New Roman" w:cs="Times New Roman"/>
          <w:sz w:val="24"/>
          <w:szCs w:val="24"/>
          <w:lang w:eastAsia="hr-HR"/>
        </w:rPr>
        <w:t>” u mjerilu 1:25000, kartografskom prikazu br.3a: “</w:t>
      </w:r>
      <w:r w:rsidRPr="00742389">
        <w:rPr>
          <w:rFonts w:ascii="Times New Roman" w:eastAsia="Times New Roman" w:hAnsi="Times New Roman" w:cs="Times New Roman"/>
          <w:i/>
          <w:iCs/>
          <w:sz w:val="24"/>
          <w:szCs w:val="24"/>
          <w:lang w:eastAsia="hr-HR"/>
        </w:rPr>
        <w:t xml:space="preserve"> Uvjeti za korištenje, uređenje i zaštitu prostora – prirodno nasljeđe</w:t>
      </w:r>
      <w:r w:rsidRPr="00742389">
        <w:rPr>
          <w:rFonts w:ascii="Times New Roman" w:eastAsia="Times New Roman" w:hAnsi="Times New Roman" w:cs="Times New Roman"/>
          <w:sz w:val="24"/>
          <w:szCs w:val="24"/>
          <w:lang w:eastAsia="hr-HR"/>
        </w:rPr>
        <w:t>” u mjerilu 1:25000 i grafičkom listu br. 4a: “</w:t>
      </w:r>
      <w:r w:rsidRPr="00742389">
        <w:rPr>
          <w:rFonts w:ascii="Times New Roman" w:eastAsia="Times New Roman" w:hAnsi="Times New Roman" w:cs="Times New Roman"/>
          <w:i/>
          <w:iCs/>
          <w:sz w:val="24"/>
          <w:szCs w:val="24"/>
          <w:lang w:eastAsia="hr-HR"/>
        </w:rPr>
        <w:t>Građevinska područja naselja i područja posebnih uvjeta za korištenje</w:t>
      </w:r>
      <w:r w:rsidRPr="00742389">
        <w:rPr>
          <w:rFonts w:ascii="Times New Roman" w:eastAsia="Times New Roman" w:hAnsi="Times New Roman" w:cs="Times New Roman"/>
          <w:sz w:val="24"/>
          <w:szCs w:val="24"/>
          <w:lang w:eastAsia="hr-HR"/>
        </w:rPr>
        <w:t xml:space="preserve">” u mjerilu 1:5000. </w:t>
      </w:r>
    </w:p>
    <w:p w:rsidR="00171A9D" w:rsidRPr="00742389" w:rsidRDefault="00171A9D" w:rsidP="00171A9D">
      <w:pPr>
        <w:widowControl w:val="0"/>
        <w:autoSpaceDE w:val="0"/>
        <w:autoSpaceDN w:val="0"/>
        <w:adjustRightInd w:val="0"/>
        <w:spacing w:before="40" w:after="40" w:line="240" w:lineRule="auto"/>
        <w:ind w:left="697"/>
        <w:jc w:val="both"/>
        <w:rPr>
          <w:rFonts w:ascii="Times New Roman" w:eastAsia="Times New Roman" w:hAnsi="Times New Roman" w:cs="Times New Roman"/>
          <w:sz w:val="24"/>
          <w:szCs w:val="24"/>
          <w:lang w:eastAsia="hr-HR"/>
        </w:rPr>
      </w:pPr>
    </w:p>
    <w:p w:rsidR="002136CA" w:rsidRDefault="00171A9D" w:rsidP="00171A9D">
      <w:pPr>
        <w:spacing w:before="60" w:after="60" w:line="240" w:lineRule="auto"/>
        <w:ind w:left="284"/>
        <w:rPr>
          <w:rFonts w:ascii="Times New Roman" w:eastAsia="Times New Roman" w:hAnsi="Times New Roman" w:cs="Times New Roman"/>
          <w:b/>
          <w:bCs/>
          <w:sz w:val="24"/>
          <w:szCs w:val="24"/>
          <w:lang w:eastAsia="hr-HR"/>
        </w:rPr>
      </w:pPr>
      <w:r w:rsidRPr="00171A9D">
        <w:rPr>
          <w:rFonts w:ascii="Times New Roman" w:eastAsia="Times New Roman" w:hAnsi="Times New Roman" w:cs="Times New Roman"/>
          <w:b/>
          <w:bCs/>
          <w:sz w:val="24"/>
          <w:szCs w:val="24"/>
          <w:lang w:eastAsia="hr-HR"/>
        </w:rPr>
        <w:t>7.1.2. Mjere zaštite krajobraznih i prirodnih vrijednosti</w:t>
      </w:r>
    </w:p>
    <w:p w:rsidR="00742389" w:rsidRPr="00742389" w:rsidRDefault="00742389" w:rsidP="002136CA">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96.</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izvođenja hidrotehničkih radova potrebno je zahvate izvoditi uz maksimalno očuvanje izvornih obilježja prostora.</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Zahvate u tim predjelima potrebno je izvoditi na način da se očuva biološka i krajobrazna raznolikost, ekološki potencijal i postojeće stanje eko-sustava.</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Kao mjeru zaštite krajobraznih i prirodnih vrijednosti</w:t>
      </w:r>
      <w:r w:rsidRPr="00742389">
        <w:rPr>
          <w:rFonts w:ascii="Times New Roman" w:eastAsia="Times New Roman" w:hAnsi="Times New Roman" w:cs="Times New Roman"/>
          <w:b/>
          <w:sz w:val="24"/>
          <w:szCs w:val="24"/>
          <w:lang w:eastAsia="hr-HR"/>
        </w:rPr>
        <w:t xml:space="preserve"> </w:t>
      </w:r>
      <w:r w:rsidRPr="00742389">
        <w:rPr>
          <w:rFonts w:ascii="Times New Roman" w:eastAsia="Times New Roman" w:hAnsi="Times New Roman" w:cs="Times New Roman"/>
          <w:sz w:val="24"/>
          <w:szCs w:val="24"/>
          <w:lang w:eastAsia="hr-HR"/>
        </w:rPr>
        <w:t>potrebno je racionalizirati i sektorski usuglašeno objedinjavati sve nadzemne infrastrukturne koridore.</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Prilikom određivanja lokacije za nove telekomunikacijske ili bilo kakve druge stupove ili tornjeve potrebno je obavezno uključiti </w:t>
      </w:r>
      <w:r w:rsidRPr="00742389">
        <w:rPr>
          <w:rFonts w:ascii="Times New Roman" w:eastAsia="Times New Roman" w:hAnsi="Times New Roman" w:cs="Times New Roman"/>
          <w:bCs/>
          <w:sz w:val="24"/>
          <w:szCs w:val="24"/>
          <w:lang w:eastAsia="hr-HR"/>
        </w:rPr>
        <w:t>službe nadležne za zaštitu kulturne i prirodne baštine, a u slučaju izgradnje takvih građevina viših od 20 m potrebno je zatražiti i mišljenje tih službi</w:t>
      </w:r>
      <w:r w:rsidRPr="00742389">
        <w:rPr>
          <w:rFonts w:ascii="Times New Roman" w:eastAsia="Times New Roman" w:hAnsi="Times New Roman" w:cs="Times New Roman"/>
          <w:sz w:val="24"/>
          <w:szCs w:val="24"/>
          <w:lang w:eastAsia="hr-HR"/>
        </w:rPr>
        <w:t>. Postava takvih građevina nije dozvoljena na vizualno eksponiranim točkama i potezima značajnim za panoramske vrijednosti krajolika.</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svrhu očuvanja prirodnih i krajobraznih vrijednosti prostora, sve nadzemne infrastrukturne koridore potrebno je racionalizirati i sektorski usuglašeno objedinjavati, a posebice prometne koridore koji za sobom povlače izgradnju građevina i širenje naselja.</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Izgradnju industrijskih pogona u gospodarskim zonama treba locirati i dimenzionirati tako da ne zaklanjaju vizure na karakteristične točke i vedute u pejzažu, tj. da visina planiranih industrijskih pogona (npr. vertikale dimnjaka, silosa i sl.) ne ugrozi dominaciju zvonika župne crkve i područnih kapela.</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Identitet i prepoznatljivost ruralnog krajolika potrebno je očuvati na način da se nastoji zadržati sklad prirodnog krajolika (šumska područja i doline rijeka i potoka) i antropogenih struktura (povremeno stanovanje, poljoprivredna proizvodnja). </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Nova izgradnja, </w:t>
      </w:r>
      <w:r w:rsidRPr="00742389">
        <w:rPr>
          <w:rFonts w:ascii="Times New Roman" w:eastAsia="Times New Roman" w:hAnsi="Times New Roman" w:cs="Times New Roman"/>
          <w:iCs/>
          <w:sz w:val="24"/>
          <w:szCs w:val="24"/>
          <w:lang w:eastAsia="hr-HR"/>
        </w:rPr>
        <w:t xml:space="preserve">rekonstrukcija ili dogradnja </w:t>
      </w:r>
      <w:r w:rsidRPr="00742389">
        <w:rPr>
          <w:rFonts w:ascii="Times New Roman" w:eastAsia="Times New Roman" w:hAnsi="Times New Roman" w:cs="Times New Roman"/>
          <w:sz w:val="24"/>
          <w:szCs w:val="24"/>
          <w:lang w:eastAsia="hr-HR"/>
        </w:rPr>
        <w:t>mora uvažavati lokalne tipološke, oblikovne, ambijentalne i tradicijske značajke prostora te tradicijska iskustva u korištenju, organizaciji i oblikovanju prostora</w:t>
      </w:r>
      <w:r w:rsidRPr="00742389">
        <w:rPr>
          <w:rFonts w:ascii="Times New Roman" w:eastAsia="Times New Roman" w:hAnsi="Times New Roman" w:cs="Times New Roman"/>
          <w:iCs/>
          <w:sz w:val="24"/>
          <w:szCs w:val="24"/>
          <w:lang w:eastAsia="hr-HR"/>
        </w:rPr>
        <w:t xml:space="preserve"> kako se </w:t>
      </w:r>
      <w:r w:rsidRPr="00742389">
        <w:rPr>
          <w:rFonts w:ascii="Times New Roman" w:eastAsia="Times New Roman" w:hAnsi="Times New Roman" w:cs="Times New Roman"/>
          <w:sz w:val="24"/>
          <w:szCs w:val="24"/>
          <w:lang w:eastAsia="hr-HR"/>
        </w:rPr>
        <w:t xml:space="preserve">arhitektonskim oblikovanjem, veličinom i upotrijebljenim materijalima ne bi narušio postojeći ambijentalni sklad izvorne izgrađene strukture i prirodnog okruženja.  </w:t>
      </w:r>
    </w:p>
    <w:p w:rsidR="00742389" w:rsidRPr="00742389" w:rsidRDefault="00742389" w:rsidP="00742389">
      <w:pPr>
        <w:widowControl w:val="0"/>
        <w:numPr>
          <w:ilvl w:val="0"/>
          <w:numId w:val="16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Unutar posebno osjetljivih predjela (npr. područja na kontaktu sa šumom i vodotocima) uvjeti za izgradnju moraju sadržavati i mjere očuvanja krajobraza.</w:t>
      </w:r>
    </w:p>
    <w:p w:rsidR="00742389" w:rsidRPr="00742389" w:rsidRDefault="00742389" w:rsidP="00742389">
      <w:pPr>
        <w:widowControl w:val="0"/>
        <w:numPr>
          <w:ilvl w:val="0"/>
          <w:numId w:val="169"/>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Radi obogaćivanja biološke i krajobrazne raznolikosti, a u gospodarenju šumama potrebno je u najvećoj mogućoj mjeri sačuvati šumske čistine i šumske rubove, šumarke i živice.</w:t>
      </w:r>
    </w:p>
    <w:p w:rsidR="00742389" w:rsidRPr="00742389" w:rsidRDefault="00742389" w:rsidP="00742389">
      <w:pPr>
        <w:widowControl w:val="0"/>
        <w:numPr>
          <w:ilvl w:val="0"/>
          <w:numId w:val="169"/>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Postojeće šume, većim dijelom u privatnom vlasništvu, ne mogu se prenamijeniti za druge namjene. Potrebno je gospodariti šumama na način da se očuvaju autohtone šumske zajednice, a u skladu s važećim zakonima i propisima. U cilju unapređenja šuma i šumskoga tla potrebno je učiniti sljedeće:  </w:t>
      </w:r>
    </w:p>
    <w:p w:rsidR="00742389" w:rsidRPr="00742389" w:rsidRDefault="00742389" w:rsidP="00C23ACC">
      <w:pPr>
        <w:widowControl w:val="0"/>
        <w:numPr>
          <w:ilvl w:val="0"/>
          <w:numId w:val="19"/>
        </w:numPr>
        <w:autoSpaceDE w:val="0"/>
        <w:autoSpaceDN w:val="0"/>
        <w:adjustRightInd w:val="0"/>
        <w:spacing w:before="40" w:after="40" w:line="240" w:lineRule="auto"/>
        <w:ind w:right="28" w:firstLine="709"/>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izraditi šumsko-gospodarske osnove za privatne šume,  </w:t>
      </w:r>
    </w:p>
    <w:p w:rsidR="00742389" w:rsidRPr="00742389" w:rsidRDefault="00742389" w:rsidP="00C23ACC">
      <w:pPr>
        <w:widowControl w:val="0"/>
        <w:numPr>
          <w:ilvl w:val="0"/>
          <w:numId w:val="19"/>
        </w:numPr>
        <w:autoSpaceDE w:val="0"/>
        <w:autoSpaceDN w:val="0"/>
        <w:adjustRightInd w:val="0"/>
        <w:spacing w:before="40" w:after="40" w:line="240" w:lineRule="auto"/>
        <w:ind w:right="28" w:firstLine="709"/>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šume </w:t>
      </w:r>
      <w:proofErr w:type="spellStart"/>
      <w:r w:rsidRPr="00742389">
        <w:rPr>
          <w:rFonts w:ascii="Times New Roman" w:eastAsia="Times New Roman" w:hAnsi="Times New Roman" w:cs="Times New Roman"/>
          <w:sz w:val="24"/>
          <w:szCs w:val="24"/>
          <w:lang w:eastAsia="hr-HR"/>
        </w:rPr>
        <w:t>panjače</w:t>
      </w:r>
      <w:proofErr w:type="spellEnd"/>
      <w:r w:rsidRPr="00742389">
        <w:rPr>
          <w:rFonts w:ascii="Times New Roman" w:eastAsia="Times New Roman" w:hAnsi="Times New Roman" w:cs="Times New Roman"/>
          <w:sz w:val="24"/>
          <w:szCs w:val="24"/>
          <w:lang w:eastAsia="hr-HR"/>
        </w:rPr>
        <w:t xml:space="preserve">, koje prevladavaju u privatnim šumama, uzgojem prevesti u viši uzgojni oblik,  </w:t>
      </w:r>
    </w:p>
    <w:p w:rsidR="00742389" w:rsidRDefault="00742389" w:rsidP="00C23ACC">
      <w:pPr>
        <w:widowControl w:val="0"/>
        <w:numPr>
          <w:ilvl w:val="0"/>
          <w:numId w:val="19"/>
        </w:numPr>
        <w:autoSpaceDE w:val="0"/>
        <w:autoSpaceDN w:val="0"/>
        <w:adjustRightInd w:val="0"/>
        <w:spacing w:before="40" w:after="40" w:line="240" w:lineRule="auto"/>
        <w:ind w:right="28" w:firstLine="709"/>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pošumljavati šikare, zapuštena obradiva zemljišta i zemljišta neprikladna za poljodjelstvo,  </w:t>
      </w:r>
    </w:p>
    <w:p w:rsidR="008E0E24" w:rsidRPr="008E0E24" w:rsidRDefault="008E0E24"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sidRPr="008E0E24">
        <w:rPr>
          <w:rFonts w:ascii="Times New Roman" w:eastAsia="Times New Roman" w:hAnsi="Times New Roman" w:cs="Times New Roman"/>
          <w:sz w:val="24"/>
          <w:szCs w:val="24"/>
          <w:lang w:eastAsia="hr-HR"/>
        </w:rPr>
        <w:t>(12) Ostale mjere zaštite i očuvanja prirodnih vrijednosti koje je potrebno provoditi sukladno važećem Zakonu o zaštiti prirode su:</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ograničiti širenje građevinskih područja prema temeljnim krajobraznim i prirodnim vrijednostima,</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zabraniti pošumljavanje područja prirodnih travnjaka,</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 xml:space="preserve">poticati korištenje travnjaka, kao livada </w:t>
      </w:r>
      <w:proofErr w:type="spellStart"/>
      <w:r w:rsidR="008E0E24" w:rsidRPr="008E0E24">
        <w:rPr>
          <w:rFonts w:ascii="Times New Roman" w:eastAsia="Times New Roman" w:hAnsi="Times New Roman" w:cs="Times New Roman"/>
          <w:sz w:val="24"/>
          <w:szCs w:val="24"/>
          <w:lang w:eastAsia="hr-HR"/>
        </w:rPr>
        <w:t>košanica</w:t>
      </w:r>
      <w:proofErr w:type="spellEnd"/>
      <w:r w:rsidR="008E0E24" w:rsidRPr="008E0E24">
        <w:rPr>
          <w:rFonts w:ascii="Times New Roman" w:eastAsia="Times New Roman" w:hAnsi="Times New Roman" w:cs="Times New Roman"/>
          <w:sz w:val="24"/>
          <w:szCs w:val="24"/>
          <w:lang w:eastAsia="hr-HR"/>
        </w:rPr>
        <w:t xml:space="preserve"> ili pašnjaka, i općenito održavanje ugroženih tipova travnjaka koji su stanište ugroženih biljnih vrsta,</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smanjiti upotrebu pesticida i umjetnih gnojiva, a gdje god je to moguće poticati biološko poljodjelstvo,</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 xml:space="preserve">radi očuvanja biološke i krajobrazne raznolikosti na oranicama treba čuvati rubne dijelove staništa: živice, pojedinačna stabla, skupine stabala, lokve, bare i livadne </w:t>
      </w:r>
      <w:proofErr w:type="spellStart"/>
      <w:r w:rsidR="008E0E24" w:rsidRPr="008E0E24">
        <w:rPr>
          <w:rFonts w:ascii="Times New Roman" w:eastAsia="Times New Roman" w:hAnsi="Times New Roman" w:cs="Times New Roman"/>
          <w:sz w:val="24"/>
          <w:szCs w:val="24"/>
          <w:lang w:eastAsia="hr-HR"/>
        </w:rPr>
        <w:t>pojase</w:t>
      </w:r>
      <w:proofErr w:type="spellEnd"/>
      <w:r w:rsidR="008E0E24" w:rsidRPr="008E0E24">
        <w:rPr>
          <w:rFonts w:ascii="Times New Roman" w:eastAsia="Times New Roman" w:hAnsi="Times New Roman" w:cs="Times New Roman"/>
          <w:sz w:val="24"/>
          <w:szCs w:val="24"/>
          <w:lang w:eastAsia="hr-HR"/>
        </w:rPr>
        <w:t>,</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u cilju očuvanja prirodne biološke raznolikosti treba očuvati postojeće šumske površine, šumske rubove, živice koje se nalaze između obradivih površina, te zabraniti njihovo uklanjanje; treba izbjegavati velike poljoprivredne površine zasijane jednom kulturom; osobito treba štititi područja prirodnih vodotoka i vlažnih livada i sl.,</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 xml:space="preserve">treba očuvati raznolikost staništa na vodotocima (neutvrđene obale, sprudovi, brzaci, slapovi) i povoljnu dinamiku voda (meandriranje, prenošenje i odlaganje nanosa, povremeno prirodno </w:t>
      </w:r>
      <w:r w:rsidR="008E0E24" w:rsidRPr="008E0E24">
        <w:rPr>
          <w:rFonts w:ascii="Times New Roman" w:eastAsia="Times New Roman" w:hAnsi="Times New Roman" w:cs="Times New Roman"/>
          <w:sz w:val="24"/>
          <w:szCs w:val="24"/>
          <w:lang w:eastAsia="hr-HR"/>
        </w:rPr>
        <w:lastRenderedPageBreak/>
        <w:t>plavljenje rukavaca i dr.),</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prilikom zahvata na uređenju i regulaciji vodotoka sa ciljem sprečavanja štetnog djelovanja voda (nastanak bujica, poplava i erozije) treba planirati zahvat na način da se zadrži prirodno stanje vodotoka, treba izbjegavati betoniranje korita vodotoka, a ukoliko je takav zahvat neophodan korito obložiti grubo obrađenim kamenom,</w:t>
      </w:r>
    </w:p>
    <w:p w:rsidR="008E0E24" w:rsidRPr="008E0E24" w:rsidRDefault="0066761F" w:rsidP="008E0E24">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E0E24" w:rsidRPr="008E0E24">
        <w:rPr>
          <w:rFonts w:ascii="Times New Roman" w:eastAsia="Times New Roman" w:hAnsi="Times New Roman" w:cs="Times New Roman"/>
          <w:sz w:val="24"/>
          <w:szCs w:val="24"/>
          <w:lang w:eastAsia="hr-HR"/>
        </w:rPr>
        <w:t>pri planiranju gospodarskih djelatnosti, treba osigurati racionalno korištenje neobnovljivih prirodnih dobara, te održivo korištenje obnovljivih prirodnih izvora.</w:t>
      </w:r>
    </w:p>
    <w:p w:rsidR="008E0E24" w:rsidRPr="00742389" w:rsidRDefault="008E0E24" w:rsidP="00742389">
      <w:pPr>
        <w:widowControl w:val="0"/>
        <w:numPr>
          <w:ilvl w:val="0"/>
          <w:numId w:val="19"/>
        </w:numPr>
        <w:autoSpaceDE w:val="0"/>
        <w:autoSpaceDN w:val="0"/>
        <w:adjustRightInd w:val="0"/>
        <w:spacing w:before="40" w:after="40" w:line="240" w:lineRule="auto"/>
        <w:ind w:right="28"/>
        <w:jc w:val="both"/>
        <w:rPr>
          <w:rFonts w:ascii="Times New Roman" w:eastAsia="Times New Roman" w:hAnsi="Times New Roman" w:cs="Times New Roman"/>
          <w:sz w:val="24"/>
          <w:szCs w:val="24"/>
          <w:lang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85" w:name="_Toc313354257"/>
      <w:bookmarkStart w:id="86" w:name="_Toc313354331"/>
      <w:r w:rsidRPr="00742389">
        <w:rPr>
          <w:rFonts w:ascii="Times New Roman" w:eastAsia="Times New Roman" w:hAnsi="Times New Roman" w:cs="Times New Roman"/>
          <w:b/>
          <w:bCs/>
          <w:sz w:val="24"/>
          <w:szCs w:val="24"/>
          <w:lang w:eastAsia="hr-HR"/>
        </w:rPr>
        <w:t>7.2. MJERE ZAŠTITE KULTURNO-POVIJESNIH DOBARA</w:t>
      </w:r>
      <w:bookmarkEnd w:id="85"/>
      <w:bookmarkEnd w:id="86"/>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87" w:name="_Toc313354258"/>
      <w:bookmarkStart w:id="88" w:name="_Toc313354332"/>
      <w:r w:rsidRPr="00742389">
        <w:rPr>
          <w:rFonts w:ascii="Times New Roman" w:eastAsia="Times New Roman" w:hAnsi="Times New Roman" w:cs="Times New Roman"/>
          <w:b/>
          <w:bCs/>
          <w:sz w:val="24"/>
          <w:szCs w:val="24"/>
          <w:lang w:eastAsia="hr-HR"/>
        </w:rPr>
        <w:t>7.2.1. Opće odredbe</w:t>
      </w:r>
      <w:bookmarkEnd w:id="87"/>
      <w:bookmarkEnd w:id="88"/>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97.</w:t>
      </w:r>
    </w:p>
    <w:p w:rsidR="00742389" w:rsidRPr="00742389" w:rsidRDefault="00742389" w:rsidP="00742389">
      <w:pPr>
        <w:widowControl w:val="0"/>
        <w:numPr>
          <w:ilvl w:val="0"/>
          <w:numId w:val="17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Odredbe za uspostavu i provođenje mjera zaštite i obnove kulturnih dobara proizlaze iz zakonskih propisa i standarda. </w:t>
      </w:r>
    </w:p>
    <w:p w:rsidR="00742389" w:rsidRPr="00742389" w:rsidRDefault="00742389" w:rsidP="00742389">
      <w:pPr>
        <w:widowControl w:val="0"/>
        <w:numPr>
          <w:ilvl w:val="0"/>
          <w:numId w:val="17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Propisanim mjerama utvrđuju se obvezatni upravni postupci, te načini i oblici graditeljskih i drugih zahvata na:  </w:t>
      </w:r>
    </w:p>
    <w:p w:rsidR="00742389" w:rsidRPr="00C23ACC" w:rsidRDefault="00742389" w:rsidP="00C23ACC">
      <w:pPr>
        <w:widowControl w:val="0"/>
        <w:numPr>
          <w:ilvl w:val="0"/>
          <w:numId w:val="20"/>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C23ACC">
        <w:rPr>
          <w:rFonts w:ascii="Times New Roman" w:eastAsia="Times New Roman" w:hAnsi="Times New Roman" w:cs="Times New Roman"/>
          <w:iCs/>
          <w:sz w:val="24"/>
          <w:szCs w:val="24"/>
          <w:lang w:eastAsia="hr-HR"/>
        </w:rPr>
        <w:t>a)</w:t>
      </w:r>
      <w:r w:rsidRPr="00C23ACC">
        <w:rPr>
          <w:rFonts w:ascii="Times New Roman" w:eastAsia="Times New Roman" w:hAnsi="Times New Roman" w:cs="Times New Roman"/>
          <w:iCs/>
          <w:sz w:val="24"/>
          <w:szCs w:val="24"/>
          <w:lang w:eastAsia="hr-HR"/>
        </w:rPr>
        <w:tab/>
        <w:t xml:space="preserve">pojedinačnim spomeničkim građevinama,  </w:t>
      </w:r>
    </w:p>
    <w:p w:rsidR="00742389" w:rsidRPr="00C23ACC" w:rsidRDefault="00742389" w:rsidP="00C23ACC">
      <w:pPr>
        <w:widowControl w:val="0"/>
        <w:numPr>
          <w:ilvl w:val="0"/>
          <w:numId w:val="20"/>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C23ACC">
        <w:rPr>
          <w:rFonts w:ascii="Times New Roman" w:eastAsia="Times New Roman" w:hAnsi="Times New Roman" w:cs="Times New Roman"/>
          <w:iCs/>
          <w:sz w:val="24"/>
          <w:szCs w:val="24"/>
          <w:lang w:eastAsia="hr-HR"/>
        </w:rPr>
        <w:t>b)</w:t>
      </w:r>
      <w:r w:rsidRPr="00C23ACC">
        <w:rPr>
          <w:rFonts w:ascii="Times New Roman" w:eastAsia="Times New Roman" w:hAnsi="Times New Roman" w:cs="Times New Roman"/>
          <w:iCs/>
          <w:sz w:val="24"/>
          <w:szCs w:val="24"/>
          <w:lang w:eastAsia="hr-HR"/>
        </w:rPr>
        <w:tab/>
        <w:t xml:space="preserve">građevnim sklopovima,  </w:t>
      </w:r>
    </w:p>
    <w:p w:rsidR="00742389" w:rsidRPr="00C23ACC" w:rsidRDefault="00742389" w:rsidP="00C23ACC">
      <w:pPr>
        <w:widowControl w:val="0"/>
        <w:numPr>
          <w:ilvl w:val="0"/>
          <w:numId w:val="20"/>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C23ACC">
        <w:rPr>
          <w:rFonts w:ascii="Times New Roman" w:eastAsia="Times New Roman" w:hAnsi="Times New Roman" w:cs="Times New Roman"/>
          <w:iCs/>
          <w:sz w:val="24"/>
          <w:szCs w:val="24"/>
          <w:lang w:eastAsia="hr-HR"/>
        </w:rPr>
        <w:t>c)</w:t>
      </w:r>
      <w:r w:rsidRPr="00C23ACC">
        <w:rPr>
          <w:rFonts w:ascii="Times New Roman" w:eastAsia="Times New Roman" w:hAnsi="Times New Roman" w:cs="Times New Roman"/>
          <w:iCs/>
          <w:sz w:val="24"/>
          <w:szCs w:val="24"/>
          <w:lang w:eastAsia="hr-HR"/>
        </w:rPr>
        <w:tab/>
        <w:t xml:space="preserve">arheološkim lokalitetima,  </w:t>
      </w:r>
    </w:p>
    <w:p w:rsidR="00742389" w:rsidRPr="00C23ACC" w:rsidRDefault="00742389" w:rsidP="00C23ACC">
      <w:pPr>
        <w:widowControl w:val="0"/>
        <w:numPr>
          <w:ilvl w:val="0"/>
          <w:numId w:val="20"/>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C23ACC">
        <w:rPr>
          <w:rFonts w:ascii="Times New Roman" w:eastAsia="Times New Roman" w:hAnsi="Times New Roman" w:cs="Times New Roman"/>
          <w:iCs/>
          <w:sz w:val="24"/>
          <w:szCs w:val="24"/>
          <w:lang w:eastAsia="hr-HR"/>
        </w:rPr>
        <w:t>d)</w:t>
      </w:r>
      <w:r w:rsidRPr="00C23ACC">
        <w:rPr>
          <w:rFonts w:ascii="Times New Roman" w:eastAsia="Times New Roman" w:hAnsi="Times New Roman" w:cs="Times New Roman"/>
          <w:iCs/>
          <w:sz w:val="24"/>
          <w:szCs w:val="24"/>
          <w:lang w:eastAsia="hr-HR"/>
        </w:rPr>
        <w:tab/>
        <w:t xml:space="preserve">parcelama na kojima se spomeničke građevine nalaze, te  </w:t>
      </w:r>
    </w:p>
    <w:p w:rsidR="00742389" w:rsidRPr="00C23ACC" w:rsidRDefault="00742389" w:rsidP="00C23ACC">
      <w:pPr>
        <w:widowControl w:val="0"/>
        <w:numPr>
          <w:ilvl w:val="0"/>
          <w:numId w:val="20"/>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C23ACC">
        <w:rPr>
          <w:rFonts w:ascii="Times New Roman" w:eastAsia="Times New Roman" w:hAnsi="Times New Roman" w:cs="Times New Roman"/>
          <w:iCs/>
          <w:sz w:val="24"/>
          <w:szCs w:val="24"/>
          <w:lang w:eastAsia="hr-HR"/>
        </w:rPr>
        <w:t>e)</w:t>
      </w:r>
      <w:r w:rsidRPr="00C23ACC">
        <w:rPr>
          <w:rFonts w:ascii="Times New Roman" w:eastAsia="Times New Roman" w:hAnsi="Times New Roman" w:cs="Times New Roman"/>
          <w:iCs/>
          <w:sz w:val="24"/>
          <w:szCs w:val="24"/>
          <w:lang w:eastAsia="hr-HR"/>
        </w:rPr>
        <w:tab/>
        <w:t xml:space="preserve">predjelima (zonama) zaštite naselja i kulturnog krajolika, ili drugim predjelima s utvrđenim spomeničkim svojstvima. </w:t>
      </w:r>
    </w:p>
    <w:p w:rsidR="00742389" w:rsidRPr="00C23ACC" w:rsidRDefault="00742389" w:rsidP="0074238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742389" w:rsidRPr="00C23ACC" w:rsidRDefault="00742389" w:rsidP="00742389">
      <w:pPr>
        <w:widowControl w:val="0"/>
        <w:numPr>
          <w:ilvl w:val="0"/>
          <w:numId w:val="17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Posebnom </w:t>
      </w:r>
      <w:r w:rsidRPr="00C23ACC">
        <w:rPr>
          <w:rFonts w:ascii="Times New Roman" w:eastAsia="Times New Roman" w:hAnsi="Times New Roman" w:cs="Times New Roman"/>
          <w:sz w:val="24"/>
          <w:szCs w:val="24"/>
          <w:lang w:eastAsia="hr-HR"/>
        </w:rPr>
        <w:t xml:space="preserve">konzervatorskom postupku osobito podliježu slijedeći zahvati na elementima kulturne baštine: </w:t>
      </w:r>
      <w:r w:rsidRPr="00C23ACC">
        <w:rPr>
          <w:rFonts w:ascii="Times New Roman" w:eastAsia="Times New Roman" w:hAnsi="Times New Roman" w:cs="Times New Roman"/>
          <w:iCs/>
          <w:sz w:val="24"/>
          <w:szCs w:val="24"/>
          <w:lang w:eastAsia="hr-HR"/>
        </w:rPr>
        <w:t>popravak i održavanje postojećih građevina, nadogradnje, prigradnje, preoblikovanja i građevne prilagodbe (adaptacije), rušenja i uklanjanja građevina ili njihovih dijelova, novogradnje na zaštićenim parcelama ili unutar zaštićenih predjela, svrhovite (funkcionalne) prenamjene postojećih građevina, izvođenje radova na arheološkim lokalitetima i sl</w:t>
      </w:r>
      <w:r w:rsidRPr="00C23ACC">
        <w:rPr>
          <w:rFonts w:ascii="Times New Roman" w:eastAsia="Times New Roman" w:hAnsi="Times New Roman" w:cs="Times New Roman"/>
          <w:sz w:val="24"/>
          <w:szCs w:val="24"/>
          <w:lang w:eastAsia="hr-HR"/>
        </w:rPr>
        <w:t xml:space="preserve">.  </w:t>
      </w:r>
    </w:p>
    <w:p w:rsidR="00742389" w:rsidRPr="00742389" w:rsidRDefault="00742389" w:rsidP="00742389">
      <w:pPr>
        <w:widowControl w:val="0"/>
        <w:numPr>
          <w:ilvl w:val="0"/>
          <w:numId w:val="17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C23ACC">
        <w:rPr>
          <w:rFonts w:ascii="Times New Roman" w:eastAsia="Times New Roman" w:hAnsi="Times New Roman" w:cs="Times New Roman"/>
          <w:sz w:val="24"/>
          <w:szCs w:val="24"/>
          <w:lang w:eastAsia="hr-HR"/>
        </w:rPr>
        <w:t>U skladu s važećim</w:t>
      </w:r>
      <w:r w:rsidRPr="00742389">
        <w:rPr>
          <w:rFonts w:ascii="Times New Roman" w:eastAsia="Times New Roman" w:hAnsi="Times New Roman" w:cs="Times New Roman"/>
          <w:sz w:val="24"/>
          <w:szCs w:val="24"/>
          <w:lang w:eastAsia="hr-HR"/>
        </w:rPr>
        <w:t xml:space="preserve"> zakonima i propisima za sve nabrojene zahvate u stavku 3. ovoga članka na građevinama, sklopovima, predjelima (zonama) i lokalitetima za koje je ovim Prostornim planom utvrđena </w:t>
      </w:r>
      <w:r w:rsidRPr="00742389">
        <w:rPr>
          <w:rFonts w:ascii="Times New Roman" w:eastAsia="Times New Roman" w:hAnsi="Times New Roman" w:cs="Times New Roman"/>
          <w:b/>
          <w:i/>
          <w:sz w:val="24"/>
          <w:szCs w:val="24"/>
          <w:lang w:eastAsia="hr-HR"/>
        </w:rPr>
        <w:t>zakonska</w:t>
      </w:r>
      <w:r w:rsidRPr="00742389">
        <w:rPr>
          <w:rFonts w:ascii="Times New Roman" w:eastAsia="Times New Roman" w:hAnsi="Times New Roman" w:cs="Times New Roman"/>
          <w:sz w:val="24"/>
          <w:szCs w:val="24"/>
          <w:lang w:eastAsia="hr-HR"/>
        </w:rPr>
        <w:t xml:space="preserve"> zaštita (registrirana kulturna dobra), kod nadležne ustanove za zaštitu spomenika (Ministarstvo kulture, Uprava za zaštitu kulturne baštine - Konzervatorski odjel u Krapini,) potrebno je ishoditi zakonom propisane suglasnosti.</w:t>
      </w:r>
    </w:p>
    <w:p w:rsidR="00742389" w:rsidRPr="00742389" w:rsidRDefault="00742389" w:rsidP="00742389">
      <w:pPr>
        <w:widowControl w:val="0"/>
        <w:numPr>
          <w:ilvl w:val="0"/>
          <w:numId w:val="17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građevine označene kao </w:t>
      </w:r>
      <w:r w:rsidRPr="00742389">
        <w:rPr>
          <w:rFonts w:ascii="Times New Roman" w:eastAsia="Times New Roman" w:hAnsi="Times New Roman" w:cs="Times New Roman"/>
          <w:i/>
          <w:iCs/>
          <w:sz w:val="24"/>
          <w:szCs w:val="24"/>
          <w:lang w:eastAsia="hr-HR"/>
        </w:rPr>
        <w:t>evidentirana baština</w:t>
      </w:r>
      <w:r w:rsidRPr="00742389">
        <w:rPr>
          <w:rFonts w:ascii="Times New Roman" w:eastAsia="Times New Roman" w:hAnsi="Times New Roman" w:cs="Times New Roman"/>
          <w:sz w:val="24"/>
          <w:szCs w:val="24"/>
          <w:lang w:eastAsia="hr-HR"/>
        </w:rPr>
        <w:t xml:space="preserve"> (E), opisani postupak iz stavaka 3. i 4. ovoga članka nije obavezan, ali je preporučljivo izdavanje mišljenja nadležnog Konzervatorskog odjela za zahvat na evidentiranom kulturnom dobru.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89" w:name="_Toc313354259"/>
      <w:bookmarkStart w:id="90" w:name="_Toc313354333"/>
      <w:r w:rsidRPr="00742389">
        <w:rPr>
          <w:rFonts w:ascii="Times New Roman" w:eastAsia="Times New Roman" w:hAnsi="Times New Roman" w:cs="Times New Roman"/>
          <w:b/>
          <w:bCs/>
          <w:sz w:val="24"/>
          <w:szCs w:val="24"/>
          <w:lang w:eastAsia="hr-HR"/>
        </w:rPr>
        <w:t>7.2.2. Kulturna dobra</w:t>
      </w:r>
      <w:bookmarkEnd w:id="89"/>
      <w:bookmarkEnd w:id="9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98.</w:t>
      </w:r>
    </w:p>
    <w:p w:rsidR="00742389" w:rsidRPr="00742389" w:rsidRDefault="00742389" w:rsidP="00742389">
      <w:pPr>
        <w:widowControl w:val="0"/>
        <w:numPr>
          <w:ilvl w:val="0"/>
          <w:numId w:val="17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Pojedinačne građevine, sklopovi, parcele i površine zaštite, koji se ovim Prostornim planom smatraju zaštićenima, prikazani su na kartografskim prilozima i pojedinačno su iskazani u tablicama.</w:t>
      </w:r>
    </w:p>
    <w:p w:rsidR="00742389" w:rsidRPr="00742389" w:rsidRDefault="00742389" w:rsidP="00742389">
      <w:pPr>
        <w:widowControl w:val="0"/>
        <w:numPr>
          <w:ilvl w:val="0"/>
          <w:numId w:val="17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području Općine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temeljem </w:t>
      </w:r>
      <w:r w:rsidRPr="00742389">
        <w:rPr>
          <w:rFonts w:ascii="Times New Roman" w:eastAsia="Times New Roman" w:hAnsi="Times New Roman" w:cs="Times New Roman"/>
          <w:i/>
          <w:iCs/>
          <w:sz w:val="24"/>
          <w:szCs w:val="24"/>
          <w:lang w:eastAsia="hr-HR"/>
        </w:rPr>
        <w:t>"Zakona o zaštiti i očuvanju kulturnih dobara</w:t>
      </w: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b/>
          <w:sz w:val="24"/>
          <w:szCs w:val="24"/>
          <w:lang w:eastAsia="hr-HR"/>
        </w:rPr>
        <w:t>registrirana su slijedeća kulturna dobra</w:t>
      </w:r>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zaštićena kulturna dobra:</w:t>
      </w:r>
    </w:p>
    <w:p w:rsidR="00742389" w:rsidRPr="00742389" w:rsidRDefault="00742389" w:rsidP="00742389">
      <w:pPr>
        <w:widowControl w:val="0"/>
        <w:numPr>
          <w:ilvl w:val="0"/>
          <w:numId w:val="173"/>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Župna crkva Majke Božje od Sedam Žalosti,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(Z-3542)</w:t>
      </w:r>
    </w:p>
    <w:p w:rsidR="00742389" w:rsidRPr="00742389" w:rsidRDefault="00742389" w:rsidP="00742389">
      <w:pPr>
        <w:widowControl w:val="0"/>
        <w:numPr>
          <w:ilvl w:val="0"/>
          <w:numId w:val="173"/>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Župna crkva sv. Tri kralja i kurija župn</w:t>
      </w:r>
      <w:r w:rsidR="005E7AD2">
        <w:rPr>
          <w:rFonts w:ascii="Times New Roman" w:eastAsia="Times New Roman" w:hAnsi="Times New Roman" w:cs="Times New Roman"/>
          <w:sz w:val="24"/>
          <w:szCs w:val="24"/>
          <w:lang w:eastAsia="hr-HR"/>
        </w:rPr>
        <w:t xml:space="preserve">og dvora, Velika </w:t>
      </w:r>
      <w:proofErr w:type="spellStart"/>
      <w:r w:rsidR="005E7AD2">
        <w:rPr>
          <w:rFonts w:ascii="Times New Roman" w:eastAsia="Times New Roman" w:hAnsi="Times New Roman" w:cs="Times New Roman"/>
          <w:sz w:val="24"/>
          <w:szCs w:val="24"/>
          <w:lang w:eastAsia="hr-HR"/>
        </w:rPr>
        <w:t>Erpenja</w:t>
      </w:r>
      <w:proofErr w:type="spellEnd"/>
      <w:r w:rsidR="005E7AD2">
        <w:rPr>
          <w:rFonts w:ascii="Times New Roman" w:eastAsia="Times New Roman" w:hAnsi="Times New Roman" w:cs="Times New Roman"/>
          <w:sz w:val="24"/>
          <w:szCs w:val="24"/>
          <w:lang w:eastAsia="hr-HR"/>
        </w:rPr>
        <w:t xml:space="preserve"> (Z-2497</w:t>
      </w:r>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173"/>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Kapela sv. </w:t>
      </w:r>
      <w:proofErr w:type="spellStart"/>
      <w:r w:rsidRPr="00742389">
        <w:rPr>
          <w:rFonts w:ascii="Times New Roman" w:eastAsia="Times New Roman" w:hAnsi="Times New Roman" w:cs="Times New Roman"/>
          <w:sz w:val="24"/>
          <w:szCs w:val="24"/>
          <w:lang w:eastAsia="hr-HR"/>
        </w:rPr>
        <w:t>Jurja</w:t>
      </w:r>
      <w:proofErr w:type="spellEnd"/>
      <w:r w:rsidRPr="00742389">
        <w:rPr>
          <w:rFonts w:ascii="Times New Roman" w:eastAsia="Times New Roman" w:hAnsi="Times New Roman" w:cs="Times New Roman"/>
          <w:sz w:val="24"/>
          <w:szCs w:val="24"/>
          <w:lang w:eastAsia="hr-HR"/>
        </w:rPr>
        <w:t>, Jezero Klanječko (Z-2099)</w:t>
      </w:r>
    </w:p>
    <w:p w:rsidR="00742389" w:rsidRPr="00742389" w:rsidRDefault="00742389" w:rsidP="00742389">
      <w:pPr>
        <w:widowControl w:val="0"/>
        <w:numPr>
          <w:ilvl w:val="0"/>
          <w:numId w:val="173"/>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Kapela Blažene Djevice Marije, </w:t>
      </w:r>
      <w:proofErr w:type="spellStart"/>
      <w:r w:rsidRPr="00742389">
        <w:rPr>
          <w:rFonts w:ascii="Times New Roman" w:eastAsia="Times New Roman" w:hAnsi="Times New Roman" w:cs="Times New Roman"/>
          <w:sz w:val="24"/>
          <w:szCs w:val="24"/>
          <w:lang w:eastAsia="hr-HR"/>
        </w:rPr>
        <w:t>Strmec</w:t>
      </w:r>
      <w:proofErr w:type="spellEnd"/>
      <w:r w:rsidRPr="00742389">
        <w:rPr>
          <w:rFonts w:ascii="Times New Roman" w:eastAsia="Times New Roman" w:hAnsi="Times New Roman" w:cs="Times New Roman"/>
          <w:sz w:val="24"/>
          <w:szCs w:val="24"/>
          <w:lang w:eastAsia="hr-HR"/>
        </w:rPr>
        <w:t xml:space="preserve"> (Z-2093)</w:t>
      </w:r>
    </w:p>
    <w:p w:rsidR="00742389" w:rsidRPr="00742389" w:rsidRDefault="00742389" w:rsidP="0074238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preventivna zaštita kulturnih dobara: </w:t>
      </w:r>
    </w:p>
    <w:p w:rsidR="00742389" w:rsidRPr="00742389" w:rsidRDefault="00742389" w:rsidP="00742389">
      <w:pPr>
        <w:widowControl w:val="0"/>
        <w:numPr>
          <w:ilvl w:val="0"/>
          <w:numId w:val="22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Dvorac </w:t>
      </w:r>
      <w:proofErr w:type="spellStart"/>
      <w:r w:rsidRPr="00742389">
        <w:rPr>
          <w:rFonts w:ascii="Times New Roman" w:eastAsia="Times New Roman" w:hAnsi="Times New Roman" w:cs="Times New Roman"/>
          <w:sz w:val="24"/>
          <w:szCs w:val="24"/>
          <w:lang w:eastAsia="hr-HR"/>
        </w:rPr>
        <w:t>Vižovlje</w:t>
      </w:r>
      <w:proofErr w:type="spellEnd"/>
      <w:r w:rsidRPr="00742389">
        <w:rPr>
          <w:rFonts w:ascii="Times New Roman" w:eastAsia="Times New Roman" w:hAnsi="Times New Roman" w:cs="Times New Roman"/>
          <w:sz w:val="24"/>
          <w:szCs w:val="24"/>
          <w:lang w:eastAsia="hr-HR"/>
        </w:rPr>
        <w:t xml:space="preserve"> (P-5071)</w:t>
      </w:r>
    </w:p>
    <w:p w:rsidR="00742389" w:rsidRPr="00742389" w:rsidRDefault="00742389" w:rsidP="00742389">
      <w:pPr>
        <w:widowControl w:val="0"/>
        <w:numPr>
          <w:ilvl w:val="0"/>
          <w:numId w:val="221"/>
        </w:numPr>
        <w:autoSpaceDE w:val="0"/>
        <w:autoSpaceDN w:val="0"/>
        <w:adjustRightInd w:val="0"/>
        <w:spacing w:before="40" w:after="0" w:line="240" w:lineRule="auto"/>
        <w:jc w:val="both"/>
        <w:rPr>
          <w:rFonts w:ascii="Times New Roman" w:eastAsia="Times New Roman" w:hAnsi="Times New Roman" w:cs="Times New Roman"/>
          <w:b/>
          <w:color w:val="0070C0"/>
          <w:sz w:val="24"/>
          <w:szCs w:val="24"/>
          <w:lang w:eastAsia="hr-HR"/>
        </w:rPr>
      </w:pPr>
      <w:r w:rsidRPr="00742389">
        <w:rPr>
          <w:rFonts w:ascii="Times New Roman" w:eastAsia="Times New Roman" w:hAnsi="Times New Roman" w:cs="Times New Roman"/>
          <w:sz w:val="24"/>
          <w:szCs w:val="24"/>
          <w:lang w:eastAsia="hr-HR"/>
        </w:rPr>
        <w:t xml:space="preserve">arheološko nalazište – zemljani </w:t>
      </w:r>
      <w:proofErr w:type="spellStart"/>
      <w:r w:rsidRPr="00742389">
        <w:rPr>
          <w:rFonts w:ascii="Times New Roman" w:eastAsia="Times New Roman" w:hAnsi="Times New Roman" w:cs="Times New Roman"/>
          <w:sz w:val="24"/>
          <w:szCs w:val="24"/>
          <w:lang w:eastAsia="hr-HR"/>
        </w:rPr>
        <w:t>tumuli</w:t>
      </w:r>
      <w:proofErr w:type="spellEnd"/>
      <w:r w:rsidRPr="00742389">
        <w:rPr>
          <w:rFonts w:ascii="Times New Roman" w:eastAsia="Times New Roman" w:hAnsi="Times New Roman" w:cs="Times New Roman"/>
          <w:sz w:val="24"/>
          <w:szCs w:val="24"/>
          <w:lang w:eastAsia="hr-HR"/>
        </w:rPr>
        <w:t xml:space="preserve">,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(P-4530)</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17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Ovim Prostornim planom utvrđuje se, na temelju "Zakona o zaštiti i obnovi kulturnih dobara" </w:t>
      </w:r>
      <w:r w:rsidRPr="00742389">
        <w:rPr>
          <w:rFonts w:ascii="Times New Roman" w:eastAsia="Times New Roman" w:hAnsi="Times New Roman" w:cs="Times New Roman"/>
          <w:b/>
          <w:bCs/>
          <w:sz w:val="24"/>
          <w:szCs w:val="24"/>
          <w:lang w:eastAsia="hr-HR"/>
        </w:rPr>
        <w:t>pokretanje postupka za stavljanje pod zaštitu</w:t>
      </w:r>
      <w:r w:rsidRPr="00742389">
        <w:rPr>
          <w:rFonts w:ascii="Times New Roman" w:eastAsia="Times New Roman" w:hAnsi="Times New Roman" w:cs="Times New Roman"/>
          <w:sz w:val="24"/>
          <w:szCs w:val="24"/>
          <w:lang w:eastAsia="hr-HR"/>
        </w:rPr>
        <w:t xml:space="preserve"> (preventivna zaštita ili registracija)  15 kulturnih spomenika: </w:t>
      </w:r>
    </w:p>
    <w:p w:rsidR="00742389" w:rsidRPr="00742389" w:rsidRDefault="00742389" w:rsidP="00C23ACC">
      <w:pPr>
        <w:widowControl w:val="0"/>
        <w:numPr>
          <w:ilvl w:val="0"/>
          <w:numId w:val="21"/>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U skupini </w:t>
      </w:r>
      <w:r w:rsidRPr="00742389">
        <w:rPr>
          <w:rFonts w:ascii="Times New Roman" w:eastAsia="Times New Roman" w:hAnsi="Times New Roman" w:cs="Times New Roman"/>
          <w:i/>
          <w:iCs/>
          <w:sz w:val="24"/>
          <w:szCs w:val="24"/>
          <w:lang w:eastAsia="hr-HR"/>
        </w:rPr>
        <w:t>Povijesne graditeljske cjeline</w:t>
      </w:r>
      <w:r w:rsidRPr="00742389">
        <w:rPr>
          <w:rFonts w:ascii="Times New Roman" w:eastAsia="Times New Roman" w:hAnsi="Times New Roman" w:cs="Times New Roman"/>
          <w:sz w:val="24"/>
          <w:szCs w:val="24"/>
          <w:lang w:eastAsia="hr-HR"/>
        </w:rPr>
        <w:t xml:space="preserve"> (4 objekta) zaštićuju se: kontaktne zone oko crkava: Sv. tri kralja u Velikoj </w:t>
      </w:r>
      <w:proofErr w:type="spellStart"/>
      <w:r w:rsidRPr="00742389">
        <w:rPr>
          <w:rFonts w:ascii="Times New Roman" w:eastAsia="Times New Roman" w:hAnsi="Times New Roman" w:cs="Times New Roman"/>
          <w:sz w:val="24"/>
          <w:szCs w:val="24"/>
          <w:lang w:eastAsia="hr-HR"/>
        </w:rPr>
        <w:t>Erpenji</w:t>
      </w:r>
      <w:proofErr w:type="spellEnd"/>
      <w:r w:rsidRPr="00742389">
        <w:rPr>
          <w:rFonts w:ascii="Times New Roman" w:eastAsia="Times New Roman" w:hAnsi="Times New Roman" w:cs="Times New Roman"/>
          <w:sz w:val="24"/>
          <w:szCs w:val="24"/>
          <w:lang w:eastAsia="hr-HR"/>
        </w:rPr>
        <w:t xml:space="preserve">, Sv. </w:t>
      </w:r>
      <w:proofErr w:type="spellStart"/>
      <w:r w:rsidRPr="00742389">
        <w:rPr>
          <w:rFonts w:ascii="Times New Roman" w:eastAsia="Times New Roman" w:hAnsi="Times New Roman" w:cs="Times New Roman"/>
          <w:sz w:val="24"/>
          <w:szCs w:val="24"/>
          <w:lang w:eastAsia="hr-HR"/>
        </w:rPr>
        <w:t>Jurja</w:t>
      </w:r>
      <w:proofErr w:type="spellEnd"/>
      <w:r w:rsidRPr="00742389">
        <w:rPr>
          <w:rFonts w:ascii="Times New Roman" w:eastAsia="Times New Roman" w:hAnsi="Times New Roman" w:cs="Times New Roman"/>
          <w:sz w:val="24"/>
          <w:szCs w:val="24"/>
          <w:lang w:eastAsia="hr-HR"/>
        </w:rPr>
        <w:t xml:space="preserve"> na Jezeru,  MB u Strmcu i dvorca </w:t>
      </w:r>
      <w:proofErr w:type="spellStart"/>
      <w:r w:rsidRPr="00742389">
        <w:rPr>
          <w:rFonts w:ascii="Times New Roman" w:eastAsia="Times New Roman" w:hAnsi="Times New Roman" w:cs="Times New Roman"/>
          <w:sz w:val="24"/>
          <w:szCs w:val="24"/>
          <w:lang w:eastAsia="hr-HR"/>
        </w:rPr>
        <w:t>Vižovlje</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C23ACC">
      <w:pPr>
        <w:widowControl w:val="0"/>
        <w:numPr>
          <w:ilvl w:val="0"/>
          <w:numId w:val="21"/>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U skupini </w:t>
      </w:r>
      <w:r w:rsidRPr="00742389">
        <w:rPr>
          <w:rFonts w:ascii="Times New Roman" w:eastAsia="Times New Roman" w:hAnsi="Times New Roman" w:cs="Times New Roman"/>
          <w:i/>
          <w:iCs/>
          <w:sz w:val="24"/>
          <w:szCs w:val="24"/>
          <w:lang w:eastAsia="hr-HR"/>
        </w:rPr>
        <w:t>Povijesne sakralne građevine</w:t>
      </w:r>
      <w:r w:rsidRPr="00742389">
        <w:rPr>
          <w:rFonts w:ascii="Times New Roman" w:eastAsia="Times New Roman" w:hAnsi="Times New Roman" w:cs="Times New Roman"/>
          <w:sz w:val="24"/>
          <w:szCs w:val="24"/>
          <w:lang w:eastAsia="hr-HR"/>
        </w:rPr>
        <w:t xml:space="preserve"> (2 objekta) zaštićuju se: </w:t>
      </w:r>
      <w:proofErr w:type="spellStart"/>
      <w:r w:rsidRPr="00742389">
        <w:rPr>
          <w:rFonts w:ascii="Times New Roman" w:eastAsia="Times New Roman" w:hAnsi="Times New Roman" w:cs="Times New Roman"/>
          <w:sz w:val="24"/>
          <w:szCs w:val="24"/>
          <w:lang w:eastAsia="hr-HR"/>
        </w:rPr>
        <w:t>poklonac</w:t>
      </w:r>
      <w:proofErr w:type="spellEnd"/>
      <w:r w:rsidRPr="00742389">
        <w:rPr>
          <w:rFonts w:ascii="Times New Roman" w:eastAsia="Times New Roman" w:hAnsi="Times New Roman" w:cs="Times New Roman"/>
          <w:sz w:val="24"/>
          <w:szCs w:val="24"/>
          <w:lang w:eastAsia="hr-HR"/>
        </w:rPr>
        <w:t xml:space="preserve"> Sv. Ivana </w:t>
      </w:r>
      <w:proofErr w:type="spellStart"/>
      <w:r w:rsidRPr="00742389">
        <w:rPr>
          <w:rFonts w:ascii="Times New Roman" w:eastAsia="Times New Roman" w:hAnsi="Times New Roman" w:cs="Times New Roman"/>
          <w:sz w:val="24"/>
          <w:szCs w:val="24"/>
          <w:lang w:eastAsia="hr-HR"/>
        </w:rPr>
        <w:t>Nepomuka</w:t>
      </w:r>
      <w:proofErr w:type="spellEnd"/>
      <w:r w:rsidRPr="00742389">
        <w:rPr>
          <w:rFonts w:ascii="Times New Roman" w:eastAsia="Times New Roman" w:hAnsi="Times New Roman" w:cs="Times New Roman"/>
          <w:sz w:val="24"/>
          <w:szCs w:val="24"/>
          <w:lang w:eastAsia="hr-HR"/>
        </w:rPr>
        <w:t xml:space="preserve"> i </w:t>
      </w:r>
      <w:proofErr w:type="spellStart"/>
      <w:r w:rsidRPr="00742389">
        <w:rPr>
          <w:rFonts w:ascii="Times New Roman" w:eastAsia="Times New Roman" w:hAnsi="Times New Roman" w:cs="Times New Roman"/>
          <w:sz w:val="24"/>
          <w:szCs w:val="24"/>
          <w:lang w:eastAsia="hr-HR"/>
        </w:rPr>
        <w:t>pil</w:t>
      </w:r>
      <w:proofErr w:type="spellEnd"/>
      <w:r w:rsidRPr="00742389">
        <w:rPr>
          <w:rFonts w:ascii="Times New Roman" w:eastAsia="Times New Roman" w:hAnsi="Times New Roman" w:cs="Times New Roman"/>
          <w:sz w:val="24"/>
          <w:szCs w:val="24"/>
          <w:lang w:eastAsia="hr-HR"/>
        </w:rPr>
        <w:t xml:space="preserve"> Trpećeg Isusa u </w:t>
      </w:r>
      <w:proofErr w:type="spellStart"/>
      <w:r w:rsidRPr="00742389">
        <w:rPr>
          <w:rFonts w:ascii="Times New Roman" w:eastAsia="Times New Roman" w:hAnsi="Times New Roman" w:cs="Times New Roman"/>
          <w:sz w:val="24"/>
          <w:szCs w:val="24"/>
          <w:lang w:eastAsia="hr-HR"/>
        </w:rPr>
        <w:t>Vižovlju</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C23ACC">
      <w:pPr>
        <w:widowControl w:val="0"/>
        <w:numPr>
          <w:ilvl w:val="0"/>
          <w:numId w:val="21"/>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U skupni </w:t>
      </w:r>
      <w:r w:rsidRPr="00742389">
        <w:rPr>
          <w:rFonts w:ascii="Times New Roman" w:eastAsia="Times New Roman" w:hAnsi="Times New Roman" w:cs="Times New Roman"/>
          <w:i/>
          <w:iCs/>
          <w:sz w:val="24"/>
          <w:szCs w:val="24"/>
          <w:lang w:eastAsia="hr-HR"/>
        </w:rPr>
        <w:t>Povijesne civilne građevine</w:t>
      </w:r>
      <w:r w:rsidRPr="00742389">
        <w:rPr>
          <w:rFonts w:ascii="Times New Roman" w:eastAsia="Times New Roman" w:hAnsi="Times New Roman" w:cs="Times New Roman"/>
          <w:sz w:val="24"/>
          <w:szCs w:val="24"/>
          <w:lang w:eastAsia="hr-HR"/>
        </w:rPr>
        <w:t xml:space="preserve"> (7 objekta) zaštićuju se: stara škola u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kurije u </w:t>
      </w:r>
      <w:proofErr w:type="spellStart"/>
      <w:r w:rsidRPr="00742389">
        <w:rPr>
          <w:rFonts w:ascii="Times New Roman" w:eastAsia="Times New Roman" w:hAnsi="Times New Roman" w:cs="Times New Roman"/>
          <w:sz w:val="24"/>
          <w:szCs w:val="24"/>
          <w:lang w:eastAsia="hr-HR"/>
        </w:rPr>
        <w:t>Dubrovčanu</w:t>
      </w:r>
      <w:proofErr w:type="spellEnd"/>
      <w:r w:rsidRPr="00742389">
        <w:rPr>
          <w:rFonts w:ascii="Times New Roman" w:eastAsia="Times New Roman" w:hAnsi="Times New Roman" w:cs="Times New Roman"/>
          <w:sz w:val="24"/>
          <w:szCs w:val="24"/>
          <w:lang w:eastAsia="hr-HR"/>
        </w:rPr>
        <w:t xml:space="preserve"> i župna u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te rodna kuća prvog predsjednika RH Franje Tuđmana, građevina Općine, građevina Željezničkog kolodvora, te etnološka građevina u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(Kardinala Stepinca 11) </w:t>
      </w:r>
    </w:p>
    <w:p w:rsidR="00742389" w:rsidRPr="00742389" w:rsidRDefault="00742389" w:rsidP="00C23ACC">
      <w:pPr>
        <w:widowControl w:val="0"/>
        <w:numPr>
          <w:ilvl w:val="0"/>
          <w:numId w:val="21"/>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w:t>
      </w:r>
      <w:r w:rsidRPr="00742389">
        <w:rPr>
          <w:rFonts w:ascii="Times New Roman" w:eastAsia="Times New Roman" w:hAnsi="Times New Roman" w:cs="Times New Roman"/>
          <w:sz w:val="24"/>
          <w:szCs w:val="24"/>
          <w:lang w:eastAsia="hr-HR"/>
        </w:rPr>
        <w:tab/>
        <w:t xml:space="preserve">U skupni </w:t>
      </w:r>
      <w:proofErr w:type="spellStart"/>
      <w:r w:rsidRPr="00742389">
        <w:rPr>
          <w:rFonts w:ascii="Times New Roman" w:eastAsia="Times New Roman" w:hAnsi="Times New Roman" w:cs="Times New Roman"/>
          <w:i/>
          <w:iCs/>
          <w:sz w:val="24"/>
          <w:szCs w:val="24"/>
          <w:lang w:eastAsia="hr-HR"/>
        </w:rPr>
        <w:t>Parkovna</w:t>
      </w:r>
      <w:proofErr w:type="spellEnd"/>
      <w:r w:rsidRPr="00742389">
        <w:rPr>
          <w:rFonts w:ascii="Times New Roman" w:eastAsia="Times New Roman" w:hAnsi="Times New Roman" w:cs="Times New Roman"/>
          <w:i/>
          <w:iCs/>
          <w:sz w:val="24"/>
          <w:szCs w:val="24"/>
          <w:lang w:eastAsia="hr-HR"/>
        </w:rPr>
        <w:t xml:space="preserve"> baština</w:t>
      </w:r>
      <w:r w:rsidRPr="00742389">
        <w:rPr>
          <w:rFonts w:ascii="Times New Roman" w:eastAsia="Times New Roman" w:hAnsi="Times New Roman" w:cs="Times New Roman"/>
          <w:sz w:val="24"/>
          <w:szCs w:val="24"/>
          <w:lang w:eastAsia="hr-HR"/>
        </w:rPr>
        <w:t xml:space="preserve"> (1 sklop) zaštićuju se: perivoj dvorca </w:t>
      </w:r>
      <w:proofErr w:type="spellStart"/>
      <w:r w:rsidRPr="00742389">
        <w:rPr>
          <w:rFonts w:ascii="Times New Roman" w:eastAsia="Times New Roman" w:hAnsi="Times New Roman" w:cs="Times New Roman"/>
          <w:sz w:val="24"/>
          <w:szCs w:val="24"/>
          <w:lang w:eastAsia="hr-HR"/>
        </w:rPr>
        <w:t>Vižovlje</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C23ACC">
      <w:pPr>
        <w:widowControl w:val="0"/>
        <w:numPr>
          <w:ilvl w:val="0"/>
          <w:numId w:val="21"/>
        </w:numPr>
        <w:autoSpaceDE w:val="0"/>
        <w:autoSpaceDN w:val="0"/>
        <w:adjustRightInd w:val="0"/>
        <w:spacing w:before="40" w:after="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e)</w:t>
      </w:r>
      <w:r w:rsidRPr="00742389">
        <w:rPr>
          <w:rFonts w:ascii="Times New Roman" w:eastAsia="Times New Roman" w:hAnsi="Times New Roman" w:cs="Times New Roman"/>
          <w:sz w:val="24"/>
          <w:szCs w:val="24"/>
          <w:lang w:eastAsia="hr-HR"/>
        </w:rPr>
        <w:tab/>
        <w:t xml:space="preserve">U skupni </w:t>
      </w:r>
      <w:r w:rsidRPr="00742389">
        <w:rPr>
          <w:rFonts w:ascii="Times New Roman" w:eastAsia="Times New Roman" w:hAnsi="Times New Roman" w:cs="Times New Roman"/>
          <w:i/>
          <w:iCs/>
          <w:sz w:val="24"/>
          <w:szCs w:val="24"/>
          <w:lang w:eastAsia="hr-HR"/>
        </w:rPr>
        <w:t>Memorijalna baština</w:t>
      </w:r>
      <w:r w:rsidRPr="00742389">
        <w:rPr>
          <w:rFonts w:ascii="Times New Roman" w:eastAsia="Times New Roman" w:hAnsi="Times New Roman" w:cs="Times New Roman"/>
          <w:sz w:val="24"/>
          <w:szCs w:val="24"/>
          <w:lang w:eastAsia="hr-HR"/>
        </w:rPr>
        <w:t xml:space="preserve"> (1 objekt) zaštićuje se: skulptura "Majka doji dijete" Ive </w:t>
      </w:r>
      <w:proofErr w:type="spellStart"/>
      <w:r w:rsidRPr="00742389">
        <w:rPr>
          <w:rFonts w:ascii="Times New Roman" w:eastAsia="Times New Roman" w:hAnsi="Times New Roman" w:cs="Times New Roman"/>
          <w:sz w:val="24"/>
          <w:szCs w:val="24"/>
          <w:lang w:eastAsia="hr-HR"/>
        </w:rPr>
        <w:t>Kardića</w:t>
      </w:r>
      <w:proofErr w:type="spellEnd"/>
      <w:r w:rsidRPr="00742389">
        <w:rPr>
          <w:rFonts w:ascii="Times New Roman" w:eastAsia="Times New Roman" w:hAnsi="Times New Roman" w:cs="Times New Roman"/>
          <w:sz w:val="24"/>
          <w:szCs w:val="24"/>
          <w:lang w:eastAsia="hr-HR"/>
        </w:rPr>
        <w:t xml:space="preserve"> uz crkvu u Velikoj </w:t>
      </w:r>
      <w:proofErr w:type="spellStart"/>
      <w:r w:rsidRPr="00742389">
        <w:rPr>
          <w:rFonts w:ascii="Times New Roman" w:eastAsia="Times New Roman" w:hAnsi="Times New Roman" w:cs="Times New Roman"/>
          <w:sz w:val="24"/>
          <w:szCs w:val="24"/>
          <w:lang w:eastAsia="hr-HR"/>
        </w:rPr>
        <w:t>Erpenji</w:t>
      </w:r>
      <w:proofErr w:type="spellEnd"/>
      <w:r w:rsidRPr="00742389">
        <w:rPr>
          <w:rFonts w:ascii="Times New Roman" w:eastAsia="Times New Roman" w:hAnsi="Times New Roman" w:cs="Times New Roman"/>
          <w:sz w:val="24"/>
          <w:szCs w:val="24"/>
          <w:lang w:eastAsia="hr-HR"/>
        </w:rPr>
        <w:t>.</w:t>
      </w:r>
    </w:p>
    <w:p w:rsidR="00742389" w:rsidRPr="00742389" w:rsidRDefault="00742389" w:rsidP="00742389">
      <w:pPr>
        <w:widowControl w:val="0"/>
        <w:numPr>
          <w:ilvl w:val="0"/>
          <w:numId w:val="21"/>
        </w:numPr>
        <w:autoSpaceDE w:val="0"/>
        <w:autoSpaceDN w:val="0"/>
        <w:adjustRightInd w:val="0"/>
        <w:spacing w:before="40" w:after="0" w:line="240" w:lineRule="auto"/>
        <w:jc w:val="both"/>
        <w:rPr>
          <w:rFonts w:ascii="Times New Roman" w:eastAsia="Times New Roman" w:hAnsi="Times New Roman" w:cs="Times New Roman"/>
          <w:b/>
          <w:color w:val="0070C0"/>
          <w:sz w:val="24"/>
          <w:szCs w:val="24"/>
          <w:lang w:eastAsia="hr-HR"/>
        </w:rPr>
      </w:pPr>
    </w:p>
    <w:p w:rsidR="00742389" w:rsidRPr="00742389" w:rsidRDefault="00742389" w:rsidP="00742389">
      <w:pPr>
        <w:widowControl w:val="0"/>
        <w:numPr>
          <w:ilvl w:val="0"/>
          <w:numId w:val="172"/>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Ovim Prostornim planom </w:t>
      </w:r>
      <w:r w:rsidRPr="00742389">
        <w:rPr>
          <w:rFonts w:ascii="Times New Roman" w:eastAsia="Times New Roman" w:hAnsi="Times New Roman" w:cs="Times New Roman"/>
          <w:b/>
          <w:bCs/>
          <w:sz w:val="24"/>
          <w:szCs w:val="24"/>
          <w:lang w:eastAsia="hr-HR"/>
        </w:rPr>
        <w:t xml:space="preserve">evidentiraju </w:t>
      </w:r>
      <w:r w:rsidRPr="00742389">
        <w:rPr>
          <w:rFonts w:ascii="Times New Roman" w:eastAsia="Times New Roman" w:hAnsi="Times New Roman" w:cs="Times New Roman"/>
          <w:sz w:val="24"/>
          <w:szCs w:val="24"/>
          <w:lang w:eastAsia="hr-HR"/>
        </w:rPr>
        <w:t xml:space="preserve">se sljedeći spomenici kulture koji se štite mjerama i preporukama Plana: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1.</w:t>
      </w:r>
      <w:r w:rsidRPr="00742389">
        <w:rPr>
          <w:rFonts w:ascii="Times New Roman" w:eastAsia="Times New Roman" w:hAnsi="Times New Roman" w:cs="Times New Roman"/>
          <w:sz w:val="24"/>
          <w:szCs w:val="24"/>
          <w:lang w:eastAsia="hr-HR"/>
        </w:rPr>
        <w:tab/>
        <w:t xml:space="preserve">U skupni </w:t>
      </w:r>
      <w:r w:rsidRPr="00742389">
        <w:rPr>
          <w:rFonts w:ascii="Times New Roman" w:eastAsia="Times New Roman" w:hAnsi="Times New Roman" w:cs="Times New Roman"/>
          <w:i/>
          <w:iCs/>
          <w:sz w:val="24"/>
          <w:szCs w:val="24"/>
          <w:lang w:eastAsia="hr-HR"/>
        </w:rPr>
        <w:t>Arheološka baština</w:t>
      </w:r>
      <w:r w:rsidRPr="00742389">
        <w:rPr>
          <w:rFonts w:ascii="Times New Roman" w:eastAsia="Times New Roman" w:hAnsi="Times New Roman" w:cs="Times New Roman"/>
          <w:sz w:val="24"/>
          <w:szCs w:val="24"/>
          <w:lang w:eastAsia="hr-HR"/>
        </w:rPr>
        <w:t xml:space="preserve">: prapovijesno nalazište u </w:t>
      </w:r>
      <w:proofErr w:type="spellStart"/>
      <w:r w:rsidRPr="00742389">
        <w:rPr>
          <w:rFonts w:ascii="Times New Roman" w:eastAsia="Times New Roman" w:hAnsi="Times New Roman" w:cs="Times New Roman"/>
          <w:sz w:val="24"/>
          <w:szCs w:val="24"/>
          <w:lang w:eastAsia="hr-HR"/>
        </w:rPr>
        <w:t>Družilovcu</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(46°01´/15°50´)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2.</w:t>
      </w:r>
      <w:r w:rsidRPr="00742389">
        <w:rPr>
          <w:rFonts w:ascii="Times New Roman" w:eastAsia="Times New Roman" w:hAnsi="Times New Roman" w:cs="Times New Roman"/>
          <w:sz w:val="24"/>
          <w:szCs w:val="24"/>
          <w:lang w:eastAsia="hr-HR"/>
        </w:rPr>
        <w:tab/>
        <w:t xml:space="preserve">U skupini </w:t>
      </w:r>
      <w:r w:rsidRPr="00742389">
        <w:rPr>
          <w:rFonts w:ascii="Times New Roman" w:eastAsia="Times New Roman" w:hAnsi="Times New Roman" w:cs="Times New Roman"/>
          <w:i/>
          <w:iCs/>
          <w:sz w:val="24"/>
          <w:szCs w:val="24"/>
          <w:lang w:eastAsia="hr-HR"/>
        </w:rPr>
        <w:t xml:space="preserve"> Povijesne sakralne građevine</w:t>
      </w:r>
      <w:r w:rsidRPr="00742389">
        <w:rPr>
          <w:rFonts w:ascii="Times New Roman" w:eastAsia="Times New Roman" w:hAnsi="Times New Roman" w:cs="Times New Roman"/>
          <w:sz w:val="24"/>
          <w:szCs w:val="24"/>
          <w:lang w:eastAsia="hr-HR"/>
        </w:rPr>
        <w:t xml:space="preserve">: </w:t>
      </w:r>
      <w:proofErr w:type="spellStart"/>
      <w:r w:rsidRPr="00742389">
        <w:rPr>
          <w:rFonts w:ascii="Times New Roman" w:eastAsia="Times New Roman" w:hAnsi="Times New Roman" w:cs="Times New Roman"/>
          <w:b/>
          <w:bCs/>
          <w:sz w:val="24"/>
          <w:szCs w:val="24"/>
          <w:lang w:eastAsia="hr-HR"/>
        </w:rPr>
        <w:t>poklonci</w:t>
      </w:r>
      <w:proofErr w:type="spellEnd"/>
      <w:r w:rsidRPr="00742389">
        <w:rPr>
          <w:rFonts w:ascii="Times New Roman" w:eastAsia="Times New Roman" w:hAnsi="Times New Roman" w:cs="Times New Roman"/>
          <w:sz w:val="24"/>
          <w:szCs w:val="24"/>
          <w:lang w:eastAsia="hr-HR"/>
        </w:rPr>
        <w:t xml:space="preserve"> (ukupno 9) u </w:t>
      </w:r>
      <w:proofErr w:type="spellStart"/>
      <w:r w:rsidRPr="00742389">
        <w:rPr>
          <w:rFonts w:ascii="Times New Roman" w:eastAsia="Times New Roman" w:hAnsi="Times New Roman" w:cs="Times New Roman"/>
          <w:sz w:val="24"/>
          <w:szCs w:val="24"/>
          <w:lang w:eastAsia="hr-HR"/>
        </w:rPr>
        <w:t>Domahovu</w:t>
      </w:r>
      <w:proofErr w:type="spellEnd"/>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(1), </w:t>
      </w:r>
      <w:proofErr w:type="spellStart"/>
      <w:r w:rsidRPr="00742389">
        <w:rPr>
          <w:rFonts w:ascii="Times New Roman" w:eastAsia="Times New Roman" w:hAnsi="Times New Roman" w:cs="Times New Roman"/>
          <w:sz w:val="24"/>
          <w:szCs w:val="24"/>
          <w:lang w:eastAsia="hr-HR"/>
        </w:rPr>
        <w:t>Družilovcu</w:t>
      </w:r>
      <w:proofErr w:type="spellEnd"/>
      <w:r w:rsidRPr="00742389">
        <w:rPr>
          <w:rFonts w:ascii="Times New Roman" w:eastAsia="Times New Roman" w:hAnsi="Times New Roman" w:cs="Times New Roman"/>
          <w:sz w:val="24"/>
          <w:szCs w:val="24"/>
          <w:lang w:eastAsia="hr-HR"/>
        </w:rPr>
        <w:t xml:space="preserve"> (2), </w:t>
      </w:r>
      <w:proofErr w:type="spellStart"/>
      <w:r w:rsidRPr="00742389">
        <w:rPr>
          <w:rFonts w:ascii="Times New Roman" w:eastAsia="Times New Roman" w:hAnsi="Times New Roman" w:cs="Times New Roman"/>
          <w:sz w:val="24"/>
          <w:szCs w:val="24"/>
          <w:lang w:eastAsia="hr-HR"/>
        </w:rPr>
        <w:t>Dubrovčanu</w:t>
      </w:r>
      <w:proofErr w:type="spellEnd"/>
      <w:r w:rsidRPr="00742389">
        <w:rPr>
          <w:rFonts w:ascii="Times New Roman" w:eastAsia="Times New Roman" w:hAnsi="Times New Roman" w:cs="Times New Roman"/>
          <w:sz w:val="24"/>
          <w:szCs w:val="24"/>
          <w:lang w:eastAsia="hr-HR"/>
        </w:rPr>
        <w:t xml:space="preserve"> (3), Mrzlom Polju (1), Ravnicama (1) i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(2); </w:t>
      </w:r>
      <w:r w:rsidRPr="00742389">
        <w:rPr>
          <w:rFonts w:ascii="Times New Roman" w:eastAsia="Times New Roman" w:hAnsi="Times New Roman" w:cs="Times New Roman"/>
          <w:b/>
          <w:bCs/>
          <w:sz w:val="24"/>
          <w:szCs w:val="24"/>
          <w:lang w:eastAsia="hr-HR"/>
        </w:rPr>
        <w:t xml:space="preserve">raspela i </w:t>
      </w:r>
      <w:proofErr w:type="spellStart"/>
      <w:r w:rsidRPr="00742389">
        <w:rPr>
          <w:rFonts w:ascii="Times New Roman" w:eastAsia="Times New Roman" w:hAnsi="Times New Roman" w:cs="Times New Roman"/>
          <w:b/>
          <w:bCs/>
          <w:sz w:val="24"/>
          <w:szCs w:val="24"/>
          <w:lang w:eastAsia="hr-HR"/>
        </w:rPr>
        <w:t>pilovi</w:t>
      </w:r>
      <w:proofErr w:type="spellEnd"/>
      <w:r w:rsidRPr="00742389">
        <w:rPr>
          <w:rFonts w:ascii="Times New Roman" w:eastAsia="Times New Roman" w:hAnsi="Times New Roman" w:cs="Times New Roman"/>
          <w:sz w:val="24"/>
          <w:szCs w:val="24"/>
          <w:lang w:eastAsia="hr-HR"/>
        </w:rPr>
        <w:t xml:space="preserve"> (ukupno 29) u </w:t>
      </w:r>
      <w:proofErr w:type="spellStart"/>
      <w:r w:rsidRPr="00742389">
        <w:rPr>
          <w:rFonts w:ascii="Times New Roman" w:eastAsia="Times New Roman" w:hAnsi="Times New Roman" w:cs="Times New Roman"/>
          <w:sz w:val="24"/>
          <w:szCs w:val="24"/>
          <w:lang w:eastAsia="hr-HR"/>
        </w:rPr>
        <w:t>Bezavini</w:t>
      </w:r>
      <w:proofErr w:type="spellEnd"/>
      <w:r w:rsidRPr="00742389">
        <w:rPr>
          <w:rFonts w:ascii="Times New Roman" w:eastAsia="Times New Roman" w:hAnsi="Times New Roman" w:cs="Times New Roman"/>
          <w:sz w:val="24"/>
          <w:szCs w:val="24"/>
          <w:lang w:eastAsia="hr-HR"/>
        </w:rPr>
        <w:t xml:space="preserve"> (1),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r>
      <w:proofErr w:type="spellStart"/>
      <w:r w:rsidRPr="00742389">
        <w:rPr>
          <w:rFonts w:ascii="Times New Roman" w:eastAsia="Times New Roman" w:hAnsi="Times New Roman" w:cs="Times New Roman"/>
          <w:sz w:val="24"/>
          <w:szCs w:val="24"/>
          <w:lang w:eastAsia="hr-HR"/>
        </w:rPr>
        <w:t>Domahovu</w:t>
      </w:r>
      <w:proofErr w:type="spellEnd"/>
      <w:r w:rsidRPr="00742389">
        <w:rPr>
          <w:rFonts w:ascii="Times New Roman" w:eastAsia="Times New Roman" w:hAnsi="Times New Roman" w:cs="Times New Roman"/>
          <w:sz w:val="24"/>
          <w:szCs w:val="24"/>
          <w:lang w:eastAsia="hr-HR"/>
        </w:rPr>
        <w:t xml:space="preserve"> (2), </w:t>
      </w:r>
      <w:proofErr w:type="spellStart"/>
      <w:r w:rsidRPr="00742389">
        <w:rPr>
          <w:rFonts w:ascii="Times New Roman" w:eastAsia="Times New Roman" w:hAnsi="Times New Roman" w:cs="Times New Roman"/>
          <w:sz w:val="24"/>
          <w:szCs w:val="24"/>
          <w:lang w:eastAsia="hr-HR"/>
        </w:rPr>
        <w:t>Družilovcu</w:t>
      </w:r>
      <w:proofErr w:type="spellEnd"/>
      <w:r w:rsidRPr="00742389">
        <w:rPr>
          <w:rFonts w:ascii="Times New Roman" w:eastAsia="Times New Roman" w:hAnsi="Times New Roman" w:cs="Times New Roman"/>
          <w:sz w:val="24"/>
          <w:szCs w:val="24"/>
          <w:lang w:eastAsia="hr-HR"/>
        </w:rPr>
        <w:t xml:space="preserve"> (4), </w:t>
      </w:r>
      <w:proofErr w:type="spellStart"/>
      <w:r w:rsidRPr="00742389">
        <w:rPr>
          <w:rFonts w:ascii="Times New Roman" w:eastAsia="Times New Roman" w:hAnsi="Times New Roman" w:cs="Times New Roman"/>
          <w:sz w:val="24"/>
          <w:szCs w:val="24"/>
          <w:lang w:eastAsia="hr-HR"/>
        </w:rPr>
        <w:t>Duborvčanu</w:t>
      </w:r>
      <w:proofErr w:type="spellEnd"/>
      <w:r w:rsidRPr="00742389">
        <w:rPr>
          <w:rFonts w:ascii="Times New Roman" w:eastAsia="Times New Roman" w:hAnsi="Times New Roman" w:cs="Times New Roman"/>
          <w:sz w:val="24"/>
          <w:szCs w:val="24"/>
          <w:lang w:eastAsia="hr-HR"/>
        </w:rPr>
        <w:t xml:space="preserve"> (4), </w:t>
      </w:r>
      <w:proofErr w:type="spellStart"/>
      <w:r w:rsidRPr="00742389">
        <w:rPr>
          <w:rFonts w:ascii="Times New Roman" w:eastAsia="Times New Roman" w:hAnsi="Times New Roman" w:cs="Times New Roman"/>
          <w:sz w:val="24"/>
          <w:szCs w:val="24"/>
          <w:lang w:eastAsia="hr-HR"/>
        </w:rPr>
        <w:t>Jalšju</w:t>
      </w:r>
      <w:proofErr w:type="spellEnd"/>
      <w:r w:rsidRPr="00742389">
        <w:rPr>
          <w:rFonts w:ascii="Times New Roman" w:eastAsia="Times New Roman" w:hAnsi="Times New Roman" w:cs="Times New Roman"/>
          <w:sz w:val="24"/>
          <w:szCs w:val="24"/>
          <w:lang w:eastAsia="hr-HR"/>
        </w:rPr>
        <w:t xml:space="preserve"> (1), Mrzlom Polju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(1), </w:t>
      </w:r>
      <w:proofErr w:type="spellStart"/>
      <w:r w:rsidRPr="00742389">
        <w:rPr>
          <w:rFonts w:ascii="Times New Roman" w:eastAsia="Times New Roman" w:hAnsi="Times New Roman" w:cs="Times New Roman"/>
          <w:sz w:val="24"/>
          <w:szCs w:val="24"/>
          <w:lang w:eastAsia="hr-HR"/>
        </w:rPr>
        <w:t>Požarkovcu</w:t>
      </w:r>
      <w:proofErr w:type="spellEnd"/>
      <w:r w:rsidRPr="00742389">
        <w:rPr>
          <w:rFonts w:ascii="Times New Roman" w:eastAsia="Times New Roman" w:hAnsi="Times New Roman" w:cs="Times New Roman"/>
          <w:sz w:val="24"/>
          <w:szCs w:val="24"/>
          <w:lang w:eastAsia="hr-HR"/>
        </w:rPr>
        <w:t xml:space="preserve"> (2), Ravnicama (1), </w:t>
      </w:r>
      <w:proofErr w:type="spellStart"/>
      <w:r w:rsidRPr="00742389">
        <w:rPr>
          <w:rFonts w:ascii="Times New Roman" w:eastAsia="Times New Roman" w:hAnsi="Times New Roman" w:cs="Times New Roman"/>
          <w:sz w:val="24"/>
          <w:szCs w:val="24"/>
          <w:lang w:eastAsia="hr-HR"/>
        </w:rPr>
        <w:t>Strmecu</w:t>
      </w:r>
      <w:proofErr w:type="spellEnd"/>
      <w:r w:rsidRPr="00742389">
        <w:rPr>
          <w:rFonts w:ascii="Times New Roman" w:eastAsia="Times New Roman" w:hAnsi="Times New Roman" w:cs="Times New Roman"/>
          <w:sz w:val="24"/>
          <w:szCs w:val="24"/>
          <w:lang w:eastAsia="hr-HR"/>
        </w:rPr>
        <w:t xml:space="preserve"> (1), Velikoj </w:t>
      </w:r>
      <w:proofErr w:type="spellStart"/>
      <w:r w:rsidRPr="00742389">
        <w:rPr>
          <w:rFonts w:ascii="Times New Roman" w:eastAsia="Times New Roman" w:hAnsi="Times New Roman" w:cs="Times New Roman"/>
          <w:sz w:val="24"/>
          <w:szCs w:val="24"/>
          <w:lang w:eastAsia="hr-HR"/>
        </w:rPr>
        <w:t>Erpenji</w:t>
      </w:r>
      <w:proofErr w:type="spellEnd"/>
      <w:r w:rsidRPr="00742389">
        <w:rPr>
          <w:rFonts w:ascii="Times New Roman" w:eastAsia="Times New Roman" w:hAnsi="Times New Roman" w:cs="Times New Roman"/>
          <w:sz w:val="24"/>
          <w:szCs w:val="24"/>
          <w:lang w:eastAsia="hr-HR"/>
        </w:rPr>
        <w:t xml:space="preserve"> (2),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(5), </w:t>
      </w:r>
      <w:proofErr w:type="spellStart"/>
      <w:r w:rsidRPr="00742389">
        <w:rPr>
          <w:rFonts w:ascii="Times New Roman" w:eastAsia="Times New Roman" w:hAnsi="Times New Roman" w:cs="Times New Roman"/>
          <w:sz w:val="24"/>
          <w:szCs w:val="24"/>
          <w:lang w:eastAsia="hr-HR"/>
        </w:rPr>
        <w:t>Vilancima</w:t>
      </w:r>
      <w:proofErr w:type="spellEnd"/>
      <w:r w:rsidRPr="00742389">
        <w:rPr>
          <w:rFonts w:ascii="Times New Roman" w:eastAsia="Times New Roman" w:hAnsi="Times New Roman" w:cs="Times New Roman"/>
          <w:sz w:val="24"/>
          <w:szCs w:val="24"/>
          <w:lang w:eastAsia="hr-HR"/>
        </w:rPr>
        <w:t xml:space="preserve"> (2), </w:t>
      </w:r>
      <w:proofErr w:type="spellStart"/>
      <w:r w:rsidRPr="00742389">
        <w:rPr>
          <w:rFonts w:ascii="Times New Roman" w:eastAsia="Times New Roman" w:hAnsi="Times New Roman" w:cs="Times New Roman"/>
          <w:sz w:val="24"/>
          <w:szCs w:val="24"/>
          <w:lang w:eastAsia="hr-HR"/>
        </w:rPr>
        <w:t>Vižovlju</w:t>
      </w:r>
      <w:proofErr w:type="spellEnd"/>
      <w:r w:rsidRPr="00742389">
        <w:rPr>
          <w:rFonts w:ascii="Times New Roman" w:eastAsia="Times New Roman" w:hAnsi="Times New Roman" w:cs="Times New Roman"/>
          <w:sz w:val="24"/>
          <w:szCs w:val="24"/>
          <w:lang w:eastAsia="hr-HR"/>
        </w:rPr>
        <w:t xml:space="preserve"> (4).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3.</w:t>
      </w:r>
      <w:r w:rsidRPr="00742389">
        <w:rPr>
          <w:rFonts w:ascii="Times New Roman" w:eastAsia="Times New Roman" w:hAnsi="Times New Roman" w:cs="Times New Roman"/>
          <w:sz w:val="24"/>
          <w:szCs w:val="24"/>
          <w:lang w:eastAsia="hr-HR"/>
        </w:rPr>
        <w:tab/>
        <w:t xml:space="preserve">U skupni </w:t>
      </w:r>
      <w:r w:rsidRPr="00742389">
        <w:rPr>
          <w:rFonts w:ascii="Times New Roman" w:eastAsia="Times New Roman" w:hAnsi="Times New Roman" w:cs="Times New Roman"/>
          <w:i/>
          <w:iCs/>
          <w:sz w:val="24"/>
          <w:szCs w:val="24"/>
          <w:lang w:eastAsia="hr-HR"/>
        </w:rPr>
        <w:t xml:space="preserve"> Povijesne civilne građevine</w:t>
      </w: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b/>
          <w:bCs/>
          <w:sz w:val="24"/>
          <w:szCs w:val="24"/>
          <w:lang w:eastAsia="hr-HR"/>
        </w:rPr>
        <w:t>javne građevine</w:t>
      </w:r>
      <w:r w:rsidRPr="00742389">
        <w:rPr>
          <w:rFonts w:ascii="Times New Roman" w:eastAsia="Times New Roman" w:hAnsi="Times New Roman" w:cs="Times New Roman"/>
          <w:sz w:val="24"/>
          <w:szCs w:val="24"/>
          <w:lang w:eastAsia="hr-HR"/>
        </w:rPr>
        <w:t xml:space="preserve"> (ukupno 1)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Poljoprivredna zadruga u </w:t>
      </w:r>
      <w:proofErr w:type="spellStart"/>
      <w:r w:rsidRPr="00742389">
        <w:rPr>
          <w:rFonts w:ascii="Times New Roman" w:eastAsia="Times New Roman" w:hAnsi="Times New Roman" w:cs="Times New Roman"/>
          <w:sz w:val="24"/>
          <w:szCs w:val="24"/>
          <w:lang w:eastAsia="hr-HR"/>
        </w:rPr>
        <w:t>Dubrovčanu</w:t>
      </w:r>
      <w:proofErr w:type="spellEnd"/>
      <w:r w:rsidRPr="00742389">
        <w:rPr>
          <w:rFonts w:ascii="Times New Roman" w:eastAsia="Times New Roman" w:hAnsi="Times New Roman" w:cs="Times New Roman"/>
          <w:sz w:val="24"/>
          <w:szCs w:val="24"/>
          <w:lang w:eastAsia="hr-HR"/>
        </w:rPr>
        <w:t xml:space="preserve"> (1); </w:t>
      </w:r>
      <w:r w:rsidRPr="00742389">
        <w:rPr>
          <w:rFonts w:ascii="Times New Roman" w:eastAsia="Times New Roman" w:hAnsi="Times New Roman" w:cs="Times New Roman"/>
          <w:b/>
          <w:bCs/>
          <w:sz w:val="24"/>
          <w:szCs w:val="24"/>
          <w:lang w:eastAsia="hr-HR"/>
        </w:rPr>
        <w:t>stambene građevine</w:t>
      </w:r>
      <w:r w:rsidRPr="00742389">
        <w:rPr>
          <w:rFonts w:ascii="Times New Roman" w:eastAsia="Times New Roman" w:hAnsi="Times New Roman" w:cs="Times New Roman"/>
          <w:sz w:val="24"/>
          <w:szCs w:val="24"/>
          <w:lang w:eastAsia="hr-HR"/>
        </w:rPr>
        <w:t xml:space="preserve"> (ukupno 3) u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r>
      <w:proofErr w:type="spellStart"/>
      <w:r w:rsidRPr="00742389">
        <w:rPr>
          <w:rFonts w:ascii="Times New Roman" w:eastAsia="Times New Roman" w:hAnsi="Times New Roman" w:cs="Times New Roman"/>
          <w:sz w:val="24"/>
          <w:szCs w:val="24"/>
          <w:lang w:eastAsia="hr-HR"/>
        </w:rPr>
        <w:t>Dubrovčanu</w:t>
      </w:r>
      <w:proofErr w:type="spellEnd"/>
      <w:r w:rsidRPr="00742389">
        <w:rPr>
          <w:rFonts w:ascii="Times New Roman" w:eastAsia="Times New Roman" w:hAnsi="Times New Roman" w:cs="Times New Roman"/>
          <w:sz w:val="24"/>
          <w:szCs w:val="24"/>
          <w:lang w:eastAsia="hr-HR"/>
        </w:rPr>
        <w:t xml:space="preserve"> (1), Ravnicama (1) i rodna kuća predsjednika F. Tuđmana u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(1); </w:t>
      </w:r>
      <w:r w:rsidRPr="00742389">
        <w:rPr>
          <w:rFonts w:ascii="Times New Roman" w:eastAsia="Times New Roman" w:hAnsi="Times New Roman" w:cs="Times New Roman"/>
          <w:b/>
          <w:bCs/>
          <w:sz w:val="24"/>
          <w:szCs w:val="24"/>
          <w:lang w:eastAsia="hr-HR"/>
        </w:rPr>
        <w:t>etnološke građevine</w:t>
      </w:r>
      <w:r w:rsidRPr="00742389">
        <w:rPr>
          <w:rFonts w:ascii="Times New Roman" w:eastAsia="Times New Roman" w:hAnsi="Times New Roman" w:cs="Times New Roman"/>
          <w:sz w:val="24"/>
          <w:szCs w:val="24"/>
          <w:lang w:eastAsia="hr-HR"/>
        </w:rPr>
        <w:t xml:space="preserve"> (ukupno 9) u </w:t>
      </w:r>
      <w:proofErr w:type="spellStart"/>
      <w:r w:rsidRPr="00742389">
        <w:rPr>
          <w:rFonts w:ascii="Times New Roman" w:eastAsia="Times New Roman" w:hAnsi="Times New Roman" w:cs="Times New Roman"/>
          <w:sz w:val="24"/>
          <w:szCs w:val="24"/>
          <w:lang w:eastAsia="hr-HR"/>
        </w:rPr>
        <w:t>Družilovcu</w:t>
      </w:r>
      <w:proofErr w:type="spellEnd"/>
      <w:r w:rsidRPr="00742389">
        <w:rPr>
          <w:rFonts w:ascii="Times New Roman" w:eastAsia="Times New Roman" w:hAnsi="Times New Roman" w:cs="Times New Roman"/>
          <w:sz w:val="24"/>
          <w:szCs w:val="24"/>
          <w:lang w:eastAsia="hr-HR"/>
        </w:rPr>
        <w:t xml:space="preserve"> (2),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r>
      <w:proofErr w:type="spellStart"/>
      <w:r w:rsidRPr="00742389">
        <w:rPr>
          <w:rFonts w:ascii="Times New Roman" w:eastAsia="Times New Roman" w:hAnsi="Times New Roman" w:cs="Times New Roman"/>
          <w:sz w:val="24"/>
          <w:szCs w:val="24"/>
          <w:lang w:eastAsia="hr-HR"/>
        </w:rPr>
        <w:t>Jalšju</w:t>
      </w:r>
      <w:proofErr w:type="spellEnd"/>
      <w:r w:rsidRPr="00742389">
        <w:rPr>
          <w:rFonts w:ascii="Times New Roman" w:eastAsia="Times New Roman" w:hAnsi="Times New Roman" w:cs="Times New Roman"/>
          <w:sz w:val="24"/>
          <w:szCs w:val="24"/>
          <w:lang w:eastAsia="hr-HR"/>
        </w:rPr>
        <w:t xml:space="preserve"> (1), </w:t>
      </w:r>
      <w:proofErr w:type="spellStart"/>
      <w:r w:rsidRPr="00742389">
        <w:rPr>
          <w:rFonts w:ascii="Times New Roman" w:eastAsia="Times New Roman" w:hAnsi="Times New Roman" w:cs="Times New Roman"/>
          <w:sz w:val="24"/>
          <w:szCs w:val="24"/>
          <w:lang w:eastAsia="hr-HR"/>
        </w:rPr>
        <w:t>Požarkovcu</w:t>
      </w:r>
      <w:proofErr w:type="spellEnd"/>
      <w:r w:rsidRPr="00742389">
        <w:rPr>
          <w:rFonts w:ascii="Times New Roman" w:eastAsia="Times New Roman" w:hAnsi="Times New Roman" w:cs="Times New Roman"/>
          <w:sz w:val="24"/>
          <w:szCs w:val="24"/>
          <w:lang w:eastAsia="hr-HR"/>
        </w:rPr>
        <w:t xml:space="preserve"> (1), Ravnicama (1), Velikoj </w:t>
      </w:r>
      <w:proofErr w:type="spellStart"/>
      <w:r w:rsidRPr="00742389">
        <w:rPr>
          <w:rFonts w:ascii="Times New Roman" w:eastAsia="Times New Roman" w:hAnsi="Times New Roman" w:cs="Times New Roman"/>
          <w:sz w:val="24"/>
          <w:szCs w:val="24"/>
          <w:lang w:eastAsia="hr-HR"/>
        </w:rPr>
        <w:t>Erpenji</w:t>
      </w:r>
      <w:proofErr w:type="spellEnd"/>
      <w:r w:rsidRPr="00742389">
        <w:rPr>
          <w:rFonts w:ascii="Times New Roman" w:eastAsia="Times New Roman" w:hAnsi="Times New Roman" w:cs="Times New Roman"/>
          <w:sz w:val="24"/>
          <w:szCs w:val="24"/>
          <w:lang w:eastAsia="hr-HR"/>
        </w:rPr>
        <w:t xml:space="preserve"> (1), Velikom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(2) i </w:t>
      </w:r>
      <w:proofErr w:type="spellStart"/>
      <w:r w:rsidRPr="00742389">
        <w:rPr>
          <w:rFonts w:ascii="Times New Roman" w:eastAsia="Times New Roman" w:hAnsi="Times New Roman" w:cs="Times New Roman"/>
          <w:sz w:val="24"/>
          <w:szCs w:val="24"/>
          <w:lang w:eastAsia="hr-HR"/>
        </w:rPr>
        <w:t>Vižovlju</w:t>
      </w:r>
      <w:proofErr w:type="spellEnd"/>
      <w:r w:rsidRPr="00742389">
        <w:rPr>
          <w:rFonts w:ascii="Times New Roman" w:eastAsia="Times New Roman" w:hAnsi="Times New Roman" w:cs="Times New Roman"/>
          <w:sz w:val="24"/>
          <w:szCs w:val="24"/>
          <w:lang w:eastAsia="hr-HR"/>
        </w:rPr>
        <w:t xml:space="preserve"> (1).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4.</w:t>
      </w:r>
      <w:r w:rsidRPr="00742389">
        <w:rPr>
          <w:rFonts w:ascii="Times New Roman" w:eastAsia="Times New Roman" w:hAnsi="Times New Roman" w:cs="Times New Roman"/>
          <w:sz w:val="24"/>
          <w:szCs w:val="24"/>
          <w:lang w:eastAsia="hr-HR"/>
        </w:rPr>
        <w:tab/>
        <w:t xml:space="preserve">U skupni </w:t>
      </w:r>
      <w:r w:rsidRPr="00742389">
        <w:rPr>
          <w:rFonts w:ascii="Times New Roman" w:eastAsia="Times New Roman" w:hAnsi="Times New Roman" w:cs="Times New Roman"/>
          <w:i/>
          <w:iCs/>
          <w:sz w:val="24"/>
          <w:szCs w:val="24"/>
          <w:lang w:eastAsia="hr-HR"/>
        </w:rPr>
        <w:t xml:space="preserve">Memorijalna baština </w:t>
      </w:r>
      <w:r w:rsidRPr="00742389">
        <w:rPr>
          <w:rFonts w:ascii="Times New Roman" w:eastAsia="Times New Roman" w:hAnsi="Times New Roman" w:cs="Times New Roman"/>
          <w:b/>
          <w:bCs/>
          <w:sz w:val="24"/>
          <w:szCs w:val="24"/>
          <w:lang w:eastAsia="hr-HR"/>
        </w:rPr>
        <w:t>spomenici, spomen-ploče i skulpture</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(ukupno 8) u </w:t>
      </w:r>
      <w:proofErr w:type="spellStart"/>
      <w:r w:rsidRPr="00742389">
        <w:rPr>
          <w:rFonts w:ascii="Times New Roman" w:eastAsia="Times New Roman" w:hAnsi="Times New Roman" w:cs="Times New Roman"/>
          <w:sz w:val="24"/>
          <w:szCs w:val="24"/>
          <w:lang w:eastAsia="hr-HR"/>
        </w:rPr>
        <w:t>Dubrovčanu</w:t>
      </w:r>
      <w:proofErr w:type="spellEnd"/>
      <w:r w:rsidRPr="00742389">
        <w:rPr>
          <w:rFonts w:ascii="Times New Roman" w:eastAsia="Times New Roman" w:hAnsi="Times New Roman" w:cs="Times New Roman"/>
          <w:sz w:val="24"/>
          <w:szCs w:val="24"/>
          <w:lang w:eastAsia="hr-HR"/>
        </w:rPr>
        <w:t xml:space="preserve"> spomen-ploča (1), </w:t>
      </w:r>
      <w:proofErr w:type="spellStart"/>
      <w:r w:rsidRPr="00742389">
        <w:rPr>
          <w:rFonts w:ascii="Times New Roman" w:eastAsia="Times New Roman" w:hAnsi="Times New Roman" w:cs="Times New Roman"/>
          <w:sz w:val="24"/>
          <w:szCs w:val="24"/>
          <w:lang w:eastAsia="hr-HR"/>
        </w:rPr>
        <w:t>Jalšju</w:t>
      </w:r>
      <w:proofErr w:type="spellEnd"/>
      <w:r w:rsidRPr="00742389">
        <w:rPr>
          <w:rFonts w:ascii="Times New Roman" w:eastAsia="Times New Roman" w:hAnsi="Times New Roman" w:cs="Times New Roman"/>
          <w:sz w:val="24"/>
          <w:szCs w:val="24"/>
          <w:lang w:eastAsia="hr-HR"/>
        </w:rPr>
        <w:t xml:space="preserve"> spomenik NOB (1),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Ravnicama spomenik NOB (1), Velikoj </w:t>
      </w:r>
      <w:proofErr w:type="spellStart"/>
      <w:r w:rsidRPr="00742389">
        <w:rPr>
          <w:rFonts w:ascii="Times New Roman" w:eastAsia="Times New Roman" w:hAnsi="Times New Roman" w:cs="Times New Roman"/>
          <w:sz w:val="24"/>
          <w:szCs w:val="24"/>
          <w:lang w:eastAsia="hr-HR"/>
        </w:rPr>
        <w:t>Erpenji</w:t>
      </w:r>
      <w:proofErr w:type="spellEnd"/>
      <w:r w:rsidRPr="00742389">
        <w:rPr>
          <w:rFonts w:ascii="Times New Roman" w:eastAsia="Times New Roman" w:hAnsi="Times New Roman" w:cs="Times New Roman"/>
          <w:sz w:val="24"/>
          <w:szCs w:val="24"/>
          <w:lang w:eastAsia="hr-HR"/>
        </w:rPr>
        <w:t xml:space="preserve"> spomen-ploča na crkvi,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spomenik NOB, i nadgrobni spomenik (3),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spomenik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NOB i spomen-ploča F. Tuđmanu (2); </w:t>
      </w:r>
      <w:r w:rsidRPr="00742389">
        <w:rPr>
          <w:rFonts w:ascii="Times New Roman" w:eastAsia="Times New Roman" w:hAnsi="Times New Roman" w:cs="Times New Roman"/>
          <w:b/>
          <w:bCs/>
          <w:sz w:val="24"/>
          <w:szCs w:val="24"/>
          <w:lang w:eastAsia="hr-HR"/>
        </w:rPr>
        <w:t>groblja</w:t>
      </w:r>
      <w:r w:rsidRPr="00742389">
        <w:rPr>
          <w:rFonts w:ascii="Times New Roman" w:eastAsia="Times New Roman" w:hAnsi="Times New Roman" w:cs="Times New Roman"/>
          <w:sz w:val="24"/>
          <w:szCs w:val="24"/>
          <w:lang w:eastAsia="hr-HR"/>
        </w:rPr>
        <w:t xml:space="preserve"> (ukupno 4) u </w:t>
      </w:r>
      <w:proofErr w:type="spellStart"/>
      <w:r w:rsidRPr="00742389">
        <w:rPr>
          <w:rFonts w:ascii="Times New Roman" w:eastAsia="Times New Roman" w:hAnsi="Times New Roman" w:cs="Times New Roman"/>
          <w:sz w:val="24"/>
          <w:szCs w:val="24"/>
          <w:lang w:eastAsia="hr-HR"/>
        </w:rPr>
        <w:t>Družilovcu</w:t>
      </w:r>
      <w:proofErr w:type="spellEnd"/>
      <w:r w:rsidRPr="00742389">
        <w:rPr>
          <w:rFonts w:ascii="Times New Roman" w:eastAsia="Times New Roman" w:hAnsi="Times New Roman" w:cs="Times New Roman"/>
          <w:sz w:val="24"/>
          <w:szCs w:val="24"/>
          <w:lang w:eastAsia="hr-HR"/>
        </w:rPr>
        <w:t xml:space="preserve"> (1),  </w:t>
      </w:r>
    </w:p>
    <w:p w:rsidR="00742389" w:rsidRPr="00742389" w:rsidRDefault="00742389" w:rsidP="00742389">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w:t>
      </w:r>
      <w:r w:rsidRPr="00742389">
        <w:rPr>
          <w:rFonts w:ascii="Times New Roman" w:eastAsia="Times New Roman" w:hAnsi="Times New Roman" w:cs="Times New Roman"/>
          <w:sz w:val="24"/>
          <w:szCs w:val="24"/>
          <w:lang w:eastAsia="hr-HR"/>
        </w:rPr>
        <w:tab/>
        <w:t xml:space="preserve">Velikoj </w:t>
      </w:r>
      <w:proofErr w:type="spellStart"/>
      <w:r w:rsidRPr="00742389">
        <w:rPr>
          <w:rFonts w:ascii="Times New Roman" w:eastAsia="Times New Roman" w:hAnsi="Times New Roman" w:cs="Times New Roman"/>
          <w:sz w:val="24"/>
          <w:szCs w:val="24"/>
          <w:lang w:eastAsia="hr-HR"/>
        </w:rPr>
        <w:t>Erpenji</w:t>
      </w:r>
      <w:proofErr w:type="spellEnd"/>
      <w:r w:rsidRPr="00742389">
        <w:rPr>
          <w:rFonts w:ascii="Times New Roman" w:eastAsia="Times New Roman" w:hAnsi="Times New Roman" w:cs="Times New Roman"/>
          <w:sz w:val="24"/>
          <w:szCs w:val="24"/>
          <w:lang w:eastAsia="hr-HR"/>
        </w:rPr>
        <w:t xml:space="preserve"> (1), Velikom </w:t>
      </w:r>
      <w:proofErr w:type="spellStart"/>
      <w:r w:rsidRPr="00742389">
        <w:rPr>
          <w:rFonts w:ascii="Times New Roman" w:eastAsia="Times New Roman" w:hAnsi="Times New Roman" w:cs="Times New Roman"/>
          <w:sz w:val="24"/>
          <w:szCs w:val="24"/>
          <w:lang w:eastAsia="hr-HR"/>
        </w:rPr>
        <w:t>Trgovišću</w:t>
      </w:r>
      <w:proofErr w:type="spellEnd"/>
      <w:r w:rsidRPr="00742389">
        <w:rPr>
          <w:rFonts w:ascii="Times New Roman" w:eastAsia="Times New Roman" w:hAnsi="Times New Roman" w:cs="Times New Roman"/>
          <w:sz w:val="24"/>
          <w:szCs w:val="24"/>
          <w:lang w:eastAsia="hr-HR"/>
        </w:rPr>
        <w:t xml:space="preserve"> (1) i </w:t>
      </w:r>
      <w:proofErr w:type="spellStart"/>
      <w:r w:rsidRPr="00742389">
        <w:rPr>
          <w:rFonts w:ascii="Times New Roman" w:eastAsia="Times New Roman" w:hAnsi="Times New Roman" w:cs="Times New Roman"/>
          <w:sz w:val="24"/>
          <w:szCs w:val="24"/>
          <w:lang w:eastAsia="hr-HR"/>
        </w:rPr>
        <w:t>Vižovlju</w:t>
      </w:r>
      <w:proofErr w:type="spellEnd"/>
      <w:r w:rsidRPr="00742389">
        <w:rPr>
          <w:rFonts w:ascii="Times New Roman" w:eastAsia="Times New Roman" w:hAnsi="Times New Roman" w:cs="Times New Roman"/>
          <w:sz w:val="24"/>
          <w:szCs w:val="24"/>
          <w:lang w:eastAsia="hr-HR"/>
        </w:rPr>
        <w:t xml:space="preserve"> (1). </w:t>
      </w:r>
    </w:p>
    <w:p w:rsidR="00742389" w:rsidRPr="00742389" w:rsidRDefault="00742389" w:rsidP="007423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172"/>
        </w:numPr>
        <w:autoSpaceDE w:val="0"/>
        <w:autoSpaceDN w:val="0"/>
        <w:adjustRightInd w:val="0"/>
        <w:spacing w:before="40" w:after="40" w:line="240" w:lineRule="auto"/>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Za sva navedena kulturna dobra precizna lokacija/adresa navedena je u poglavlju 3.4.3 "Zaštita kulturnog nasljeđa" - 27. Tablica, lokacija je prikazana na kartografskim prilozima.</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91" w:name="_Toc313354260"/>
      <w:bookmarkStart w:id="92" w:name="_Toc313354334"/>
      <w:r w:rsidRPr="00742389">
        <w:rPr>
          <w:rFonts w:ascii="Times New Roman" w:eastAsia="Times New Roman" w:hAnsi="Times New Roman" w:cs="Times New Roman"/>
          <w:b/>
          <w:bCs/>
          <w:sz w:val="24"/>
          <w:szCs w:val="24"/>
          <w:lang w:eastAsia="hr-HR"/>
        </w:rPr>
        <w:t>7.2.3. Mjere zaštite kulturnih dobara</w:t>
      </w:r>
      <w:bookmarkEnd w:id="91"/>
      <w:bookmarkEnd w:id="92"/>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99.</w:t>
      </w:r>
    </w:p>
    <w:p w:rsidR="00742389" w:rsidRPr="00742389" w:rsidRDefault="00742389" w:rsidP="00742389">
      <w:pPr>
        <w:widowControl w:val="0"/>
        <w:numPr>
          <w:ilvl w:val="0"/>
          <w:numId w:val="17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w:t>
      </w:r>
      <w:r w:rsidRPr="00742389">
        <w:rPr>
          <w:rFonts w:ascii="Times New Roman" w:eastAsia="Times New Roman" w:hAnsi="Times New Roman" w:cs="Times New Roman"/>
          <w:i/>
          <w:iCs/>
          <w:sz w:val="24"/>
          <w:szCs w:val="24"/>
          <w:lang w:eastAsia="hr-HR"/>
        </w:rPr>
        <w:t>predjelima zaštite</w:t>
      </w:r>
      <w:r w:rsidRPr="00742389">
        <w:rPr>
          <w:rFonts w:ascii="Times New Roman" w:eastAsia="Times New Roman" w:hAnsi="Times New Roman" w:cs="Times New Roman"/>
          <w:sz w:val="24"/>
          <w:szCs w:val="24"/>
          <w:lang w:eastAsia="hr-HR"/>
        </w:rPr>
        <w:t xml:space="preserve"> oko pojedinačnih osobito eksponiranih</w:t>
      </w:r>
      <w:r w:rsidRPr="00742389">
        <w:rPr>
          <w:rFonts w:ascii="Times New Roman" w:eastAsia="Times New Roman" w:hAnsi="Times New Roman" w:cs="Times New Roman"/>
          <w:i/>
          <w:iCs/>
          <w:sz w:val="24"/>
          <w:szCs w:val="24"/>
          <w:lang w:eastAsia="hr-HR"/>
        </w:rPr>
        <w:t xml:space="preserve"> </w:t>
      </w:r>
      <w:r w:rsidRPr="00742389">
        <w:rPr>
          <w:rFonts w:ascii="Times New Roman" w:eastAsia="Times New Roman" w:hAnsi="Times New Roman" w:cs="Times New Roman"/>
          <w:sz w:val="24"/>
          <w:szCs w:val="24"/>
          <w:lang w:eastAsia="hr-HR"/>
        </w:rPr>
        <w:t>zaštićenih spomenika kulture propisuju se mjere zaštite (potanke uvjete će u posebnom postupku propisati nadležni Konzervatorski odjel). Ova odredba se poglavito odnosi na registrirana kulturna dobra 98. Članak, stavak (2) te kulturna dobra predložena za registraciju/preventivnu zaštitu iz stavka (3).</w:t>
      </w:r>
    </w:p>
    <w:p w:rsidR="00742389" w:rsidRPr="00742389" w:rsidRDefault="00742389" w:rsidP="00742389">
      <w:pPr>
        <w:widowControl w:val="0"/>
        <w:numPr>
          <w:ilvl w:val="0"/>
          <w:numId w:val="17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Za </w:t>
      </w:r>
      <w:r w:rsidRPr="00742389">
        <w:rPr>
          <w:rFonts w:ascii="Times New Roman" w:eastAsia="Times New Roman" w:hAnsi="Times New Roman" w:cs="Times New Roman"/>
          <w:i/>
          <w:iCs/>
          <w:sz w:val="24"/>
          <w:szCs w:val="24"/>
          <w:lang w:eastAsia="hr-HR"/>
        </w:rPr>
        <w:t>arheološke lokalitete</w:t>
      </w:r>
      <w:r w:rsidRPr="00742389">
        <w:rPr>
          <w:rFonts w:ascii="Times New Roman" w:eastAsia="Times New Roman" w:hAnsi="Times New Roman" w:cs="Times New Roman"/>
          <w:sz w:val="24"/>
          <w:szCs w:val="24"/>
          <w:lang w:eastAsia="hr-HR"/>
        </w:rPr>
        <w:t xml:space="preserve"> koji su evidentirani (E) na temelju povremenih pojedinačnih nalaza, a za sada ne postoje utvrđene granice zaštite (</w:t>
      </w:r>
      <w:proofErr w:type="spellStart"/>
      <w:r w:rsidRPr="00742389">
        <w:rPr>
          <w:rFonts w:ascii="Times New Roman" w:eastAsia="Times New Roman" w:hAnsi="Times New Roman" w:cs="Times New Roman"/>
          <w:sz w:val="24"/>
          <w:szCs w:val="24"/>
          <w:lang w:eastAsia="hr-HR"/>
        </w:rPr>
        <w:t>Družilovec</w:t>
      </w:r>
      <w:proofErr w:type="spellEnd"/>
      <w:r w:rsidRPr="00742389">
        <w:rPr>
          <w:rFonts w:ascii="Times New Roman" w:eastAsia="Times New Roman" w:hAnsi="Times New Roman" w:cs="Times New Roman"/>
          <w:sz w:val="24"/>
          <w:szCs w:val="24"/>
          <w:lang w:eastAsia="hr-HR"/>
        </w:rPr>
        <w:t>) ne propisuju se direktivne mjere zaštite. Prilikom izvođenja građevnih radova u blizini nalazišta, lokalna tijela uprave zadužena za poslove graditeljstva dužne su upozoriti izvoditelje radova na mogućnost nalaza i pojačani oprez. U slučaju da se kod izvođenja građevnih radova na bilo kojem lokalitetu (i na onima koji nisu poznati ni evidentirani kao arheološka zona) pojave nalazi, izvoditelj je dužan odmah privremeno obustaviti radove i obavijestiti nadležni Konzervatorski odjel zbog nadzora i utvrđivanja uvjeta za daljnju gradnju.</w:t>
      </w:r>
    </w:p>
    <w:p w:rsidR="00742389" w:rsidRPr="00742389" w:rsidRDefault="00742389" w:rsidP="00742389">
      <w:pPr>
        <w:widowControl w:val="0"/>
        <w:numPr>
          <w:ilvl w:val="0"/>
          <w:numId w:val="17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svaku </w:t>
      </w:r>
      <w:r w:rsidRPr="00742389">
        <w:rPr>
          <w:rFonts w:ascii="Times New Roman" w:eastAsia="Times New Roman" w:hAnsi="Times New Roman" w:cs="Times New Roman"/>
          <w:i/>
          <w:iCs/>
          <w:sz w:val="24"/>
          <w:szCs w:val="24"/>
          <w:lang w:eastAsia="hr-HR"/>
        </w:rPr>
        <w:t>pojedinačnu povijesnu građevinu</w:t>
      </w:r>
      <w:r w:rsidRPr="00742389">
        <w:rPr>
          <w:rFonts w:ascii="Times New Roman" w:eastAsia="Times New Roman" w:hAnsi="Times New Roman" w:cs="Times New Roman"/>
          <w:sz w:val="24"/>
          <w:szCs w:val="24"/>
          <w:lang w:eastAsia="hr-HR"/>
        </w:rPr>
        <w:t xml:space="preserve"> kod koje su utvrđena spomenička svojstva (prema popisnoj listi) kao najmanje granica zaštite utvrđuje se pripadna parcela ili njen povijesno vrijedni dio.  </w:t>
      </w:r>
    </w:p>
    <w:p w:rsidR="00742389" w:rsidRPr="00742389" w:rsidRDefault="00742389" w:rsidP="007423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17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 sve ostale </w:t>
      </w:r>
      <w:r w:rsidRPr="00742389">
        <w:rPr>
          <w:rFonts w:ascii="Times New Roman" w:eastAsia="Times New Roman" w:hAnsi="Times New Roman" w:cs="Times New Roman"/>
          <w:i/>
          <w:iCs/>
          <w:sz w:val="24"/>
          <w:szCs w:val="24"/>
          <w:lang w:eastAsia="hr-HR"/>
        </w:rPr>
        <w:t>evidentirane</w:t>
      </w:r>
      <w:r w:rsidRPr="00742389">
        <w:rPr>
          <w:rFonts w:ascii="Times New Roman" w:eastAsia="Times New Roman" w:hAnsi="Times New Roman" w:cs="Times New Roman"/>
          <w:sz w:val="24"/>
          <w:szCs w:val="24"/>
          <w:lang w:eastAsia="hr-HR"/>
        </w:rPr>
        <w:t xml:space="preserve"> (E) građevine mjere zaštite i obnove provode tijela lokalne uprave na temelju općih preporuka i odredbi ovoga Plana, a osobito se primjenjuju slijedeće planske mjere: </w:t>
      </w:r>
    </w:p>
    <w:p w:rsidR="00742389" w:rsidRPr="00742389" w:rsidRDefault="00742389" w:rsidP="00742389">
      <w:pPr>
        <w:widowControl w:val="0"/>
        <w:numPr>
          <w:ilvl w:val="0"/>
          <w:numId w:val="176"/>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Povijesne građevine obnavljaju se cjelovito, zajedno s njihovim okolišem (vrtom, voćnjakom, dvorištem, pristupom i sl.); </w:t>
      </w:r>
    </w:p>
    <w:p w:rsidR="00742389" w:rsidRPr="00742389" w:rsidRDefault="00742389" w:rsidP="00742389">
      <w:pPr>
        <w:widowControl w:val="0"/>
        <w:numPr>
          <w:ilvl w:val="0"/>
          <w:numId w:val="176"/>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Raznim mjerama na razini lokalne zajednice (fiskalne povoljnosti, oslobođenje od komunalnih doprinosa i sl.) nužno je poticati obnovu i održavanje vrijednih starih, umjesto izgradnje novih kuća; </w:t>
      </w:r>
    </w:p>
    <w:p w:rsidR="00742389" w:rsidRPr="00742389" w:rsidRDefault="00742389" w:rsidP="00742389">
      <w:pPr>
        <w:widowControl w:val="0"/>
        <w:numPr>
          <w:ilvl w:val="0"/>
          <w:numId w:val="176"/>
        </w:numPr>
        <w:autoSpaceDE w:val="0"/>
        <w:autoSpaceDN w:val="0"/>
        <w:adjustRightInd w:val="0"/>
        <w:spacing w:before="40" w:after="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Vlasnici (korisnici) građevina kod kojih su utvrđena spomenička svojstva,  mogu putem nadležne Uprave za zaštitu kulturne baštine - Konzervatorski odjel u Krapini. iz državnog proračuna zatražiti novčanu potporu za održavanje i vrsnu obnovu povijesno vrijednih građevina. </w:t>
      </w:r>
    </w:p>
    <w:p w:rsidR="00742389" w:rsidRPr="00742389" w:rsidRDefault="00742389" w:rsidP="00742389">
      <w:pPr>
        <w:widowControl w:val="0"/>
        <w:numPr>
          <w:ilvl w:val="0"/>
          <w:numId w:val="17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jednoj građevnoj parceli mogu se dozvoliti dvije stambene građevine u slučaju kada se radi o očuvanju vrijedne tradicijske kuće uz koju se, na parceli u graditeljski skladnoj cjelini sa </w:t>
      </w:r>
      <w:proofErr w:type="spellStart"/>
      <w:r w:rsidRPr="00742389">
        <w:rPr>
          <w:rFonts w:ascii="Times New Roman" w:eastAsia="Times New Roman" w:hAnsi="Times New Roman" w:cs="Times New Roman"/>
          <w:sz w:val="24"/>
          <w:szCs w:val="24"/>
          <w:lang w:eastAsia="hr-HR"/>
        </w:rPr>
        <w:t>zatečnim</w:t>
      </w:r>
      <w:proofErr w:type="spellEnd"/>
      <w:r w:rsidRPr="00742389">
        <w:rPr>
          <w:rFonts w:ascii="Times New Roman" w:eastAsia="Times New Roman" w:hAnsi="Times New Roman" w:cs="Times New Roman"/>
          <w:sz w:val="24"/>
          <w:szCs w:val="24"/>
          <w:lang w:eastAsia="hr-HR"/>
        </w:rPr>
        <w:t xml:space="preserve"> ambijentom, može predvidjeti izgradnja nove kuće. Preporuča se staru kuću sačuvati i obnoviti, te ju koristiti za trajno ili povremeno stanovanje, pomoćni ili poslovni prostor u turističke svrhe (seoski turizam, tradicijsko zanatstvo).</w:t>
      </w:r>
    </w:p>
    <w:p w:rsidR="00742389" w:rsidRPr="00742389" w:rsidRDefault="00742389" w:rsidP="00742389">
      <w:pPr>
        <w:widowControl w:val="0"/>
        <w:numPr>
          <w:ilvl w:val="0"/>
          <w:numId w:val="17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Kod izdavanja uvjeta za izgradnju bilo koje vrste građevine potrebno je paziti na </w:t>
      </w:r>
      <w:proofErr w:type="spellStart"/>
      <w:r w:rsidRPr="00742389">
        <w:rPr>
          <w:rFonts w:ascii="Times New Roman" w:eastAsia="Times New Roman" w:hAnsi="Times New Roman" w:cs="Times New Roman"/>
          <w:sz w:val="24"/>
          <w:szCs w:val="24"/>
          <w:lang w:eastAsia="hr-HR"/>
        </w:rPr>
        <w:t>mikroambijent</w:t>
      </w:r>
      <w:proofErr w:type="spellEnd"/>
      <w:r w:rsidRPr="00742389">
        <w:rPr>
          <w:rFonts w:ascii="Times New Roman" w:eastAsia="Times New Roman" w:hAnsi="Times New Roman" w:cs="Times New Roman"/>
          <w:sz w:val="24"/>
          <w:szCs w:val="24"/>
          <w:lang w:eastAsia="hr-HR"/>
        </w:rPr>
        <w:t xml:space="preserve"> naselja, tj. novogradnju uskladiti sa zatečenim tlorisnim i visinskim veličinama postojeće građevine (ili postojećih građevina) kako bi se ustrojio skladan graditeljsko-ambijentalni sklop.</w:t>
      </w:r>
    </w:p>
    <w:p w:rsidR="00742389" w:rsidRPr="00742389" w:rsidRDefault="00742389" w:rsidP="00742389">
      <w:pPr>
        <w:widowControl w:val="0"/>
        <w:numPr>
          <w:ilvl w:val="0"/>
          <w:numId w:val="17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Vrijedne gospodarske građevine izgrađene u naseljima moraju se sačuvati bez obzira na (ne)mogućnost zadržavanja njihove izvorne namjene, s tim da se mogu prenamijeniti u poslovne prostorije ili u svrhu predstavljanja i promidžbe tradicijskog graditeljstva. </w:t>
      </w:r>
    </w:p>
    <w:p w:rsidR="00742389" w:rsidRPr="00742389" w:rsidRDefault="00742389" w:rsidP="00742389">
      <w:pPr>
        <w:widowControl w:val="0"/>
        <w:numPr>
          <w:ilvl w:val="0"/>
          <w:numId w:val="17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Nove gospodarske i stambene građevine poželjno je graditi od drveta, te žbukane opeke i lokalnog kamena, a dodatnom obradom treba osigurati zaštitu od požara, atmosferilija i drugih oštećenja. </w:t>
      </w:r>
    </w:p>
    <w:p w:rsidR="00742389" w:rsidRPr="00742389" w:rsidRDefault="00742389" w:rsidP="00742389">
      <w:pPr>
        <w:widowControl w:val="0"/>
        <w:numPr>
          <w:ilvl w:val="0"/>
          <w:numId w:val="17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Poljske i vinogradarske klijeti treba ponajprije raditi od drveta, u krajnjem slučaju kao zidane građevine s korištenjem drvene obloge. U slučaju ugradnje nove klijeti uz potez starih tradicijskih klijeti, potrebno je propisati način izgradnje klijeti istovjetan zatečenim : visina (prizemnica), tlorisni oblik i veličina, smjer krovišta, materijal i dr. Ne preporuča se izgradnja izbačenih balkona, pretjerano velikih terasa i velikih vanjskih stubišta, već u oblikovanju klijeti i njenoga neposrednoga okruženja valja slijediti prepoznatljivu tipologiju tradicijske građevine tvorevine.</w:t>
      </w:r>
    </w:p>
    <w:p w:rsidR="00742389" w:rsidRPr="00742389" w:rsidRDefault="00C23ACC" w:rsidP="00C23ACC">
      <w:pPr>
        <w:widowControl w:val="0"/>
        <w:autoSpaceDE w:val="0"/>
        <w:autoSpaceDN w:val="0"/>
        <w:adjustRightInd w:val="0"/>
        <w:spacing w:before="40" w:after="40" w:line="240" w:lineRule="auto"/>
        <w:ind w:left="993"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00742389" w:rsidRPr="00742389">
        <w:rPr>
          <w:rFonts w:ascii="Times New Roman" w:eastAsia="Times New Roman" w:hAnsi="Times New Roman" w:cs="Times New Roman"/>
          <w:sz w:val="24"/>
          <w:szCs w:val="24"/>
          <w:lang w:eastAsia="hr-HR"/>
        </w:rPr>
        <w:t>Obavezno je očuvanje tradicijskoga parcelacijskog ustroja zemljišta, poticanje uzgoja lokalnih poljodjelskih kultura i sadnje autohtonog bilja.</w:t>
      </w:r>
    </w:p>
    <w:p w:rsidR="00742389" w:rsidRPr="00742389" w:rsidRDefault="00C23ACC" w:rsidP="00C23ACC">
      <w:pPr>
        <w:widowControl w:val="0"/>
        <w:autoSpaceDE w:val="0"/>
        <w:autoSpaceDN w:val="0"/>
        <w:adjustRightInd w:val="0"/>
        <w:spacing w:before="40" w:after="40" w:line="240" w:lineRule="auto"/>
        <w:ind w:left="680" w:hanging="2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742389" w:rsidRPr="00742389">
        <w:rPr>
          <w:rFonts w:ascii="Times New Roman" w:eastAsia="Times New Roman" w:hAnsi="Times New Roman" w:cs="Times New Roman"/>
          <w:sz w:val="24"/>
          <w:szCs w:val="24"/>
          <w:lang w:eastAsia="hr-HR"/>
        </w:rPr>
        <w:t xml:space="preserve">Pojedine građevine spomeničkih obilježja, kao i svi predjeli (zone) zaštite kulturnih </w:t>
      </w:r>
      <w:r>
        <w:rPr>
          <w:rFonts w:ascii="Times New Roman" w:eastAsia="Times New Roman" w:hAnsi="Times New Roman" w:cs="Times New Roman"/>
          <w:sz w:val="24"/>
          <w:szCs w:val="24"/>
          <w:lang w:eastAsia="hr-HR"/>
        </w:rPr>
        <w:t xml:space="preserve">  </w:t>
      </w:r>
      <w:r w:rsidR="00742389" w:rsidRPr="00742389">
        <w:rPr>
          <w:rFonts w:ascii="Times New Roman" w:eastAsia="Times New Roman" w:hAnsi="Times New Roman" w:cs="Times New Roman"/>
          <w:sz w:val="24"/>
          <w:szCs w:val="24"/>
          <w:lang w:eastAsia="hr-HR"/>
        </w:rPr>
        <w:t>dobara, potanko su opisani u pisanom dijelu Plana. Predjeli zaštite, unutar kojih granica se provode odredbe iz ovoga članka, urisana su na kartografskom prikazu br. 3c: “</w:t>
      </w:r>
      <w:r w:rsidR="00742389" w:rsidRPr="00742389">
        <w:rPr>
          <w:rFonts w:ascii="Times New Roman" w:eastAsia="Times New Roman" w:hAnsi="Times New Roman" w:cs="Times New Roman"/>
          <w:i/>
          <w:iCs/>
          <w:sz w:val="24"/>
          <w:szCs w:val="24"/>
          <w:lang w:eastAsia="hr-HR"/>
        </w:rPr>
        <w:t>Uvjeti za korištenje, uređenje i zaštitu prostora – uvjeti korištenja i zaštitu prostora</w:t>
      </w:r>
      <w:r w:rsidR="00742389" w:rsidRPr="00742389">
        <w:rPr>
          <w:rFonts w:ascii="Times New Roman" w:eastAsia="Times New Roman" w:hAnsi="Times New Roman" w:cs="Times New Roman"/>
          <w:sz w:val="24"/>
          <w:szCs w:val="24"/>
          <w:lang w:eastAsia="hr-HR"/>
        </w:rPr>
        <w:t>” u mjerilu 1:25000, na kartografskom prikazu br. 3b: “</w:t>
      </w:r>
      <w:r w:rsidR="00742389" w:rsidRPr="00742389">
        <w:rPr>
          <w:rFonts w:ascii="Times New Roman" w:eastAsia="Times New Roman" w:hAnsi="Times New Roman" w:cs="Times New Roman"/>
          <w:i/>
          <w:iCs/>
          <w:sz w:val="24"/>
          <w:szCs w:val="24"/>
          <w:lang w:eastAsia="hr-HR"/>
        </w:rPr>
        <w:t xml:space="preserve"> Uvjeti za korištenje, uređenje i zaštitu prostora </w:t>
      </w:r>
      <w:r w:rsidR="00742389" w:rsidRPr="00742389">
        <w:rPr>
          <w:rFonts w:ascii="Times New Roman" w:eastAsia="Times New Roman" w:hAnsi="Times New Roman" w:cs="Times New Roman"/>
          <w:i/>
          <w:iCs/>
          <w:sz w:val="24"/>
          <w:szCs w:val="24"/>
          <w:lang w:eastAsia="hr-HR"/>
        </w:rPr>
        <w:lastRenderedPageBreak/>
        <w:t>– kulturna dobra</w:t>
      </w:r>
      <w:r w:rsidR="00742389" w:rsidRPr="00742389">
        <w:rPr>
          <w:rFonts w:ascii="Times New Roman" w:eastAsia="Times New Roman" w:hAnsi="Times New Roman" w:cs="Times New Roman"/>
          <w:sz w:val="24"/>
          <w:szCs w:val="24"/>
          <w:lang w:eastAsia="hr-HR"/>
        </w:rPr>
        <w:t>” u mjerilu 1:25000 i na grafičkom listu br. 4a: “</w:t>
      </w:r>
      <w:r w:rsidR="00742389" w:rsidRPr="00742389">
        <w:rPr>
          <w:rFonts w:ascii="Times New Roman" w:eastAsia="Times New Roman" w:hAnsi="Times New Roman" w:cs="Times New Roman"/>
          <w:i/>
          <w:iCs/>
          <w:sz w:val="24"/>
          <w:szCs w:val="24"/>
          <w:lang w:eastAsia="hr-HR"/>
        </w:rPr>
        <w:t>Građevna područja naselja i područja posebnih uvjeta za korištenje</w:t>
      </w:r>
      <w:r w:rsidR="00742389" w:rsidRPr="00742389">
        <w:rPr>
          <w:rFonts w:ascii="Times New Roman" w:eastAsia="Times New Roman" w:hAnsi="Times New Roman" w:cs="Times New Roman"/>
          <w:sz w:val="24"/>
          <w:szCs w:val="24"/>
          <w:lang w:eastAsia="hr-HR"/>
        </w:rPr>
        <w:t>” u mjerilu 1:5000.</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93" w:name="_Toc313354261"/>
      <w:bookmarkStart w:id="94" w:name="_Toc313354335"/>
      <w:r w:rsidRPr="00742389">
        <w:rPr>
          <w:rFonts w:ascii="Times New Roman" w:eastAsia="Times New Roman" w:hAnsi="Times New Roman" w:cs="Times New Roman"/>
          <w:b/>
          <w:bCs/>
          <w:sz w:val="24"/>
          <w:szCs w:val="24"/>
          <w:lang w:eastAsia="hr-HR"/>
        </w:rPr>
        <w:t>7.2.3. Čuvanje slike naselja</w:t>
      </w:r>
      <w:bookmarkEnd w:id="93"/>
      <w:bookmarkEnd w:id="94"/>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100.</w:t>
      </w:r>
    </w:p>
    <w:p w:rsidR="00742389" w:rsidRPr="00742389" w:rsidRDefault="00742389" w:rsidP="00742389">
      <w:pPr>
        <w:widowControl w:val="0"/>
        <w:numPr>
          <w:ilvl w:val="0"/>
          <w:numId w:val="17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Identitet i prepoznatljivost ruralnog krajolika potrebno je očuvati na način da se nastoji zadržati sklad prirodnog krajolika (šumska područja, dolina potoka </w:t>
      </w:r>
      <w:proofErr w:type="spellStart"/>
      <w:r w:rsidRPr="00742389">
        <w:rPr>
          <w:rFonts w:ascii="Times New Roman" w:eastAsia="Times New Roman" w:hAnsi="Times New Roman" w:cs="Times New Roman"/>
          <w:sz w:val="24"/>
          <w:szCs w:val="24"/>
          <w:lang w:eastAsia="hr-HR"/>
        </w:rPr>
        <w:t>Horvatske</w:t>
      </w:r>
      <w:proofErr w:type="spellEnd"/>
      <w:r w:rsidRPr="00742389">
        <w:rPr>
          <w:rFonts w:ascii="Times New Roman" w:eastAsia="Times New Roman" w:hAnsi="Times New Roman" w:cs="Times New Roman"/>
          <w:sz w:val="24"/>
          <w:szCs w:val="24"/>
          <w:lang w:eastAsia="hr-HR"/>
        </w:rPr>
        <w:t xml:space="preserve"> i </w:t>
      </w:r>
      <w:proofErr w:type="spellStart"/>
      <w:r w:rsidRPr="00742389">
        <w:rPr>
          <w:rFonts w:ascii="Times New Roman" w:eastAsia="Times New Roman" w:hAnsi="Times New Roman" w:cs="Times New Roman"/>
          <w:sz w:val="24"/>
          <w:szCs w:val="24"/>
          <w:lang w:eastAsia="hr-HR"/>
        </w:rPr>
        <w:t>Erpenjščice</w:t>
      </w:r>
      <w:proofErr w:type="spellEnd"/>
      <w:r w:rsidRPr="00742389">
        <w:rPr>
          <w:rFonts w:ascii="Times New Roman" w:eastAsia="Times New Roman" w:hAnsi="Times New Roman" w:cs="Times New Roman"/>
          <w:sz w:val="24"/>
          <w:szCs w:val="24"/>
          <w:lang w:eastAsia="hr-HR"/>
        </w:rPr>
        <w:t>) i antropogenih struktura (stanovanje, poljoprivredna proizvodnja).</w:t>
      </w:r>
    </w:p>
    <w:p w:rsidR="00742389" w:rsidRPr="00742389" w:rsidRDefault="00742389" w:rsidP="00742389">
      <w:pPr>
        <w:widowControl w:val="0"/>
        <w:numPr>
          <w:ilvl w:val="0"/>
          <w:numId w:val="17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Mjere za očuvanje </w:t>
      </w:r>
      <w:r w:rsidRPr="00742389">
        <w:rPr>
          <w:rFonts w:ascii="Times New Roman" w:eastAsia="Times New Roman" w:hAnsi="Times New Roman" w:cs="Times New Roman"/>
          <w:bCs/>
          <w:sz w:val="24"/>
          <w:szCs w:val="24"/>
          <w:lang w:eastAsia="hr-HR"/>
        </w:rPr>
        <w:t>slike naselja,</w:t>
      </w:r>
      <w:r w:rsidRPr="00742389">
        <w:rPr>
          <w:rFonts w:ascii="Times New Roman" w:eastAsia="Times New Roman" w:hAnsi="Times New Roman" w:cs="Times New Roman"/>
          <w:sz w:val="24"/>
          <w:szCs w:val="24"/>
          <w:lang w:eastAsia="hr-HR"/>
        </w:rPr>
        <w:t xml:space="preserve"> odnosno kulturnog krajobraza, među ostalim obuhvaća i: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tlorisni oblik kuće za stanovanje u načelu je izduženi pravokutnik dulje stranice paralelne sa slojnicama;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horizontalni i vertikalni gabariti građevina, oblikovanje pročelja, pokrovi i nagibi krovišta, te građevni materijali, osobito unutar postojećih središta tradicijskih naselja, moraju biti u skladu s okolnim građevinama, krajolikom i načinom građenja na dotičnom području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zidovi pročelja mogu biti žbukani, a ako se rade u kamenu, tada kamen mora biti korišten i obrađen na tradicijski način;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w:t>
      </w:r>
      <w:r w:rsidRPr="00742389">
        <w:rPr>
          <w:rFonts w:ascii="Times New Roman" w:eastAsia="Times New Roman" w:hAnsi="Times New Roman" w:cs="Times New Roman"/>
          <w:sz w:val="24"/>
          <w:szCs w:val="24"/>
          <w:lang w:eastAsia="hr-HR"/>
        </w:rPr>
        <w:tab/>
        <w:t xml:space="preserve">krovišta građevina su kosa, poželjna su </w:t>
      </w:r>
      <w:proofErr w:type="spellStart"/>
      <w:r w:rsidRPr="00742389">
        <w:rPr>
          <w:rFonts w:ascii="Times New Roman" w:eastAsia="Times New Roman" w:hAnsi="Times New Roman" w:cs="Times New Roman"/>
          <w:sz w:val="24"/>
          <w:szCs w:val="24"/>
          <w:lang w:eastAsia="hr-HR"/>
        </w:rPr>
        <w:t>dvostrešna</w:t>
      </w:r>
      <w:proofErr w:type="spellEnd"/>
      <w:r w:rsidRPr="00742389">
        <w:rPr>
          <w:rFonts w:ascii="Times New Roman" w:eastAsia="Times New Roman" w:hAnsi="Times New Roman" w:cs="Times New Roman"/>
          <w:sz w:val="24"/>
          <w:szCs w:val="24"/>
          <w:lang w:eastAsia="hr-HR"/>
        </w:rPr>
        <w:t xml:space="preserve"> nagiba između 25</w:t>
      </w:r>
      <w:r w:rsidRPr="00742389">
        <w:rPr>
          <w:rFonts w:ascii="Times New Roman" w:eastAsia="Times New Roman" w:hAnsi="Times New Roman" w:cs="Times New Roman"/>
          <w:sz w:val="24"/>
          <w:szCs w:val="24"/>
          <w:vertAlign w:val="superscript"/>
          <w:lang w:eastAsia="hr-HR"/>
        </w:rPr>
        <w:t>0</w:t>
      </w:r>
      <w:r w:rsidRPr="00742389">
        <w:rPr>
          <w:rFonts w:ascii="Times New Roman" w:eastAsia="Times New Roman" w:hAnsi="Times New Roman" w:cs="Times New Roman"/>
          <w:sz w:val="24"/>
          <w:szCs w:val="24"/>
          <w:lang w:eastAsia="hr-HR"/>
        </w:rPr>
        <w:t xml:space="preserve"> i 35</w:t>
      </w:r>
      <w:r w:rsidRPr="00742389">
        <w:rPr>
          <w:rFonts w:ascii="Times New Roman" w:eastAsia="Times New Roman" w:hAnsi="Times New Roman" w:cs="Times New Roman"/>
          <w:sz w:val="24"/>
          <w:szCs w:val="24"/>
          <w:vertAlign w:val="superscript"/>
          <w:lang w:eastAsia="hr-HR"/>
        </w:rPr>
        <w:t>0</w:t>
      </w:r>
      <w:r w:rsidRPr="00742389">
        <w:rPr>
          <w:rFonts w:ascii="Times New Roman" w:eastAsia="Times New Roman" w:hAnsi="Times New Roman" w:cs="Times New Roman"/>
          <w:sz w:val="24"/>
          <w:szCs w:val="24"/>
          <w:lang w:eastAsia="hr-HR"/>
        </w:rPr>
        <w:t xml:space="preserve">;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e)</w:t>
      </w:r>
      <w:r w:rsidRPr="00742389">
        <w:rPr>
          <w:rFonts w:ascii="Times New Roman" w:eastAsia="Times New Roman" w:hAnsi="Times New Roman" w:cs="Times New Roman"/>
          <w:sz w:val="24"/>
          <w:szCs w:val="24"/>
          <w:lang w:eastAsia="hr-HR"/>
        </w:rPr>
        <w:tab/>
        <w:t xml:space="preserve">krovište u pravilu mora biti pokriveno crijepom;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f)</w:t>
      </w:r>
      <w:r w:rsidRPr="00742389">
        <w:rPr>
          <w:rFonts w:ascii="Times New Roman" w:eastAsia="Times New Roman" w:hAnsi="Times New Roman" w:cs="Times New Roman"/>
          <w:sz w:val="24"/>
          <w:szCs w:val="24"/>
          <w:lang w:eastAsia="hr-HR"/>
        </w:rPr>
        <w:tab/>
        <w:t xml:space="preserve">ograđivanje parcela treba biti kamenom, poželjno suhozidom i (ili) živicama do uobičajene visine </w:t>
      </w:r>
      <w:proofErr w:type="spellStart"/>
      <w:r w:rsidRPr="00742389">
        <w:rPr>
          <w:rFonts w:ascii="Times New Roman" w:eastAsia="Times New Roman" w:hAnsi="Times New Roman" w:cs="Times New Roman"/>
          <w:sz w:val="24"/>
          <w:szCs w:val="24"/>
          <w:lang w:eastAsia="hr-HR"/>
        </w:rPr>
        <w:t>suhozidne</w:t>
      </w:r>
      <w:proofErr w:type="spellEnd"/>
      <w:r w:rsidRPr="00742389">
        <w:rPr>
          <w:rFonts w:ascii="Times New Roman" w:eastAsia="Times New Roman" w:hAnsi="Times New Roman" w:cs="Times New Roman"/>
          <w:sz w:val="24"/>
          <w:szCs w:val="24"/>
          <w:lang w:eastAsia="hr-HR"/>
        </w:rPr>
        <w:t xml:space="preserve"> međe. U manjoj mjeri u većim naseljima, moguće su žičane ograde, obvezno sa živicom s unutarnje strane parcele. Moguće su, u iznimnim slučajevima, i drukčije ograde;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h)</w:t>
      </w:r>
      <w:r w:rsidRPr="00742389">
        <w:rPr>
          <w:rFonts w:ascii="Times New Roman" w:eastAsia="Times New Roman" w:hAnsi="Times New Roman" w:cs="Times New Roman"/>
          <w:sz w:val="24"/>
          <w:szCs w:val="24"/>
          <w:lang w:eastAsia="hr-HR"/>
        </w:rPr>
        <w:tab/>
        <w:t xml:space="preserve">u </w:t>
      </w:r>
      <w:proofErr w:type="spellStart"/>
      <w:r w:rsidRPr="00742389">
        <w:rPr>
          <w:rFonts w:ascii="Times New Roman" w:eastAsia="Times New Roman" w:hAnsi="Times New Roman" w:cs="Times New Roman"/>
          <w:sz w:val="24"/>
          <w:szCs w:val="24"/>
          <w:lang w:eastAsia="hr-HR"/>
        </w:rPr>
        <w:t>predvrtu</w:t>
      </w:r>
      <w:proofErr w:type="spellEnd"/>
      <w:r w:rsidRPr="00742389">
        <w:rPr>
          <w:rFonts w:ascii="Times New Roman" w:eastAsia="Times New Roman" w:hAnsi="Times New Roman" w:cs="Times New Roman"/>
          <w:sz w:val="24"/>
          <w:szCs w:val="24"/>
          <w:lang w:eastAsia="hr-HR"/>
        </w:rPr>
        <w:t xml:space="preserve">, između ceste (ulice) i kuće, preporuča se sadnja drveća i ukrasnog grmlja svojstvenog kraju;  </w:t>
      </w:r>
    </w:p>
    <w:p w:rsidR="00742389" w:rsidRPr="00742389" w:rsidRDefault="00742389" w:rsidP="00742389">
      <w:pPr>
        <w:widowControl w:val="0"/>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i)</w:t>
      </w:r>
      <w:r w:rsidRPr="00742389">
        <w:rPr>
          <w:rFonts w:ascii="Times New Roman" w:eastAsia="Times New Roman" w:hAnsi="Times New Roman" w:cs="Times New Roman"/>
          <w:sz w:val="24"/>
          <w:szCs w:val="24"/>
          <w:lang w:eastAsia="hr-HR"/>
        </w:rPr>
        <w:tab/>
        <w:t xml:space="preserve">treba poticati i unapređivati održavanje zapuštenih poljodjelskih površina, zadržavajući njihovu tradicijsku i prirodnu strukturu. </w:t>
      </w:r>
    </w:p>
    <w:p w:rsidR="00742389" w:rsidRPr="00742389" w:rsidRDefault="00742389" w:rsidP="00742389">
      <w:pPr>
        <w:widowControl w:val="0"/>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389" w:rsidRPr="00742389" w:rsidTr="002D203C">
        <w:tc>
          <w:tcPr>
            <w:tcW w:w="9072"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r w:rsidRPr="00742389">
              <w:rPr>
                <w:rFonts w:ascii="Times New Roman" w:eastAsia="Times New Roman" w:hAnsi="Times New Roman" w:cs="Times New Roman"/>
                <w:b/>
                <w:bCs/>
                <w:kern w:val="32"/>
                <w:sz w:val="24"/>
                <w:szCs w:val="24"/>
                <w:lang w:val="en-GB" w:eastAsia="hr-HR"/>
              </w:rPr>
              <w:t xml:space="preserve"> </w:t>
            </w:r>
            <w:r w:rsidRPr="00742389">
              <w:rPr>
                <w:rFonts w:ascii="Times New Roman" w:eastAsia="Times New Roman" w:hAnsi="Times New Roman" w:cs="Times New Roman"/>
                <w:b/>
                <w:bCs/>
                <w:kern w:val="32"/>
                <w:sz w:val="24"/>
                <w:szCs w:val="24"/>
                <w:lang w:val="en-GB" w:eastAsia="hr-HR"/>
              </w:rPr>
              <w:br w:type="page"/>
            </w:r>
            <w:bookmarkStart w:id="95" w:name="_Toc313354262"/>
            <w:bookmarkStart w:id="96" w:name="_Toc313354336"/>
            <w:r w:rsidRPr="00742389">
              <w:rPr>
                <w:rFonts w:ascii="Times New Roman" w:eastAsia="Times New Roman" w:hAnsi="Times New Roman" w:cs="Times New Roman"/>
                <w:b/>
                <w:bCs/>
                <w:kern w:val="32"/>
                <w:sz w:val="24"/>
                <w:szCs w:val="24"/>
                <w:lang w:val="en-GB" w:eastAsia="hr-HR"/>
              </w:rPr>
              <w:t>POSTUPANJE S OTPADOM</w:t>
            </w:r>
            <w:bookmarkEnd w:id="95"/>
            <w:bookmarkEnd w:id="96"/>
          </w:p>
        </w:tc>
      </w:tr>
    </w:tbl>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101.</w:t>
      </w:r>
    </w:p>
    <w:p w:rsidR="00742389" w:rsidRPr="00742389" w:rsidRDefault="00742389" w:rsidP="007423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742389" w:rsidRPr="00742389" w:rsidRDefault="00742389" w:rsidP="00742389">
      <w:pPr>
        <w:widowControl w:val="0"/>
        <w:numPr>
          <w:ilvl w:val="0"/>
          <w:numId w:val="17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Općina podržava opredjeljenja Županije o zajedničkom zbrinjavanju otpada za područje cijele Županije odnosno šire regije, putem županijskog ili regionalnog centra za gospodarenje otpadom.</w:t>
      </w:r>
    </w:p>
    <w:p w:rsidR="00742389" w:rsidRPr="00742389" w:rsidRDefault="00742389" w:rsidP="00742389">
      <w:pPr>
        <w:widowControl w:val="0"/>
        <w:numPr>
          <w:ilvl w:val="0"/>
          <w:numId w:val="17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Sukladno županijskim opredjeljenjima Općina će se na odgovarajući način uključiti u sustav gospodarenja otpadom i izvršiti potrebna usklađenja.</w:t>
      </w:r>
    </w:p>
    <w:p w:rsidR="00742389" w:rsidRPr="00742389" w:rsidRDefault="00742389" w:rsidP="0074238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102.</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Osnovnim planom određena je lokacija za odlaganje komunalnog otpada na području općine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u naselju </w:t>
      </w:r>
      <w:proofErr w:type="spellStart"/>
      <w:r w:rsidRPr="00742389">
        <w:rPr>
          <w:rFonts w:ascii="Times New Roman" w:eastAsia="Times New Roman" w:hAnsi="Times New Roman" w:cs="Times New Roman"/>
          <w:sz w:val="24"/>
          <w:szCs w:val="24"/>
          <w:lang w:eastAsia="hr-HR"/>
        </w:rPr>
        <w:t>Jalšje</w:t>
      </w:r>
      <w:proofErr w:type="spellEnd"/>
      <w:r w:rsidRPr="00742389">
        <w:rPr>
          <w:rFonts w:ascii="Times New Roman" w:eastAsia="Times New Roman" w:hAnsi="Times New Roman" w:cs="Times New Roman"/>
          <w:sz w:val="24"/>
          <w:szCs w:val="24"/>
          <w:lang w:eastAsia="hr-HR"/>
        </w:rPr>
        <w:t xml:space="preserve">, na temelju planskih postavki i rješenja Prostornog plana KZŽ. Do uspostave regionalnog odlagališta, rezervirana zona </w:t>
      </w:r>
      <w:proofErr w:type="spellStart"/>
      <w:r w:rsidRPr="00742389">
        <w:rPr>
          <w:rFonts w:ascii="Times New Roman" w:eastAsia="Times New Roman" w:hAnsi="Times New Roman" w:cs="Times New Roman"/>
          <w:sz w:val="24"/>
          <w:szCs w:val="24"/>
          <w:lang w:eastAsia="hr-HR"/>
        </w:rPr>
        <w:t>Jalšje</w:t>
      </w:r>
      <w:proofErr w:type="spellEnd"/>
      <w:r w:rsidRPr="00742389">
        <w:rPr>
          <w:rFonts w:ascii="Times New Roman" w:eastAsia="Times New Roman" w:hAnsi="Times New Roman" w:cs="Times New Roman"/>
          <w:sz w:val="24"/>
          <w:szCs w:val="24"/>
          <w:lang w:eastAsia="hr-HR"/>
        </w:rPr>
        <w:t xml:space="preserve"> zadržava se ovim Izmjenama.</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Postava zelenih otoka odredit će se općinskom odlukom, ili Planom gospodarenja otpadom. </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Pored zelenih otoka, na području općine, moguća je postava/gradnja i drugih objekata za gospodarenje otpadom, i to prvenstveno unutar zone gospodarske namjene (I,K3). Unutar postojeće i planirane gospodarske namjene (I,K3), u naselju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moguća je gradnja i aktivnosti:</w:t>
      </w:r>
    </w:p>
    <w:p w:rsidR="00742389" w:rsidRPr="00742389" w:rsidRDefault="00742389" w:rsidP="00742389">
      <w:pPr>
        <w:widowControl w:val="0"/>
        <w:numPr>
          <w:ilvl w:val="0"/>
          <w:numId w:val="17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proofErr w:type="spellStart"/>
      <w:r w:rsidRPr="00742389">
        <w:rPr>
          <w:rFonts w:ascii="Times New Roman" w:eastAsia="Times New Roman" w:hAnsi="Times New Roman" w:cs="Times New Roman"/>
          <w:sz w:val="24"/>
          <w:szCs w:val="24"/>
          <w:lang w:eastAsia="hr-HR"/>
        </w:rPr>
        <w:t>reciklažnog</w:t>
      </w:r>
      <w:proofErr w:type="spellEnd"/>
      <w:r w:rsidRPr="00742389">
        <w:rPr>
          <w:rFonts w:ascii="Times New Roman" w:eastAsia="Times New Roman" w:hAnsi="Times New Roman" w:cs="Times New Roman"/>
          <w:sz w:val="24"/>
          <w:szCs w:val="24"/>
          <w:lang w:eastAsia="hr-HR"/>
        </w:rPr>
        <w:t xml:space="preserve"> dvorišta</w:t>
      </w:r>
    </w:p>
    <w:p w:rsidR="00742389" w:rsidRPr="00742389" w:rsidRDefault="00742389" w:rsidP="00742389">
      <w:pPr>
        <w:widowControl w:val="0"/>
        <w:numPr>
          <w:ilvl w:val="0"/>
          <w:numId w:val="17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mini </w:t>
      </w:r>
      <w:proofErr w:type="spellStart"/>
      <w:r w:rsidRPr="00742389">
        <w:rPr>
          <w:rFonts w:ascii="Times New Roman" w:eastAsia="Times New Roman" w:hAnsi="Times New Roman" w:cs="Times New Roman"/>
          <w:sz w:val="24"/>
          <w:szCs w:val="24"/>
          <w:lang w:eastAsia="hr-HR"/>
        </w:rPr>
        <w:t>reciklažnog</w:t>
      </w:r>
      <w:proofErr w:type="spellEnd"/>
      <w:r w:rsidRPr="00742389">
        <w:rPr>
          <w:rFonts w:ascii="Times New Roman" w:eastAsia="Times New Roman" w:hAnsi="Times New Roman" w:cs="Times New Roman"/>
          <w:sz w:val="24"/>
          <w:szCs w:val="24"/>
          <w:lang w:eastAsia="hr-HR"/>
        </w:rPr>
        <w:t xml:space="preserve"> dvorišta</w:t>
      </w:r>
    </w:p>
    <w:p w:rsidR="00742389" w:rsidRPr="00742389" w:rsidRDefault="00742389" w:rsidP="00742389">
      <w:pPr>
        <w:widowControl w:val="0"/>
        <w:numPr>
          <w:ilvl w:val="0"/>
          <w:numId w:val="17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 xml:space="preserve">skupljanje, </w:t>
      </w:r>
      <w:proofErr w:type="spellStart"/>
      <w:r w:rsidRPr="00742389">
        <w:rPr>
          <w:rFonts w:ascii="Times New Roman" w:eastAsia="Times New Roman" w:hAnsi="Times New Roman" w:cs="Times New Roman"/>
          <w:sz w:val="24"/>
          <w:szCs w:val="24"/>
          <w:lang w:eastAsia="hr-HR"/>
        </w:rPr>
        <w:t>predobrada</w:t>
      </w:r>
      <w:proofErr w:type="spellEnd"/>
      <w:r w:rsidRPr="00742389">
        <w:rPr>
          <w:rFonts w:ascii="Times New Roman" w:eastAsia="Times New Roman" w:hAnsi="Times New Roman" w:cs="Times New Roman"/>
          <w:sz w:val="24"/>
          <w:szCs w:val="24"/>
          <w:lang w:eastAsia="hr-HR"/>
        </w:rPr>
        <w:t>, obrada i promet sekundarnim sirovinama</w:t>
      </w:r>
    </w:p>
    <w:p w:rsidR="00742389" w:rsidRPr="00742389" w:rsidRDefault="00742389" w:rsidP="00742389">
      <w:pPr>
        <w:widowControl w:val="0"/>
        <w:numPr>
          <w:ilvl w:val="0"/>
          <w:numId w:val="179"/>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proofErr w:type="spellStart"/>
      <w:r w:rsidRPr="00742389">
        <w:rPr>
          <w:rFonts w:ascii="Times New Roman" w:eastAsia="Times New Roman" w:hAnsi="Times New Roman" w:cs="Times New Roman"/>
          <w:sz w:val="24"/>
          <w:szCs w:val="24"/>
          <w:lang w:eastAsia="hr-HR"/>
        </w:rPr>
        <w:t>kompostane</w:t>
      </w:r>
      <w:proofErr w:type="spellEnd"/>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Udaljenost navedenih građevina za gospodarenje otpadom u zoni (I), iz stavka (3) od stambenih, poslovnih i društvenih građevina je najmanje 30 m.</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Na lokaciji </w:t>
      </w:r>
      <w:proofErr w:type="spellStart"/>
      <w:r w:rsidRPr="00742389">
        <w:rPr>
          <w:rFonts w:ascii="Times New Roman" w:eastAsia="Times New Roman" w:hAnsi="Times New Roman" w:cs="Times New Roman"/>
          <w:sz w:val="24"/>
          <w:szCs w:val="24"/>
          <w:lang w:eastAsia="hr-HR"/>
        </w:rPr>
        <w:t>reciklažnog</w:t>
      </w:r>
      <w:proofErr w:type="spellEnd"/>
      <w:r w:rsidRPr="00742389">
        <w:rPr>
          <w:rFonts w:ascii="Times New Roman" w:eastAsia="Times New Roman" w:hAnsi="Times New Roman" w:cs="Times New Roman"/>
          <w:sz w:val="24"/>
          <w:szCs w:val="24"/>
          <w:lang w:eastAsia="hr-HR"/>
        </w:rPr>
        <w:t xml:space="preserve"> dvorišta moguće je otpad razvrstavati, mehanički obraditi i privremeno skladištiti građevinski i komunalni otpad uz slijedeće uvjete:</w:t>
      </w:r>
    </w:p>
    <w:p w:rsidR="00742389" w:rsidRPr="00742389" w:rsidRDefault="00742389" w:rsidP="00742389">
      <w:pPr>
        <w:widowControl w:val="0"/>
        <w:numPr>
          <w:ilvl w:val="0"/>
          <w:numId w:val="180"/>
        </w:numPr>
        <w:autoSpaceDE w:val="0"/>
        <w:autoSpaceDN w:val="0"/>
        <w:adjustRightInd w:val="0"/>
        <w:spacing w:before="60" w:after="0" w:line="240" w:lineRule="auto"/>
        <w:ind w:left="1208" w:hanging="357"/>
        <w:jc w:val="both"/>
        <w:rPr>
          <w:rFonts w:ascii="Times New Roman" w:eastAsia="Times New Roman" w:hAnsi="Times New Roman" w:cs="Times New Roman"/>
          <w:sz w:val="24"/>
          <w:szCs w:val="24"/>
          <w:lang w:val="x-none" w:eastAsia="x-none"/>
        </w:rPr>
      </w:pPr>
      <w:r w:rsidRPr="00742389">
        <w:rPr>
          <w:rFonts w:ascii="Times New Roman" w:eastAsia="Times New Roman" w:hAnsi="Times New Roman" w:cs="Times New Roman"/>
          <w:sz w:val="24"/>
          <w:szCs w:val="24"/>
          <w:lang w:val="x-none" w:eastAsia="x-none"/>
        </w:rPr>
        <w:t>način uređenja, izgradnje i oblikovanja skladišta ili drugih potrebnih građevina (ukoliko će se graditi) definira se istovjetno građevinama u gospodarskoj zoni, izuzev visine građevine koja se ograničava na 8 m</w:t>
      </w:r>
    </w:p>
    <w:p w:rsidR="00742389" w:rsidRPr="00742389" w:rsidRDefault="00742389" w:rsidP="00742389">
      <w:pPr>
        <w:widowControl w:val="0"/>
        <w:numPr>
          <w:ilvl w:val="0"/>
          <w:numId w:val="180"/>
        </w:numPr>
        <w:autoSpaceDE w:val="0"/>
        <w:autoSpaceDN w:val="0"/>
        <w:adjustRightInd w:val="0"/>
        <w:spacing w:before="60" w:after="0" w:line="240" w:lineRule="auto"/>
        <w:ind w:left="1208" w:hanging="357"/>
        <w:jc w:val="both"/>
        <w:rPr>
          <w:rFonts w:ascii="Times New Roman" w:eastAsia="Times New Roman" w:hAnsi="Times New Roman" w:cs="Times New Roman"/>
          <w:sz w:val="24"/>
          <w:szCs w:val="24"/>
          <w:lang w:val="x-none" w:eastAsia="x-none"/>
        </w:rPr>
      </w:pPr>
      <w:r w:rsidRPr="00742389">
        <w:rPr>
          <w:rFonts w:ascii="Times New Roman" w:eastAsia="Times New Roman" w:hAnsi="Times New Roman" w:cs="Times New Roman"/>
          <w:sz w:val="24"/>
          <w:szCs w:val="24"/>
          <w:lang w:val="x-none" w:eastAsia="x-none"/>
        </w:rPr>
        <w:t>otpad je potrebno obrađivati i skladištiti na takav način da se onemoguće i spriječe emisije u zrak i okolni prostor.</w:t>
      </w:r>
    </w:p>
    <w:p w:rsidR="00742389" w:rsidRPr="00742389" w:rsidRDefault="00742389" w:rsidP="00742389">
      <w:pPr>
        <w:widowControl w:val="0"/>
        <w:numPr>
          <w:ilvl w:val="0"/>
          <w:numId w:val="180"/>
        </w:numPr>
        <w:autoSpaceDE w:val="0"/>
        <w:autoSpaceDN w:val="0"/>
        <w:adjustRightInd w:val="0"/>
        <w:spacing w:before="40" w:after="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rubno, s unutarnje strane lokacije/parcele </w:t>
      </w:r>
      <w:proofErr w:type="spellStart"/>
      <w:r w:rsidRPr="00742389">
        <w:rPr>
          <w:rFonts w:ascii="Times New Roman" w:eastAsia="Times New Roman" w:hAnsi="Times New Roman" w:cs="Times New Roman"/>
          <w:sz w:val="24"/>
          <w:szCs w:val="24"/>
          <w:lang w:eastAsia="hr-HR"/>
        </w:rPr>
        <w:t>reciklažnog</w:t>
      </w:r>
      <w:proofErr w:type="spellEnd"/>
      <w:r w:rsidRPr="00742389">
        <w:rPr>
          <w:rFonts w:ascii="Times New Roman" w:eastAsia="Times New Roman" w:hAnsi="Times New Roman" w:cs="Times New Roman"/>
          <w:sz w:val="24"/>
          <w:szCs w:val="24"/>
          <w:lang w:eastAsia="hr-HR"/>
        </w:rPr>
        <w:t xml:space="preserve"> dvorišta potrebno je zasaditi visoko i nisko zelenilo kao zaštitni tampon zelenilo prema ostalim namjenama u okruženju. </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Unutar komunalno-servisne zone K3a i zone određene kao </w:t>
      </w:r>
      <w:proofErr w:type="spellStart"/>
      <w:r w:rsidRPr="00742389">
        <w:rPr>
          <w:rFonts w:ascii="Times New Roman" w:eastAsia="Times New Roman" w:hAnsi="Times New Roman" w:cs="Times New Roman"/>
          <w:sz w:val="24"/>
          <w:szCs w:val="24"/>
          <w:lang w:eastAsia="hr-HR"/>
        </w:rPr>
        <w:t>reciklažno</w:t>
      </w:r>
      <w:proofErr w:type="spellEnd"/>
      <w:r w:rsidRPr="00742389">
        <w:rPr>
          <w:rFonts w:ascii="Times New Roman" w:eastAsia="Times New Roman" w:hAnsi="Times New Roman" w:cs="Times New Roman"/>
          <w:sz w:val="24"/>
          <w:szCs w:val="24"/>
          <w:lang w:eastAsia="hr-HR"/>
        </w:rPr>
        <w:t xml:space="preserve"> dvorište </w:t>
      </w:r>
      <w:proofErr w:type="spellStart"/>
      <w:r w:rsidRPr="00742389">
        <w:rPr>
          <w:rFonts w:ascii="Times New Roman" w:eastAsia="Times New Roman" w:hAnsi="Times New Roman" w:cs="Times New Roman"/>
          <w:sz w:val="24"/>
          <w:szCs w:val="24"/>
          <w:lang w:eastAsia="hr-HR"/>
        </w:rPr>
        <w:t>Rd</w:t>
      </w:r>
      <w:proofErr w:type="spellEnd"/>
      <w:r w:rsidRPr="00742389">
        <w:rPr>
          <w:rFonts w:ascii="Times New Roman" w:eastAsia="Times New Roman" w:hAnsi="Times New Roman" w:cs="Times New Roman"/>
          <w:sz w:val="24"/>
          <w:szCs w:val="24"/>
          <w:lang w:eastAsia="hr-HR"/>
        </w:rPr>
        <w:t xml:space="preserve">, moguće je skupljanje i obrada opasnog otpada koja </w:t>
      </w:r>
      <w:proofErr w:type="spellStart"/>
      <w:r w:rsidRPr="00742389">
        <w:rPr>
          <w:rFonts w:ascii="Times New Roman" w:eastAsia="Times New Roman" w:hAnsi="Times New Roman" w:cs="Times New Roman"/>
          <w:sz w:val="24"/>
          <w:szCs w:val="24"/>
          <w:lang w:eastAsia="hr-HR"/>
        </w:rPr>
        <w:t>podrazumjeva</w:t>
      </w:r>
      <w:proofErr w:type="spellEnd"/>
      <w:r w:rsidRPr="00742389">
        <w:rPr>
          <w:rFonts w:ascii="Times New Roman" w:eastAsia="Times New Roman" w:hAnsi="Times New Roman" w:cs="Times New Roman"/>
          <w:sz w:val="24"/>
          <w:szCs w:val="24"/>
          <w:lang w:eastAsia="hr-HR"/>
        </w:rPr>
        <w:t xml:space="preserve"> izdvajanje opasnih komponenti (EE otpada, automobilskog otpada, kućanskih uređaja), njihovo privremeno skladištenje i otpremu ovlaštenim </w:t>
      </w:r>
      <w:proofErr w:type="spellStart"/>
      <w:r w:rsidRPr="00742389">
        <w:rPr>
          <w:rFonts w:ascii="Times New Roman" w:eastAsia="Times New Roman" w:hAnsi="Times New Roman" w:cs="Times New Roman"/>
          <w:sz w:val="24"/>
          <w:szCs w:val="24"/>
          <w:lang w:eastAsia="hr-HR"/>
        </w:rPr>
        <w:t>oporabiteljima</w:t>
      </w:r>
      <w:proofErr w:type="spellEnd"/>
      <w:r w:rsidRPr="00742389">
        <w:rPr>
          <w:rFonts w:ascii="Times New Roman" w:eastAsia="Times New Roman" w:hAnsi="Times New Roman" w:cs="Times New Roman"/>
          <w:sz w:val="24"/>
          <w:szCs w:val="24"/>
          <w:lang w:eastAsia="hr-HR"/>
        </w:rPr>
        <w:t xml:space="preserve">. Unutar iste zone moguća je mehanička i termička obrada neopasnih komponenti </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proofErr w:type="spellStart"/>
      <w:r w:rsidRPr="00742389">
        <w:rPr>
          <w:rFonts w:ascii="Times New Roman" w:eastAsia="Times New Roman" w:hAnsi="Times New Roman" w:cs="Times New Roman"/>
          <w:sz w:val="24"/>
          <w:szCs w:val="24"/>
          <w:lang w:eastAsia="hr-HR"/>
        </w:rPr>
        <w:t>Kompostane</w:t>
      </w:r>
      <w:proofErr w:type="spellEnd"/>
      <w:r w:rsidRPr="00742389">
        <w:rPr>
          <w:rFonts w:ascii="Times New Roman" w:eastAsia="Times New Roman" w:hAnsi="Times New Roman" w:cs="Times New Roman"/>
          <w:sz w:val="24"/>
          <w:szCs w:val="24"/>
          <w:lang w:eastAsia="hr-HR"/>
        </w:rPr>
        <w:t xml:space="preserve"> je moguće graditi u sklopu poljoprivrednog gospodarstva, kao zatvorene ili otvorene </w:t>
      </w:r>
      <w:proofErr w:type="spellStart"/>
      <w:r w:rsidRPr="00742389">
        <w:rPr>
          <w:rFonts w:ascii="Times New Roman" w:eastAsia="Times New Roman" w:hAnsi="Times New Roman" w:cs="Times New Roman"/>
          <w:sz w:val="24"/>
          <w:szCs w:val="24"/>
          <w:lang w:eastAsia="hr-HR"/>
        </w:rPr>
        <w:t>kompostane</w:t>
      </w:r>
      <w:proofErr w:type="spellEnd"/>
      <w:r w:rsidRPr="00742389">
        <w:rPr>
          <w:rFonts w:ascii="Times New Roman" w:eastAsia="Times New Roman" w:hAnsi="Times New Roman" w:cs="Times New Roman"/>
          <w:sz w:val="24"/>
          <w:szCs w:val="24"/>
          <w:lang w:eastAsia="hr-HR"/>
        </w:rPr>
        <w:t>, sa obradom biorazgradivog otpada iz vlastitog poljoprivrednog gospodarstva i prikupljanjem/dovozom biorazgradivog otpada drugih subjekata.</w:t>
      </w:r>
    </w:p>
    <w:p w:rsidR="00742389" w:rsidRPr="00742389" w:rsidRDefault="00742389" w:rsidP="00742389">
      <w:pPr>
        <w:widowControl w:val="0"/>
        <w:numPr>
          <w:ilvl w:val="0"/>
          <w:numId w:val="178"/>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Mjerama poticati i organizirati sakupljanje i odvoz bio-otpada biljnoga podrijetla, koji će se prerađivati za kompost. U cilju smanjenja krupnoga neiskoristivoga otpada, poticati građane da u svojim vrtovima uređuju malena </w:t>
      </w:r>
      <w:proofErr w:type="spellStart"/>
      <w:r w:rsidRPr="00742389">
        <w:rPr>
          <w:rFonts w:ascii="Times New Roman" w:eastAsia="Times New Roman" w:hAnsi="Times New Roman" w:cs="Times New Roman"/>
          <w:sz w:val="24"/>
          <w:szCs w:val="24"/>
          <w:lang w:eastAsia="hr-HR"/>
        </w:rPr>
        <w:t>kompostišta</w:t>
      </w:r>
      <w:proofErr w:type="spellEnd"/>
      <w:r w:rsidRPr="00742389">
        <w:rPr>
          <w:rFonts w:ascii="Times New Roman" w:eastAsia="Times New Roman" w:hAnsi="Times New Roman" w:cs="Times New Roman"/>
          <w:sz w:val="24"/>
          <w:szCs w:val="24"/>
          <w:lang w:eastAsia="hr-HR"/>
        </w:rPr>
        <w:t xml:space="preserve"> za potrebe domaćinstva. </w:t>
      </w:r>
    </w:p>
    <w:p w:rsidR="00742389" w:rsidRPr="00742389" w:rsidRDefault="00742389" w:rsidP="007423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103.</w:t>
      </w:r>
    </w:p>
    <w:p w:rsidR="00742389" w:rsidRPr="00742389" w:rsidRDefault="00742389" w:rsidP="00742389">
      <w:pPr>
        <w:widowControl w:val="0"/>
        <w:numPr>
          <w:ilvl w:val="0"/>
          <w:numId w:val="181"/>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Zbrinjavanje otpadnih voda definirano je 89. Člankom, poglavlja "6.5. Odvodnja" ovih Odredbi za provođenje.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389" w:rsidRPr="00742389" w:rsidTr="002D203C">
        <w:tc>
          <w:tcPr>
            <w:tcW w:w="9072" w:type="dxa"/>
            <w:tcBorders>
              <w:top w:val="nil"/>
              <w:left w:val="nil"/>
              <w:bottom w:val="nil"/>
              <w:right w:val="nil"/>
            </w:tcBorders>
          </w:tcPr>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97" w:name="_Toc313354263"/>
            <w:bookmarkStart w:id="98" w:name="_Toc313354337"/>
            <w:r w:rsidRPr="00742389">
              <w:rPr>
                <w:rFonts w:ascii="Times New Roman" w:eastAsia="Times New Roman" w:hAnsi="Times New Roman" w:cs="Times New Roman"/>
                <w:b/>
                <w:bCs/>
                <w:kern w:val="32"/>
                <w:sz w:val="24"/>
                <w:szCs w:val="24"/>
                <w:lang w:val="en-GB" w:eastAsia="hr-HR"/>
              </w:rPr>
              <w:t>MJERE SPRJEČAVANJA NEPOVOLJNOG UTJECAJA NA OKOLIŠ</w:t>
            </w:r>
            <w:bookmarkEnd w:id="97"/>
            <w:bookmarkEnd w:id="98"/>
          </w:p>
        </w:tc>
      </w:tr>
    </w:tbl>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104.</w:t>
      </w:r>
    </w:p>
    <w:p w:rsidR="00742389" w:rsidRPr="00742389" w:rsidRDefault="00742389" w:rsidP="00742389">
      <w:pPr>
        <w:widowControl w:val="0"/>
        <w:numPr>
          <w:ilvl w:val="0"/>
          <w:numId w:val="18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Mjere sanacije, očuvanja i unapređenja okoliša i njegovih ugroženih dijelova treba provoditi u skladu s važećim zakonima, odlukama i propisima koji su relevantni za ovu problematiku.</w:t>
      </w:r>
    </w:p>
    <w:p w:rsidR="00742389" w:rsidRPr="00742389" w:rsidRDefault="00742389" w:rsidP="00742389">
      <w:pPr>
        <w:widowControl w:val="0"/>
        <w:numPr>
          <w:ilvl w:val="0"/>
          <w:numId w:val="18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Unutar građevinskog područja naselja, odnosno u njegovoj neposrednoj blizini, ne mogu se graditi građevine koje bi svojim postojanjem ili uporabom, neposredno ili potencijalno, ugrožavale život i rad ljudi, odnosno uzrokovale vrijednosti emisija iznad dozvoljenih granica utvrđenih posebnim propisima zaštite čovjekova okoliša u naselju.</w:t>
      </w:r>
    </w:p>
    <w:p w:rsidR="00742389" w:rsidRPr="00742389" w:rsidRDefault="00742389" w:rsidP="00742389">
      <w:pPr>
        <w:widowControl w:val="0"/>
        <w:numPr>
          <w:ilvl w:val="0"/>
          <w:numId w:val="18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Građevine i vanjski prostori u kojima će se odvijati rad moraju biti udaljeni od stambenih zgrada u skladu s propisima i odredbama ovog Plana kako bi se povremeno opterećenje (bukom, vibracijama, dimom, čađi, prašinom, mirisima i sl.) svelo na dozvoljenu mjeru.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105.</w:t>
      </w:r>
    </w:p>
    <w:p w:rsidR="00742389" w:rsidRPr="00742389" w:rsidRDefault="00742389" w:rsidP="00742389">
      <w:pPr>
        <w:widowControl w:val="0"/>
        <w:numPr>
          <w:ilvl w:val="0"/>
          <w:numId w:val="184"/>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Zaštita površinskih voda sastoji se u raznim mjerama kojima treba spriječiti pogoršanje kvalitete vode u vodotocima i jezerima:</w:t>
      </w:r>
    </w:p>
    <w:p w:rsidR="00742389" w:rsidRPr="00742389" w:rsidRDefault="00742389" w:rsidP="00742389">
      <w:pPr>
        <w:widowControl w:val="0"/>
        <w:numPr>
          <w:ilvl w:val="0"/>
          <w:numId w:val="18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vodotoke se ne smiju ispuštati nepročišćene otpadne vode iz domaćinstava (</w:t>
      </w:r>
      <w:proofErr w:type="spellStart"/>
      <w:r w:rsidRPr="00742389">
        <w:rPr>
          <w:rFonts w:ascii="Times New Roman" w:eastAsia="Times New Roman" w:hAnsi="Times New Roman" w:cs="Times New Roman"/>
          <w:sz w:val="24"/>
          <w:szCs w:val="24"/>
          <w:lang w:eastAsia="hr-HR"/>
        </w:rPr>
        <w:t>osoka</w:t>
      </w:r>
      <w:proofErr w:type="spellEnd"/>
      <w:r w:rsidRPr="00742389">
        <w:rPr>
          <w:rFonts w:ascii="Times New Roman" w:eastAsia="Times New Roman" w:hAnsi="Times New Roman" w:cs="Times New Roman"/>
          <w:sz w:val="24"/>
          <w:szCs w:val="24"/>
          <w:lang w:eastAsia="hr-HR"/>
        </w:rPr>
        <w:t>, otopine umjetnih gnojiva, kao i druge štetne tvari, posebno iz gospodarskih objekata), kao ni iz proizvodnih pogona, radionica i sl.</w:t>
      </w:r>
    </w:p>
    <w:p w:rsidR="00742389" w:rsidRPr="00742389" w:rsidRDefault="00742389" w:rsidP="00742389">
      <w:pPr>
        <w:widowControl w:val="0"/>
        <w:numPr>
          <w:ilvl w:val="0"/>
          <w:numId w:val="18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izgradnja i uređivanje zemljišta uz vodotoke treba se izvoditi u skladu s posebnim </w:t>
      </w:r>
      <w:r w:rsidRPr="00742389">
        <w:rPr>
          <w:rFonts w:ascii="Times New Roman" w:eastAsia="Times New Roman" w:hAnsi="Times New Roman" w:cs="Times New Roman"/>
          <w:sz w:val="24"/>
          <w:szCs w:val="24"/>
          <w:lang w:eastAsia="hr-HR"/>
        </w:rPr>
        <w:lastRenderedPageBreak/>
        <w:t>vodoprivrednim uvjetima</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106.</w:t>
      </w:r>
    </w:p>
    <w:p w:rsidR="00742389" w:rsidRPr="00742389" w:rsidRDefault="00742389" w:rsidP="00742389">
      <w:pPr>
        <w:widowControl w:val="0"/>
        <w:numPr>
          <w:ilvl w:val="0"/>
          <w:numId w:val="18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Gospodarenje šumom i njena eksploatacija moraju biti takovi da se ne ugroze ljudi, vrijednosti krajobraza ili ekološka ravnoteža:</w:t>
      </w:r>
    </w:p>
    <w:p w:rsidR="00742389" w:rsidRPr="00742389" w:rsidRDefault="00742389" w:rsidP="00742389">
      <w:pPr>
        <w:widowControl w:val="0"/>
        <w:numPr>
          <w:ilvl w:val="0"/>
          <w:numId w:val="18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šume i šumska zemljišta mogu mijenjati namjenu te se na istima može graditi samo prema Zakonu o šumama</w:t>
      </w:r>
    </w:p>
    <w:p w:rsidR="00742389" w:rsidRPr="00742389" w:rsidRDefault="00742389" w:rsidP="00742389">
      <w:pPr>
        <w:widowControl w:val="0"/>
        <w:numPr>
          <w:ilvl w:val="0"/>
          <w:numId w:val="18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šuma se može krčiti za potrebe infrastrukturnih građevina predviđenih ovim Planom i planovima višeg reda (šireg područja), te sukladno posebnim propisima. Pri tom bi bilo svrhovito osigurati zamjensku površinu i pošumiti je</w:t>
      </w:r>
    </w:p>
    <w:p w:rsidR="00742389" w:rsidRPr="00742389" w:rsidRDefault="00742389" w:rsidP="00742389">
      <w:pPr>
        <w:widowControl w:val="0"/>
        <w:numPr>
          <w:ilvl w:val="0"/>
          <w:numId w:val="18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nekvalitetno poljoprivredno i ostalo neobradivo zemljište koje ekonomski nije opravdano koristiti u poljoprivredne svrhe može se pošumiti</w:t>
      </w:r>
    </w:p>
    <w:p w:rsidR="00742389" w:rsidRPr="00742389" w:rsidRDefault="00742389" w:rsidP="00742389">
      <w:pPr>
        <w:widowControl w:val="0"/>
        <w:numPr>
          <w:ilvl w:val="0"/>
          <w:numId w:val="185"/>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U svrhu očuvanja i unapređenja šumskog fonda u privatnim šumama poželjno je korištenje postojećih osnova gospodarenja državnim šumama.</w:t>
      </w:r>
    </w:p>
    <w:p w:rsidR="00742389" w:rsidRPr="00742389" w:rsidRDefault="00742389" w:rsidP="00742389">
      <w:pPr>
        <w:widowControl w:val="0"/>
        <w:autoSpaceDE w:val="0"/>
        <w:autoSpaceDN w:val="0"/>
        <w:adjustRightInd w:val="0"/>
        <w:spacing w:before="40" w:after="40" w:line="240" w:lineRule="auto"/>
        <w:ind w:left="720"/>
        <w:contextualSpacing/>
        <w:jc w:val="both"/>
        <w:rPr>
          <w:rFonts w:ascii="Times New Roman" w:eastAsia="Times New Roman" w:hAnsi="Times New Roman" w:cs="Times New Roman"/>
          <w:sz w:val="24"/>
          <w:szCs w:val="24"/>
          <w:lang w:val="en-GB"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107.</w:t>
      </w:r>
    </w:p>
    <w:p w:rsidR="00742389" w:rsidRPr="00742389" w:rsidRDefault="00742389" w:rsidP="00742389">
      <w:pPr>
        <w:widowControl w:val="0"/>
        <w:numPr>
          <w:ilvl w:val="0"/>
          <w:numId w:val="18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cilju poboljšanja okoliša propisuju se sljedeće mjere: </w:t>
      </w:r>
    </w:p>
    <w:p w:rsidR="00742389" w:rsidRPr="00742389" w:rsidRDefault="00C23ACC" w:rsidP="00C23ACC">
      <w:pPr>
        <w:widowControl w:val="0"/>
        <w:numPr>
          <w:ilvl w:val="0"/>
          <w:numId w:val="22"/>
        </w:numPr>
        <w:autoSpaceDE w:val="0"/>
        <w:autoSpaceDN w:val="0"/>
        <w:adjustRightInd w:val="0"/>
        <w:spacing w:before="40" w:after="4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00742389" w:rsidRPr="00742389">
        <w:rPr>
          <w:rFonts w:ascii="Times New Roman" w:eastAsia="Times New Roman" w:hAnsi="Times New Roman" w:cs="Times New Roman"/>
          <w:sz w:val="24"/>
          <w:szCs w:val="24"/>
          <w:lang w:eastAsia="hr-HR"/>
        </w:rPr>
        <w:t xml:space="preserve">Izgraditi sustav kanalizacije s uređajima za pročišćavanje, osobito u radnim zonama, i na svim mjestima gdje se javljaju znatniji onečišćivači;  </w:t>
      </w:r>
    </w:p>
    <w:p w:rsidR="00742389" w:rsidRPr="00742389" w:rsidRDefault="00742389" w:rsidP="00C23ACC">
      <w:pPr>
        <w:widowControl w:val="0"/>
        <w:numPr>
          <w:ilvl w:val="0"/>
          <w:numId w:val="22"/>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Redovito treba čistiti naselje od krutog i krupnog otpada, sanirati postojeća i sprječavati nova divlja odlagališta po poljodjelskim i šumskim površinama;  </w:t>
      </w:r>
    </w:p>
    <w:p w:rsidR="00742389" w:rsidRPr="00742389" w:rsidRDefault="00742389" w:rsidP="00C23ACC">
      <w:pPr>
        <w:widowControl w:val="0"/>
        <w:numPr>
          <w:ilvl w:val="0"/>
          <w:numId w:val="22"/>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Smanjiti uporabu agrotehničkih sredstava koja onečišćuju tlo (pesticide, umjetno gnojivo i sl.).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108.</w:t>
      </w:r>
    </w:p>
    <w:p w:rsidR="00742389" w:rsidRPr="00742389" w:rsidRDefault="00742389" w:rsidP="00742389">
      <w:pPr>
        <w:widowControl w:val="0"/>
        <w:numPr>
          <w:ilvl w:val="0"/>
          <w:numId w:val="188"/>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cilju unapređenja okoliša potrebito je: </w:t>
      </w:r>
    </w:p>
    <w:p w:rsidR="00742389" w:rsidRPr="00742389" w:rsidRDefault="00742389" w:rsidP="00C23ACC">
      <w:pPr>
        <w:widowControl w:val="0"/>
        <w:numPr>
          <w:ilvl w:val="0"/>
          <w:numId w:val="23"/>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Stvaranje javnoga mnijenja u korist zaštite krajolika, zaštite kulturne i prirodne baštine, smanjenja onečišćenja te za gradnju stambenih građevina na zasadama tradicijskoga graditeljstva; </w:t>
      </w:r>
    </w:p>
    <w:p w:rsidR="00742389" w:rsidRPr="00742389" w:rsidRDefault="00742389" w:rsidP="00C23ACC">
      <w:pPr>
        <w:widowControl w:val="0"/>
        <w:numPr>
          <w:ilvl w:val="0"/>
          <w:numId w:val="23"/>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Kroz dobro osmišljene turističke programe unapređivati zaštitu prostora; </w:t>
      </w:r>
    </w:p>
    <w:p w:rsidR="00742389" w:rsidRPr="00742389" w:rsidRDefault="00742389" w:rsidP="00C23ACC">
      <w:pPr>
        <w:widowControl w:val="0"/>
        <w:numPr>
          <w:ilvl w:val="0"/>
          <w:numId w:val="23"/>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U svaki urbanistički plan i arhitektonski projekt ili studiju, bilo koje vrste, ugraditi elemente zaštite okoliša i krajobraznoga oblikovanja.</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99" w:name="_Toc313354264"/>
      <w:bookmarkStart w:id="100" w:name="_Toc313354338"/>
      <w:r w:rsidRPr="00742389">
        <w:rPr>
          <w:rFonts w:ascii="Times New Roman" w:eastAsia="Times New Roman" w:hAnsi="Times New Roman" w:cs="Times New Roman"/>
          <w:b/>
          <w:bCs/>
          <w:kern w:val="32"/>
          <w:sz w:val="24"/>
          <w:szCs w:val="24"/>
          <w:lang w:val="en-GB" w:eastAsia="hr-HR"/>
        </w:rPr>
        <w:t>MJERE ZAŠTITE OD POŽARA I EKSPLOZIJA</w:t>
      </w:r>
      <w:bookmarkEnd w:id="99"/>
      <w:bookmarkEnd w:id="100"/>
      <w:r w:rsidRPr="00742389">
        <w:rPr>
          <w:rFonts w:ascii="Times New Roman" w:eastAsia="Times New Roman" w:hAnsi="Times New Roman" w:cs="Times New Roman"/>
          <w:b/>
          <w:bCs/>
          <w:kern w:val="32"/>
          <w:sz w:val="24"/>
          <w:szCs w:val="24"/>
          <w:lang w:val="en-GB"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109.</w:t>
      </w: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(1) Pri projektiranju građevina obvezno primjenjivati slijedeće:  </w:t>
      </w:r>
    </w:p>
    <w:p w:rsidR="00742389" w:rsidRPr="00742389" w:rsidRDefault="00742389" w:rsidP="00C23ACC">
      <w:pPr>
        <w:widowControl w:val="0"/>
        <w:numPr>
          <w:ilvl w:val="0"/>
          <w:numId w:val="24"/>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a)</w:t>
      </w:r>
      <w:r w:rsidRPr="00742389">
        <w:rPr>
          <w:rFonts w:ascii="Times New Roman" w:eastAsia="Times New Roman" w:hAnsi="Times New Roman" w:cs="Times New Roman"/>
          <w:sz w:val="24"/>
          <w:szCs w:val="24"/>
          <w:lang w:eastAsia="hr-HR"/>
        </w:rPr>
        <w:tab/>
        <w:t xml:space="preserve">Vatrogasne prilaze građevinama izvesti u skladu sa zakonima, pravilnicima i normama.  </w:t>
      </w:r>
    </w:p>
    <w:p w:rsidR="00742389" w:rsidRPr="00742389" w:rsidRDefault="00742389" w:rsidP="00C23ACC">
      <w:pPr>
        <w:widowControl w:val="0"/>
        <w:numPr>
          <w:ilvl w:val="0"/>
          <w:numId w:val="24"/>
        </w:numPr>
        <w:autoSpaceDE w:val="0"/>
        <w:autoSpaceDN w:val="0"/>
        <w:adjustRightInd w:val="0"/>
        <w:spacing w:before="40" w:after="40" w:line="240" w:lineRule="auto"/>
        <w:ind w:firstLine="426"/>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b)</w:t>
      </w:r>
      <w:r w:rsidRPr="00742389">
        <w:rPr>
          <w:rFonts w:ascii="Times New Roman" w:eastAsia="Times New Roman" w:hAnsi="Times New Roman" w:cs="Times New Roman"/>
          <w:sz w:val="24"/>
          <w:szCs w:val="24"/>
          <w:lang w:eastAsia="hr-HR"/>
        </w:rPr>
        <w:tab/>
        <w:t xml:space="preserve">U svrhu sprječavanja širenja požara na susjedne građevine, građevina mora biti udaljena od susjednih građevina najmanje četiri metra, ili manje u izgrađenim dijelovima građevnih područja naselja ako se dokaže, uzimajući u obzir požarno opterećenje, brzinu širenja požara, požarne karakteristike materijala građevine, veličinu otvora na vanjskim zidovima građevine i dr., da se požar ne će prenijeti na susjedne građevine. Ako se građevina izgrađuje kao prislonjena uz susjednu građevinu (na međi):  </w:t>
      </w:r>
    </w:p>
    <w:p w:rsidR="00742389" w:rsidRPr="00742389" w:rsidRDefault="00742389" w:rsidP="00742389">
      <w:pPr>
        <w:widowControl w:val="0"/>
        <w:numPr>
          <w:ilvl w:val="0"/>
          <w:numId w:val="215"/>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ili mora biti odvojena od susjedne građevine požarnim zidom vatrootpornosti najmanje 90 minuta, koji u slučaju da građevina ima krovnu konstrukciju (ne odnosi se na ravni krov) nadvisuje krov građevine najmanje 0,5 metara,  </w:t>
      </w:r>
    </w:p>
    <w:p w:rsidR="00742389" w:rsidRPr="00742389" w:rsidRDefault="00742389" w:rsidP="00742389">
      <w:pPr>
        <w:widowControl w:val="0"/>
        <w:numPr>
          <w:ilvl w:val="0"/>
          <w:numId w:val="215"/>
        </w:numPr>
        <w:autoSpaceDE w:val="0"/>
        <w:autoSpaceDN w:val="0"/>
        <w:adjustRightInd w:val="0"/>
        <w:spacing w:before="40" w:after="40" w:line="240" w:lineRule="auto"/>
        <w:ind w:left="1135"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ili završava dvostranom konzolom iste vatrootpornosti dužine najmanje 1 metar ispod pokrova krovišta, koji mora biti od negorivog materijala najmanje na dužini konzole.  </w:t>
      </w:r>
    </w:p>
    <w:p w:rsidR="00742389" w:rsidRPr="00742389" w:rsidRDefault="00742389" w:rsidP="00742389">
      <w:pPr>
        <w:widowControl w:val="0"/>
        <w:numPr>
          <w:ilvl w:val="0"/>
          <w:numId w:val="25"/>
        </w:numPr>
        <w:autoSpaceDE w:val="0"/>
        <w:autoSpaceDN w:val="0"/>
        <w:adjustRightInd w:val="0"/>
        <w:spacing w:before="40" w:after="4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c)</w:t>
      </w:r>
      <w:r w:rsidRPr="00742389">
        <w:rPr>
          <w:rFonts w:ascii="Times New Roman" w:eastAsia="Times New Roman" w:hAnsi="Times New Roman" w:cs="Times New Roman"/>
          <w:sz w:val="24"/>
          <w:szCs w:val="24"/>
          <w:lang w:eastAsia="hr-HR"/>
        </w:rPr>
        <w:tab/>
        <w:t xml:space="preserve">Skladišta, </w:t>
      </w:r>
      <w:proofErr w:type="spellStart"/>
      <w:r w:rsidRPr="00742389">
        <w:rPr>
          <w:rFonts w:ascii="Times New Roman" w:eastAsia="Times New Roman" w:hAnsi="Times New Roman" w:cs="Times New Roman"/>
          <w:sz w:val="24"/>
          <w:szCs w:val="24"/>
          <w:lang w:eastAsia="hr-HR"/>
        </w:rPr>
        <w:t>pretakališta</w:t>
      </w:r>
      <w:proofErr w:type="spellEnd"/>
      <w:r w:rsidRPr="00742389">
        <w:rPr>
          <w:rFonts w:ascii="Times New Roman" w:eastAsia="Times New Roman" w:hAnsi="Times New Roman" w:cs="Times New Roman"/>
          <w:sz w:val="24"/>
          <w:szCs w:val="24"/>
          <w:lang w:eastAsia="hr-HR"/>
        </w:rPr>
        <w:t xml:space="preserve"> i postrojenja za zapaljive tekućine i plinove, te skladišta eksploziva planirati na mjestima sukladnim pozitivnim zakonskim odredbama, pravilnicima i normama.  </w:t>
      </w:r>
    </w:p>
    <w:p w:rsidR="00742389" w:rsidRPr="00742389" w:rsidRDefault="00742389" w:rsidP="00742389">
      <w:pPr>
        <w:widowControl w:val="0"/>
        <w:numPr>
          <w:ilvl w:val="0"/>
          <w:numId w:val="25"/>
        </w:numPr>
        <w:autoSpaceDE w:val="0"/>
        <w:autoSpaceDN w:val="0"/>
        <w:adjustRightInd w:val="0"/>
        <w:spacing w:before="40" w:after="4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lastRenderedPageBreak/>
        <w:t>d)</w:t>
      </w:r>
      <w:r w:rsidRPr="00742389">
        <w:rPr>
          <w:rFonts w:ascii="Times New Roman" w:eastAsia="Times New Roman" w:hAnsi="Times New Roman" w:cs="Times New Roman"/>
          <w:sz w:val="24"/>
          <w:szCs w:val="24"/>
          <w:lang w:eastAsia="hr-HR"/>
        </w:rPr>
        <w:tab/>
        <w:t xml:space="preserve">Prilikom gradnje, ili rekonstrukcije vodoopskrbne mreže, ukoliko ne postoje, predvidjeti vanjsku hidrantsku mrežu sukladno posebnom propisu.  </w:t>
      </w:r>
    </w:p>
    <w:p w:rsidR="00742389" w:rsidRPr="00742389" w:rsidRDefault="00742389" w:rsidP="00742389">
      <w:pPr>
        <w:widowControl w:val="0"/>
        <w:numPr>
          <w:ilvl w:val="0"/>
          <w:numId w:val="25"/>
        </w:numPr>
        <w:autoSpaceDE w:val="0"/>
        <w:autoSpaceDN w:val="0"/>
        <w:adjustRightInd w:val="0"/>
        <w:spacing w:before="40" w:after="4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e)</w:t>
      </w:r>
      <w:r w:rsidRPr="00742389">
        <w:rPr>
          <w:rFonts w:ascii="Times New Roman" w:eastAsia="Times New Roman" w:hAnsi="Times New Roman" w:cs="Times New Roman"/>
          <w:sz w:val="24"/>
          <w:szCs w:val="24"/>
          <w:lang w:eastAsia="hr-HR"/>
        </w:rPr>
        <w:tab/>
        <w:t xml:space="preserve">Za građevine koje se planiraju uz posebne mjere zaštite od požara, uz obvezu ishođenja posebnih uvjeta, propisuje se i obvezno ishođenje suglasnosti od nadležne policijske uprave o pravilnom planiranju protupožarne zaštite,  </w:t>
      </w:r>
    </w:p>
    <w:p w:rsidR="00742389" w:rsidRPr="00742389" w:rsidRDefault="00742389" w:rsidP="00742389">
      <w:pPr>
        <w:widowControl w:val="0"/>
        <w:numPr>
          <w:ilvl w:val="0"/>
          <w:numId w:val="25"/>
        </w:numPr>
        <w:autoSpaceDE w:val="0"/>
        <w:autoSpaceDN w:val="0"/>
        <w:adjustRightInd w:val="0"/>
        <w:spacing w:before="40" w:after="40" w:line="240" w:lineRule="auto"/>
        <w:ind w:left="851" w:hanging="284"/>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f)</w:t>
      </w:r>
      <w:r w:rsidRPr="00742389">
        <w:rPr>
          <w:rFonts w:ascii="Times New Roman" w:eastAsia="Times New Roman" w:hAnsi="Times New Roman" w:cs="Times New Roman"/>
          <w:sz w:val="24"/>
          <w:szCs w:val="24"/>
          <w:lang w:eastAsia="hr-HR"/>
        </w:rPr>
        <w:tab/>
        <w:t xml:space="preserve">Za građevine, za koje se ne zahtijevaju posebne mjere zaštite od požara i građevine iz Pravilnika o građevinama za koje nije potrebno ishoditi posebne uvjete građenja glede zaštite od požara, nije potrebno ishoditi suglasnost od nadležne policijske uprave glede zaštite od požara. </w:t>
      </w:r>
    </w:p>
    <w:p w:rsidR="00101CB4" w:rsidRPr="00101CB4" w:rsidRDefault="00101CB4" w:rsidP="00101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01CB4">
        <w:rPr>
          <w:rFonts w:ascii="Times New Roman" w:eastAsia="Times New Roman" w:hAnsi="Times New Roman" w:cs="Times New Roman"/>
          <w:sz w:val="24"/>
          <w:szCs w:val="24"/>
          <w:lang w:eastAsia="hr-HR"/>
        </w:rPr>
        <w:t>(2) Ostale mjere zaštite od požara koje su predviđene na području obuhvata Plana, a koje su utvrđene važećim Zakonom o zaštiti od požara su:</w:t>
      </w:r>
    </w:p>
    <w:p w:rsidR="00101CB4" w:rsidRPr="00101CB4" w:rsidRDefault="00101CB4" w:rsidP="00101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01CB4">
        <w:rPr>
          <w:rFonts w:ascii="Times New Roman" w:eastAsia="Times New Roman" w:hAnsi="Times New Roman" w:cs="Times New Roman"/>
          <w:sz w:val="24"/>
          <w:szCs w:val="24"/>
          <w:lang w:eastAsia="hr-HR"/>
        </w:rPr>
        <w:t>a)</w:t>
      </w:r>
      <w:r w:rsidRPr="00101CB4">
        <w:rPr>
          <w:rFonts w:ascii="Times New Roman" w:eastAsia="Times New Roman" w:hAnsi="Times New Roman" w:cs="Times New Roman"/>
          <w:sz w:val="24"/>
          <w:szCs w:val="24"/>
          <w:lang w:eastAsia="hr-HR"/>
        </w:rPr>
        <w:tab/>
        <w:t>Prometnice projektirati na način da se ispune odredbe važećeg Pravilnika o uvjetima za vatrogasne pristupe.</w:t>
      </w:r>
    </w:p>
    <w:p w:rsidR="00101CB4" w:rsidRPr="00101CB4" w:rsidRDefault="00101CB4" w:rsidP="00101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01CB4">
        <w:rPr>
          <w:rFonts w:ascii="Times New Roman" w:eastAsia="Times New Roman" w:hAnsi="Times New Roman" w:cs="Times New Roman"/>
          <w:sz w:val="24"/>
          <w:szCs w:val="24"/>
          <w:lang w:eastAsia="hr-HR"/>
        </w:rPr>
        <w:t>b)</w:t>
      </w:r>
      <w:r w:rsidRPr="00101CB4">
        <w:rPr>
          <w:rFonts w:ascii="Times New Roman" w:eastAsia="Times New Roman" w:hAnsi="Times New Roman" w:cs="Times New Roman"/>
          <w:sz w:val="24"/>
          <w:szCs w:val="24"/>
          <w:lang w:eastAsia="hr-HR"/>
        </w:rPr>
        <w:tab/>
        <w:t>Elektroenergetska postrojenja locirati na način propisan važećim Pravilnikom o temeljnim zahtjevima za zaštitu od požara elektroenergetskih postrojenja i uređaja.</w:t>
      </w:r>
    </w:p>
    <w:p w:rsidR="00101CB4" w:rsidRPr="00101CB4" w:rsidRDefault="00101CB4" w:rsidP="00101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01CB4">
        <w:rPr>
          <w:rFonts w:ascii="Times New Roman" w:eastAsia="Times New Roman" w:hAnsi="Times New Roman" w:cs="Times New Roman"/>
          <w:sz w:val="24"/>
          <w:szCs w:val="24"/>
          <w:lang w:eastAsia="hr-HR"/>
        </w:rPr>
        <w:t>c)</w:t>
      </w:r>
      <w:r w:rsidRPr="00101CB4">
        <w:rPr>
          <w:rFonts w:ascii="Times New Roman" w:eastAsia="Times New Roman" w:hAnsi="Times New Roman" w:cs="Times New Roman"/>
          <w:sz w:val="24"/>
          <w:szCs w:val="24"/>
          <w:lang w:eastAsia="hr-HR"/>
        </w:rPr>
        <w:tab/>
        <w:t>Potrebno je predvidjeti zaštitne pojaseve za planirane trase plinovoda u skladu s odredbama njemačkog standarda DVGW G 463 i DVGW 351, odnosno tehničkim propisima Hrvatske stručne udruge za plin, a u zaštitnom pojasu se za vrijeme postojanja plinovoda ne smiju graditi zgrade ili druge građevine, kao ni na drugi način djelovati radi sprečavanja utjecaja na elemente plinovoda ili pogon plinovoda.</w:t>
      </w:r>
    </w:p>
    <w:p w:rsidR="00101CB4" w:rsidRPr="00101CB4" w:rsidRDefault="00101CB4" w:rsidP="00101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01CB4">
        <w:rPr>
          <w:rFonts w:ascii="Times New Roman" w:eastAsia="Times New Roman" w:hAnsi="Times New Roman" w:cs="Times New Roman"/>
          <w:sz w:val="24"/>
          <w:szCs w:val="24"/>
          <w:lang w:eastAsia="hr-HR"/>
        </w:rPr>
        <w:t>d)</w:t>
      </w:r>
      <w:r w:rsidRPr="00101CB4">
        <w:rPr>
          <w:rFonts w:ascii="Times New Roman" w:eastAsia="Times New Roman" w:hAnsi="Times New Roman" w:cs="Times New Roman"/>
          <w:sz w:val="24"/>
          <w:szCs w:val="24"/>
          <w:lang w:eastAsia="hr-HR"/>
        </w:rPr>
        <w:tab/>
        <w:t>Građevine projektirati tako da se osigura evakuacija i spašavanje ljudi, životinja i imovine, da se osigura sigurnosna udaljenost između građevina i njihovo požarno odjeljivanje, da se osigura pristup i operativna površina za vatrogasna vozila i osigura dostatni izvor vode za gašenje te propisana otpornost konstrukcije. U nedostatku hrvatskih propisa za ispunjenje navedenih uvjeta primijeniti priznata pravila tehničke prakse.</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ED0092" w:rsidRDefault="00ED0092"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101" w:name="_Toc313354265"/>
      <w:bookmarkStart w:id="102" w:name="_Toc313354339"/>
    </w:p>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r w:rsidRPr="00742389">
        <w:rPr>
          <w:rFonts w:ascii="Times New Roman" w:eastAsia="Times New Roman" w:hAnsi="Times New Roman" w:cs="Times New Roman"/>
          <w:b/>
          <w:bCs/>
          <w:kern w:val="32"/>
          <w:sz w:val="24"/>
          <w:szCs w:val="24"/>
          <w:lang w:val="en-GB" w:eastAsia="hr-HR"/>
        </w:rPr>
        <w:t>MJERE PROVEDBE PLANA</w:t>
      </w:r>
      <w:bookmarkEnd w:id="101"/>
      <w:bookmarkEnd w:id="102"/>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03" w:name="_Toc313354266"/>
      <w:bookmarkStart w:id="104" w:name="_Toc313354340"/>
      <w:r w:rsidRPr="00742389">
        <w:rPr>
          <w:rFonts w:ascii="Times New Roman" w:eastAsia="Times New Roman" w:hAnsi="Times New Roman" w:cs="Times New Roman"/>
          <w:b/>
          <w:bCs/>
          <w:sz w:val="24"/>
          <w:szCs w:val="24"/>
          <w:lang w:eastAsia="hr-HR"/>
        </w:rPr>
        <w:t>11.1. OBVEZE IZRADE PROSTORNIH PLANOVA</w:t>
      </w:r>
      <w:bookmarkEnd w:id="103"/>
      <w:bookmarkEnd w:id="104"/>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110.</w:t>
      </w:r>
    </w:p>
    <w:p w:rsidR="00742389" w:rsidRPr="00742389" w:rsidRDefault="00742389" w:rsidP="00742389">
      <w:pPr>
        <w:widowControl w:val="0"/>
        <w:numPr>
          <w:ilvl w:val="0"/>
          <w:numId w:val="19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cilju provođenja ovoga Plana i zaštite prostora neophodna je izrada, kroz smišljenu etapnu realizaciju planova užih prostornih cjelina Općine i to:  </w:t>
      </w:r>
    </w:p>
    <w:p w:rsidR="00742389" w:rsidRPr="00742389" w:rsidRDefault="00742389" w:rsidP="00742389">
      <w:pPr>
        <w:widowControl w:val="0"/>
        <w:numPr>
          <w:ilvl w:val="0"/>
          <w:numId w:val="19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UPU 1 - Turistička zona Velika </w:t>
      </w:r>
      <w:proofErr w:type="spellStart"/>
      <w:r w:rsidRPr="00742389">
        <w:rPr>
          <w:rFonts w:ascii="Times New Roman" w:eastAsia="Times New Roman" w:hAnsi="Times New Roman" w:cs="Times New Roman"/>
          <w:sz w:val="24"/>
          <w:szCs w:val="24"/>
          <w:lang w:eastAsia="hr-HR"/>
        </w:rPr>
        <w:t>Erpenja</w:t>
      </w:r>
      <w:proofErr w:type="spellEnd"/>
    </w:p>
    <w:p w:rsidR="00742389" w:rsidRPr="00742389" w:rsidRDefault="00742389" w:rsidP="00742389">
      <w:pPr>
        <w:widowControl w:val="0"/>
        <w:numPr>
          <w:ilvl w:val="0"/>
          <w:numId w:val="19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UPU 2 - Sportsko-rekreacijska zona </w:t>
      </w:r>
      <w:proofErr w:type="spellStart"/>
      <w:r w:rsidRPr="00742389">
        <w:rPr>
          <w:rFonts w:ascii="Times New Roman" w:eastAsia="Times New Roman" w:hAnsi="Times New Roman" w:cs="Times New Roman"/>
          <w:sz w:val="24"/>
          <w:szCs w:val="24"/>
          <w:lang w:eastAsia="hr-HR"/>
        </w:rPr>
        <w:t>Dubrovčan</w:t>
      </w:r>
      <w:proofErr w:type="spellEnd"/>
      <w:r w:rsidRPr="00742389">
        <w:rPr>
          <w:rFonts w:ascii="Times New Roman" w:eastAsia="Times New Roman" w:hAnsi="Times New Roman" w:cs="Times New Roman"/>
          <w:sz w:val="24"/>
          <w:szCs w:val="24"/>
          <w:lang w:eastAsia="hr-HR"/>
        </w:rPr>
        <w:t xml:space="preserve"> (neposredno uz Tuheljske Toplice)</w:t>
      </w:r>
    </w:p>
    <w:p w:rsidR="00742389" w:rsidRPr="00742389" w:rsidRDefault="00742389" w:rsidP="00742389">
      <w:pPr>
        <w:widowControl w:val="0"/>
        <w:numPr>
          <w:ilvl w:val="0"/>
          <w:numId w:val="19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UPU 3 - Sportsko-rekreacijska zona Ravnice-</w:t>
      </w:r>
      <w:proofErr w:type="spellStart"/>
      <w:r w:rsidRPr="00742389">
        <w:rPr>
          <w:rFonts w:ascii="Times New Roman" w:eastAsia="Times New Roman" w:hAnsi="Times New Roman" w:cs="Times New Roman"/>
          <w:sz w:val="24"/>
          <w:szCs w:val="24"/>
          <w:lang w:eastAsia="hr-HR"/>
        </w:rPr>
        <w:t>Jalšje</w:t>
      </w:r>
      <w:proofErr w:type="spellEnd"/>
    </w:p>
    <w:p w:rsidR="00742389" w:rsidRPr="00742389" w:rsidRDefault="00742389" w:rsidP="00742389">
      <w:pPr>
        <w:widowControl w:val="0"/>
        <w:numPr>
          <w:ilvl w:val="0"/>
          <w:numId w:val="19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UPU 4 - Turistička i poslovna zona </w:t>
      </w:r>
      <w:proofErr w:type="spellStart"/>
      <w:r w:rsidRPr="00742389">
        <w:rPr>
          <w:rFonts w:ascii="Times New Roman" w:eastAsia="Times New Roman" w:hAnsi="Times New Roman" w:cs="Times New Roman"/>
          <w:sz w:val="24"/>
          <w:szCs w:val="24"/>
          <w:lang w:eastAsia="hr-HR"/>
        </w:rPr>
        <w:t>Dubrovčan</w:t>
      </w:r>
      <w:proofErr w:type="spellEnd"/>
      <w:r w:rsidRPr="00742389">
        <w:rPr>
          <w:rFonts w:ascii="Times New Roman" w:eastAsia="Times New Roman" w:hAnsi="Times New Roman" w:cs="Times New Roman"/>
          <w:sz w:val="24"/>
          <w:szCs w:val="24"/>
          <w:lang w:eastAsia="hr-HR"/>
        </w:rPr>
        <w:t xml:space="preserve"> - </w:t>
      </w:r>
      <w:proofErr w:type="spellStart"/>
      <w:r w:rsidRPr="00742389">
        <w:rPr>
          <w:rFonts w:ascii="Times New Roman" w:eastAsia="Times New Roman" w:hAnsi="Times New Roman" w:cs="Times New Roman"/>
          <w:sz w:val="24"/>
          <w:szCs w:val="24"/>
          <w:lang w:eastAsia="hr-HR"/>
        </w:rPr>
        <w:t>Družilovec</w:t>
      </w:r>
      <w:proofErr w:type="spellEnd"/>
    </w:p>
    <w:p w:rsidR="00742389" w:rsidRPr="00742389" w:rsidRDefault="00742389" w:rsidP="00742389">
      <w:pPr>
        <w:widowControl w:val="0"/>
        <w:numPr>
          <w:ilvl w:val="0"/>
          <w:numId w:val="19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UPU 5 - Turistička zona Mrzlo Polje</w:t>
      </w:r>
    </w:p>
    <w:p w:rsidR="00742389" w:rsidRPr="00742389" w:rsidRDefault="00742389" w:rsidP="00742389">
      <w:pPr>
        <w:widowControl w:val="0"/>
        <w:numPr>
          <w:ilvl w:val="0"/>
          <w:numId w:val="190"/>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UPU 6 (1-5) - Gospodarska zona (proizvodna) - Veliko </w:t>
      </w:r>
      <w:proofErr w:type="spellStart"/>
      <w:r w:rsidRPr="00742389">
        <w:rPr>
          <w:rFonts w:ascii="Times New Roman" w:eastAsia="Times New Roman" w:hAnsi="Times New Roman" w:cs="Times New Roman"/>
          <w:sz w:val="24"/>
          <w:szCs w:val="24"/>
          <w:lang w:eastAsia="hr-HR"/>
        </w:rPr>
        <w:t>Trgovišće</w:t>
      </w:r>
      <w:proofErr w:type="spellEnd"/>
    </w:p>
    <w:p w:rsidR="00742389" w:rsidRDefault="00742389" w:rsidP="00742389">
      <w:pPr>
        <w:widowControl w:val="0"/>
        <w:numPr>
          <w:ilvl w:val="0"/>
          <w:numId w:val="19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UPU 7 - Veliko </w:t>
      </w:r>
      <w:proofErr w:type="spellStart"/>
      <w:r w:rsidRPr="00742389">
        <w:rPr>
          <w:rFonts w:ascii="Times New Roman" w:eastAsia="Times New Roman" w:hAnsi="Times New Roman" w:cs="Times New Roman"/>
          <w:sz w:val="24"/>
          <w:szCs w:val="24"/>
          <w:lang w:eastAsia="hr-HR"/>
        </w:rPr>
        <w:t>Trgovišće</w:t>
      </w:r>
      <w:proofErr w:type="spellEnd"/>
      <w:r w:rsidRPr="00742389">
        <w:rPr>
          <w:rFonts w:ascii="Times New Roman" w:eastAsia="Times New Roman" w:hAnsi="Times New Roman" w:cs="Times New Roman"/>
          <w:sz w:val="24"/>
          <w:szCs w:val="24"/>
          <w:lang w:eastAsia="hr-HR"/>
        </w:rPr>
        <w:t xml:space="preserve"> </w:t>
      </w:r>
      <w:r w:rsidR="00EC2B56">
        <w:rPr>
          <w:rFonts w:ascii="Times New Roman" w:eastAsia="Times New Roman" w:hAnsi="Times New Roman" w:cs="Times New Roman"/>
          <w:sz w:val="24"/>
          <w:szCs w:val="24"/>
          <w:lang w:eastAsia="hr-HR"/>
        </w:rPr>
        <w:t>–</w:t>
      </w:r>
      <w:r w:rsidRPr="00742389">
        <w:rPr>
          <w:rFonts w:ascii="Times New Roman" w:eastAsia="Times New Roman" w:hAnsi="Times New Roman" w:cs="Times New Roman"/>
          <w:sz w:val="24"/>
          <w:szCs w:val="24"/>
          <w:lang w:eastAsia="hr-HR"/>
        </w:rPr>
        <w:t xml:space="preserve"> naselje</w:t>
      </w:r>
    </w:p>
    <w:p w:rsidR="00EC2B56" w:rsidRPr="00EC2B56" w:rsidRDefault="00EC2B56" w:rsidP="00EC2B56">
      <w:pPr>
        <w:widowControl w:val="0"/>
        <w:numPr>
          <w:ilvl w:val="0"/>
          <w:numId w:val="19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EC2B56">
        <w:rPr>
          <w:rFonts w:ascii="Times New Roman" w:eastAsia="Times New Roman" w:hAnsi="Times New Roman" w:cs="Times New Roman"/>
          <w:sz w:val="24"/>
          <w:szCs w:val="24"/>
          <w:lang w:eastAsia="hr-HR"/>
        </w:rPr>
        <w:t>UPU-G1 - Groblje Jezero Klanječko</w:t>
      </w:r>
    </w:p>
    <w:p w:rsidR="00EC2B56" w:rsidRPr="00EC2B56" w:rsidRDefault="00EC2B56" w:rsidP="00EC2B56">
      <w:pPr>
        <w:widowControl w:val="0"/>
        <w:numPr>
          <w:ilvl w:val="0"/>
          <w:numId w:val="190"/>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EC2B56">
        <w:rPr>
          <w:rFonts w:ascii="Times New Roman" w:eastAsia="Times New Roman" w:hAnsi="Times New Roman" w:cs="Times New Roman"/>
          <w:sz w:val="24"/>
          <w:szCs w:val="24"/>
          <w:lang w:eastAsia="hr-HR"/>
        </w:rPr>
        <w:t xml:space="preserve">UPU-G2 - Groblje Veliko </w:t>
      </w:r>
      <w:proofErr w:type="spellStart"/>
      <w:r w:rsidRPr="00EC2B56">
        <w:rPr>
          <w:rFonts w:ascii="Times New Roman" w:eastAsia="Times New Roman" w:hAnsi="Times New Roman" w:cs="Times New Roman"/>
          <w:sz w:val="24"/>
          <w:szCs w:val="24"/>
          <w:lang w:eastAsia="hr-HR"/>
        </w:rPr>
        <w:t>Trgovišće</w:t>
      </w:r>
      <w:proofErr w:type="spellEnd"/>
      <w:r w:rsidRPr="00EC2B56">
        <w:rPr>
          <w:rFonts w:ascii="Times New Roman" w:eastAsia="Times New Roman" w:hAnsi="Times New Roman" w:cs="Times New Roman"/>
          <w:sz w:val="24"/>
          <w:szCs w:val="24"/>
          <w:lang w:eastAsia="hr-HR"/>
        </w:rPr>
        <w:t>.</w:t>
      </w:r>
    </w:p>
    <w:p w:rsidR="00EC2B56" w:rsidRPr="00742389" w:rsidRDefault="00EC2B56" w:rsidP="00EC2B56">
      <w:pPr>
        <w:widowControl w:val="0"/>
        <w:autoSpaceDE w:val="0"/>
        <w:autoSpaceDN w:val="0"/>
        <w:adjustRightInd w:val="0"/>
        <w:spacing w:before="40" w:after="0" w:line="240" w:lineRule="auto"/>
        <w:ind w:left="1287"/>
        <w:jc w:val="both"/>
        <w:rPr>
          <w:rFonts w:ascii="Times New Roman" w:eastAsia="Times New Roman" w:hAnsi="Times New Roman" w:cs="Times New Roman"/>
          <w:sz w:val="24"/>
          <w:szCs w:val="24"/>
          <w:lang w:eastAsia="hr-HR"/>
        </w:rPr>
      </w:pPr>
    </w:p>
    <w:p w:rsidR="00742389" w:rsidRPr="00742389" w:rsidRDefault="00742389" w:rsidP="00742389">
      <w:pPr>
        <w:widowControl w:val="0"/>
        <w:numPr>
          <w:ilvl w:val="0"/>
          <w:numId w:val="19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Područja izrade planova niže razine, ucrtane su na kartografskom prikazu br. 3c: “</w:t>
      </w:r>
      <w:r w:rsidRPr="00742389">
        <w:rPr>
          <w:rFonts w:ascii="Times New Roman" w:eastAsia="Times New Roman" w:hAnsi="Times New Roman" w:cs="Times New Roman"/>
          <w:i/>
          <w:iCs/>
          <w:sz w:val="24"/>
          <w:szCs w:val="24"/>
          <w:lang w:eastAsia="hr-HR"/>
        </w:rPr>
        <w:t>Uvjeti za korištenje, uređenje i zaštitu prostora – uvjeti ograničenja i posebne mjere</w:t>
      </w:r>
      <w:r w:rsidRPr="00742389">
        <w:rPr>
          <w:rFonts w:ascii="Times New Roman" w:eastAsia="Times New Roman" w:hAnsi="Times New Roman" w:cs="Times New Roman"/>
          <w:sz w:val="24"/>
          <w:szCs w:val="24"/>
          <w:lang w:eastAsia="hr-HR"/>
        </w:rPr>
        <w:t>” u mjerilu 1:25000, na grafičkom listu br. br. 4a: “</w:t>
      </w:r>
      <w:r w:rsidRPr="00742389">
        <w:rPr>
          <w:rFonts w:ascii="Times New Roman" w:eastAsia="Times New Roman" w:hAnsi="Times New Roman" w:cs="Times New Roman"/>
          <w:i/>
          <w:iCs/>
          <w:sz w:val="24"/>
          <w:szCs w:val="24"/>
          <w:lang w:eastAsia="hr-HR"/>
        </w:rPr>
        <w:t>Građevna područja naselja i područja posebnih uvjeta za korištenje</w:t>
      </w:r>
      <w:r w:rsidRPr="00742389">
        <w:rPr>
          <w:rFonts w:ascii="Times New Roman" w:eastAsia="Times New Roman" w:hAnsi="Times New Roman" w:cs="Times New Roman"/>
          <w:sz w:val="24"/>
          <w:szCs w:val="24"/>
          <w:lang w:eastAsia="hr-HR"/>
        </w:rPr>
        <w:t>” u mjerilu 1:5000.</w:t>
      </w:r>
    </w:p>
    <w:p w:rsidR="00742389" w:rsidRPr="00742389" w:rsidRDefault="00742389" w:rsidP="00742389">
      <w:pPr>
        <w:widowControl w:val="0"/>
        <w:numPr>
          <w:ilvl w:val="0"/>
          <w:numId w:val="192"/>
        </w:numPr>
        <w:autoSpaceDE w:val="0"/>
        <w:autoSpaceDN w:val="0"/>
        <w:adjustRightInd w:val="0"/>
        <w:spacing w:before="40" w:after="40" w:line="240" w:lineRule="auto"/>
        <w:jc w:val="both"/>
        <w:rPr>
          <w:rFonts w:ascii="Times New Roman" w:eastAsia="Times New Roman" w:hAnsi="Times New Roman" w:cs="Times New Roman"/>
          <w:i/>
          <w:iCs/>
          <w:sz w:val="24"/>
          <w:szCs w:val="24"/>
          <w:lang w:eastAsia="hr-HR"/>
        </w:rPr>
      </w:pPr>
      <w:r w:rsidRPr="00742389">
        <w:rPr>
          <w:rFonts w:ascii="Times New Roman" w:eastAsia="Times New Roman" w:hAnsi="Times New Roman" w:cs="Times New Roman"/>
          <w:sz w:val="24"/>
          <w:szCs w:val="24"/>
          <w:lang w:eastAsia="hr-HR"/>
        </w:rPr>
        <w:t>Granice predjela za koje je predviđena izrada prostornih planova niže razine (UPU ili DPU) smatraju se približnim do odluke o izradi tih planova, a prikazane su na grafičkom listu br. 4a: "</w:t>
      </w:r>
      <w:r w:rsidRPr="00742389">
        <w:rPr>
          <w:rFonts w:ascii="Times New Roman" w:eastAsia="Times New Roman" w:hAnsi="Times New Roman" w:cs="Times New Roman"/>
          <w:i/>
          <w:iCs/>
          <w:sz w:val="24"/>
          <w:szCs w:val="24"/>
          <w:lang w:eastAsia="hr-HR"/>
        </w:rPr>
        <w:t>Građevna područja naselja i područja posebnih uvjeta za korištenje ".</w:t>
      </w:r>
    </w:p>
    <w:p w:rsidR="00742389" w:rsidRPr="00742389" w:rsidRDefault="00742389" w:rsidP="00742389">
      <w:pPr>
        <w:widowControl w:val="0"/>
        <w:numPr>
          <w:ilvl w:val="0"/>
          <w:numId w:val="192"/>
        </w:numPr>
        <w:autoSpaceDE w:val="0"/>
        <w:autoSpaceDN w:val="0"/>
        <w:adjustRightInd w:val="0"/>
        <w:spacing w:before="40" w:after="40" w:line="240" w:lineRule="auto"/>
        <w:jc w:val="both"/>
        <w:rPr>
          <w:rFonts w:ascii="Times New Roman" w:eastAsia="Times New Roman" w:hAnsi="Times New Roman" w:cs="Times New Roman"/>
          <w:sz w:val="24"/>
          <w:szCs w:val="24"/>
          <w:lang w:val="pl-PL" w:eastAsia="hr-HR"/>
        </w:rPr>
      </w:pPr>
      <w:r w:rsidRPr="00742389">
        <w:rPr>
          <w:rFonts w:ascii="Times New Roman" w:eastAsia="Times New Roman" w:hAnsi="Times New Roman" w:cs="Times New Roman"/>
          <w:i/>
          <w:sz w:val="24"/>
          <w:szCs w:val="24"/>
          <w:lang w:val="pl-PL" w:eastAsia="hr-HR"/>
        </w:rPr>
        <w:t xml:space="preserve">Izdavanje propisanog dokumenta za lociranje/gradnju unutar područja za koja je propisana </w:t>
      </w:r>
      <w:r w:rsidRPr="00742389">
        <w:rPr>
          <w:rFonts w:ascii="Times New Roman" w:eastAsia="Times New Roman" w:hAnsi="Times New Roman" w:cs="Times New Roman"/>
          <w:i/>
          <w:sz w:val="24"/>
          <w:szCs w:val="24"/>
          <w:lang w:val="pl-PL" w:eastAsia="hr-HR"/>
        </w:rPr>
        <w:lastRenderedPageBreak/>
        <w:t xml:space="preserve">obvezna izrada </w:t>
      </w:r>
      <w:r w:rsidR="00166B67">
        <w:rPr>
          <w:rFonts w:ascii="Times New Roman" w:eastAsia="Times New Roman" w:hAnsi="Times New Roman" w:cs="Times New Roman"/>
          <w:sz w:val="24"/>
          <w:szCs w:val="24"/>
          <w:lang w:val="pl-PL" w:eastAsia="hr-HR"/>
        </w:rPr>
        <w:t xml:space="preserve">UPU-a ( UPU </w:t>
      </w:r>
      <w:r w:rsidRPr="00742389">
        <w:rPr>
          <w:rFonts w:ascii="Times New Roman" w:eastAsia="Times New Roman" w:hAnsi="Times New Roman" w:cs="Times New Roman"/>
          <w:sz w:val="24"/>
          <w:szCs w:val="24"/>
          <w:lang w:val="pl-PL" w:eastAsia="hr-HR"/>
        </w:rPr>
        <w:t xml:space="preserve">4,5,6,7) moguće je  do izrade i donošenja </w:t>
      </w:r>
      <w:r w:rsidRPr="00742389">
        <w:rPr>
          <w:rFonts w:ascii="Times New Roman" w:eastAsia="Times New Roman" w:hAnsi="Times New Roman" w:cs="Times New Roman"/>
          <w:i/>
          <w:sz w:val="24"/>
          <w:szCs w:val="24"/>
          <w:lang w:val="pl-PL" w:eastAsia="hr-HR"/>
        </w:rPr>
        <w:t>UPU-a</w:t>
      </w:r>
      <w:r w:rsidRPr="00742389">
        <w:rPr>
          <w:rFonts w:ascii="Times New Roman" w:eastAsia="Times New Roman" w:hAnsi="Times New Roman" w:cs="Times New Roman"/>
          <w:sz w:val="24"/>
          <w:szCs w:val="24"/>
          <w:lang w:val="pl-PL" w:eastAsia="hr-HR"/>
        </w:rPr>
        <w:t xml:space="preserve">  u dijelu obuvata UPU–a označenog kao izgrađeni dio građevinskog područja naselja, te u planiranim, neizgrađenim dijelovima u slučaju da su ispunjeni minimalni uvjeti o uređenosti i opremljenosti postojećih i planiranih građevinskih parcela. U ostalim područjima (UPU 1,2,3) nije dozvoljeno izdavanje propisanih dokumenata za lociranje/gradnju do donošenja UPU-a tih zona.</w:t>
      </w:r>
    </w:p>
    <w:p w:rsidR="00742389" w:rsidRPr="00742389" w:rsidRDefault="00742389" w:rsidP="00742389">
      <w:pPr>
        <w:widowControl w:val="0"/>
        <w:numPr>
          <w:ilvl w:val="0"/>
          <w:numId w:val="192"/>
        </w:numPr>
        <w:autoSpaceDE w:val="0"/>
        <w:autoSpaceDN w:val="0"/>
        <w:adjustRightInd w:val="0"/>
        <w:spacing w:before="40" w:after="40" w:line="240" w:lineRule="auto"/>
        <w:jc w:val="both"/>
        <w:rPr>
          <w:rFonts w:ascii="Times New Roman" w:eastAsia="Times New Roman" w:hAnsi="Times New Roman" w:cs="Times New Roman"/>
          <w:sz w:val="24"/>
          <w:szCs w:val="24"/>
          <w:lang w:val="pl-PL" w:eastAsia="hr-HR"/>
        </w:rPr>
      </w:pPr>
      <w:r w:rsidRPr="00742389">
        <w:rPr>
          <w:rFonts w:ascii="Times New Roman" w:eastAsia="Times New Roman" w:hAnsi="Times New Roman" w:cs="Times New Roman"/>
          <w:sz w:val="24"/>
          <w:szCs w:val="24"/>
          <w:lang w:val="pl-PL" w:eastAsia="hr-HR"/>
        </w:rPr>
        <w:t>Na području obuhvata svih navedenih UPU-a, moguće je izdavati sve zakonske akte za prometnu, komunalnu i drugu infrastrukturu i opremu.</w:t>
      </w:r>
    </w:p>
    <w:p w:rsidR="00742389" w:rsidRPr="00742389" w:rsidRDefault="00742389" w:rsidP="00742389">
      <w:pPr>
        <w:widowControl w:val="0"/>
        <w:numPr>
          <w:ilvl w:val="0"/>
          <w:numId w:val="192"/>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Jednim jedinstvenim </w:t>
      </w:r>
      <w:r w:rsidRPr="00742389">
        <w:rPr>
          <w:rFonts w:ascii="Times New Roman" w:eastAsia="Times New Roman" w:hAnsi="Times New Roman" w:cs="Times New Roman"/>
          <w:i/>
          <w:sz w:val="24"/>
          <w:szCs w:val="24"/>
          <w:lang w:eastAsia="hr-HR"/>
        </w:rPr>
        <w:t>UPU-om</w:t>
      </w:r>
      <w:r w:rsidRPr="00742389">
        <w:rPr>
          <w:rFonts w:ascii="Times New Roman" w:eastAsia="Times New Roman" w:hAnsi="Times New Roman" w:cs="Times New Roman"/>
          <w:sz w:val="24"/>
          <w:szCs w:val="24"/>
          <w:lang w:eastAsia="hr-HR"/>
        </w:rPr>
        <w:t xml:space="preserve"> moguće je obuhvatiti dvije ili više prostornih cjelina predviđenih za izradu UPU-a  1 u UPU-a 2, sa susjednim zonama turističke i sportsko-rekreacijske namjene naselja Tuheljske Toplice, ovisno o konkretnoj situaciji s obzirom na opredjeljenja JLS. </w:t>
      </w:r>
    </w:p>
    <w:p w:rsidR="00742389" w:rsidRPr="00742389" w:rsidRDefault="00742389" w:rsidP="00742389">
      <w:pPr>
        <w:widowControl w:val="0"/>
        <w:numPr>
          <w:ilvl w:val="0"/>
          <w:numId w:val="192"/>
        </w:numPr>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r w:rsidRPr="00742389">
        <w:rPr>
          <w:rFonts w:ascii="Times New Roman" w:eastAsia="Times New Roman" w:hAnsi="Times New Roman" w:cs="Times New Roman"/>
          <w:bCs/>
          <w:i/>
          <w:sz w:val="24"/>
          <w:szCs w:val="24"/>
          <w:lang w:eastAsia="hr-HR"/>
        </w:rPr>
        <w:t>Urbanističkim planovima uređenja</w:t>
      </w:r>
      <w:r w:rsidRPr="00742389">
        <w:rPr>
          <w:rFonts w:ascii="Times New Roman" w:eastAsia="Times New Roman" w:hAnsi="Times New Roman" w:cs="Times New Roman"/>
          <w:bCs/>
          <w:sz w:val="24"/>
          <w:szCs w:val="24"/>
          <w:lang w:eastAsia="hr-HR"/>
        </w:rPr>
        <w:t xml:space="preserve"> preporuča se, uz osnovnu organizaciju - namjenu prostora i druge elemente utvrđene zakonom i propisom o sadržaju, mjerilima kartografskih prikaza, obveznim prostornim pokazateljima i standardu elaborata prostornih planova, razraditi i slijedeće:</w:t>
      </w:r>
    </w:p>
    <w:p w:rsidR="00742389" w:rsidRPr="00742389" w:rsidRDefault="00742389" w:rsidP="00742389">
      <w:pPr>
        <w:widowControl w:val="0"/>
        <w:numPr>
          <w:ilvl w:val="0"/>
          <w:numId w:val="193"/>
        </w:numPr>
        <w:autoSpaceDE w:val="0"/>
        <w:autoSpaceDN w:val="0"/>
        <w:adjustRightInd w:val="0"/>
        <w:spacing w:before="40" w:after="0" w:line="240" w:lineRule="auto"/>
        <w:jc w:val="both"/>
        <w:rPr>
          <w:rFonts w:ascii="Times New Roman" w:eastAsia="Times New Roman" w:hAnsi="Times New Roman" w:cs="Times New Roman"/>
          <w:bCs/>
          <w:i/>
          <w:sz w:val="24"/>
          <w:szCs w:val="24"/>
          <w:lang w:eastAsia="hr-HR"/>
        </w:rPr>
      </w:pPr>
      <w:r w:rsidRPr="00742389">
        <w:rPr>
          <w:rFonts w:ascii="Times New Roman" w:eastAsia="Times New Roman" w:hAnsi="Times New Roman" w:cs="Times New Roman"/>
          <w:bCs/>
          <w:sz w:val="24"/>
          <w:szCs w:val="24"/>
          <w:lang w:eastAsia="hr-HR"/>
        </w:rPr>
        <w:t xml:space="preserve">definirati mogućnost </w:t>
      </w:r>
      <w:r w:rsidRPr="00742389">
        <w:rPr>
          <w:rFonts w:ascii="Times New Roman" w:eastAsia="Times New Roman" w:hAnsi="Times New Roman" w:cs="Times New Roman"/>
          <w:sz w:val="24"/>
          <w:szCs w:val="24"/>
          <w:lang w:eastAsia="hr-HR"/>
        </w:rPr>
        <w:t>etapne</w:t>
      </w:r>
      <w:r w:rsidRPr="00742389">
        <w:rPr>
          <w:rFonts w:ascii="Times New Roman" w:eastAsia="Times New Roman" w:hAnsi="Times New Roman" w:cs="Times New Roman"/>
          <w:bCs/>
          <w:sz w:val="24"/>
          <w:szCs w:val="24"/>
          <w:lang w:eastAsia="hr-HR"/>
        </w:rPr>
        <w:t xml:space="preserve"> realizacije </w:t>
      </w:r>
      <w:r w:rsidRPr="00742389">
        <w:rPr>
          <w:rFonts w:ascii="Times New Roman" w:eastAsia="Times New Roman" w:hAnsi="Times New Roman" w:cs="Times New Roman"/>
          <w:sz w:val="24"/>
          <w:szCs w:val="24"/>
          <w:lang w:eastAsia="hr-HR"/>
        </w:rPr>
        <w:t xml:space="preserve">ukoliko se prostori za koje se izrađuje </w:t>
      </w:r>
      <w:r w:rsidRPr="00742389">
        <w:rPr>
          <w:rFonts w:ascii="Times New Roman" w:eastAsia="Times New Roman" w:hAnsi="Times New Roman" w:cs="Times New Roman"/>
          <w:i/>
          <w:sz w:val="24"/>
          <w:szCs w:val="24"/>
          <w:lang w:eastAsia="hr-HR"/>
        </w:rPr>
        <w:t>UPU</w:t>
      </w:r>
      <w:r w:rsidRPr="00742389">
        <w:rPr>
          <w:rFonts w:ascii="Times New Roman" w:eastAsia="Times New Roman" w:hAnsi="Times New Roman" w:cs="Times New Roman"/>
          <w:sz w:val="24"/>
          <w:szCs w:val="24"/>
          <w:lang w:eastAsia="hr-HR"/>
        </w:rPr>
        <w:t xml:space="preserve"> neće moći odjednom realizirati</w:t>
      </w:r>
      <w:r w:rsidRPr="00742389">
        <w:rPr>
          <w:rFonts w:ascii="Times New Roman" w:eastAsia="Times New Roman" w:hAnsi="Times New Roman" w:cs="Times New Roman"/>
          <w:bCs/>
          <w:sz w:val="24"/>
          <w:szCs w:val="24"/>
          <w:lang w:eastAsia="hr-HR"/>
        </w:rPr>
        <w:t xml:space="preserve">, te vezano uz to dinamiku aktiviranja pojedinih dijelova prostora unutar obuhvata </w:t>
      </w:r>
      <w:r w:rsidRPr="00742389">
        <w:rPr>
          <w:rFonts w:ascii="Times New Roman" w:eastAsia="Times New Roman" w:hAnsi="Times New Roman" w:cs="Times New Roman"/>
          <w:bCs/>
          <w:i/>
          <w:sz w:val="24"/>
          <w:szCs w:val="24"/>
          <w:lang w:eastAsia="hr-HR"/>
        </w:rPr>
        <w:t>UPU-a</w:t>
      </w:r>
    </w:p>
    <w:p w:rsidR="00742389" w:rsidRPr="00742389" w:rsidRDefault="00742389" w:rsidP="00742389">
      <w:pPr>
        <w:widowControl w:val="0"/>
        <w:numPr>
          <w:ilvl w:val="0"/>
          <w:numId w:val="193"/>
        </w:numPr>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r w:rsidRPr="00742389">
        <w:rPr>
          <w:rFonts w:ascii="Times New Roman" w:eastAsia="Times New Roman" w:hAnsi="Times New Roman" w:cs="Times New Roman"/>
          <w:bCs/>
          <w:sz w:val="24"/>
          <w:szCs w:val="24"/>
          <w:lang w:eastAsia="hr-HR"/>
        </w:rPr>
        <w:t>odrediti nužne, odnosno minimalne pretpostavke koje je potrebno osigurati vezano uz dinamiku zaposjedanja pojedinih prostora (aktiviranje svakog novog dijela prostora nakon popunjavanja prethodnog dijela barem preko 50% ili sl.)</w:t>
      </w:r>
    </w:p>
    <w:p w:rsidR="00742389" w:rsidRPr="008B77D0" w:rsidRDefault="00742389" w:rsidP="00742389">
      <w:pPr>
        <w:widowControl w:val="0"/>
        <w:numPr>
          <w:ilvl w:val="0"/>
          <w:numId w:val="19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bCs/>
          <w:sz w:val="24"/>
          <w:szCs w:val="24"/>
          <w:lang w:eastAsia="hr-HR"/>
        </w:rPr>
        <w:t>odrediti minimalni standard infrastrukturnog opremanja i imovinsko pravnog sređivanja prije izgradnje.</w:t>
      </w:r>
    </w:p>
    <w:p w:rsidR="008B77D0" w:rsidRDefault="008B77D0" w:rsidP="008B77D0">
      <w:pPr>
        <w:widowControl w:val="0"/>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p>
    <w:p w:rsidR="008B77D0" w:rsidRPr="008B77D0" w:rsidRDefault="008B77D0" w:rsidP="008B77D0">
      <w:pPr>
        <w:widowControl w:val="0"/>
        <w:autoSpaceDE w:val="0"/>
        <w:autoSpaceDN w:val="0"/>
        <w:adjustRightInd w:val="0"/>
        <w:spacing w:before="40" w:after="0" w:line="240" w:lineRule="auto"/>
        <w:jc w:val="center"/>
        <w:rPr>
          <w:rFonts w:ascii="Times New Roman" w:eastAsia="Times New Roman" w:hAnsi="Times New Roman" w:cs="Times New Roman"/>
          <w:bCs/>
          <w:sz w:val="24"/>
          <w:szCs w:val="24"/>
          <w:lang w:val="en-US" w:eastAsia="hr-HR"/>
        </w:rPr>
      </w:pPr>
      <w:r w:rsidRPr="008B77D0">
        <w:rPr>
          <w:rFonts w:ascii="Times New Roman" w:eastAsia="Times New Roman" w:hAnsi="Times New Roman" w:cs="Times New Roman"/>
          <w:b/>
          <w:bCs/>
          <w:sz w:val="24"/>
          <w:szCs w:val="24"/>
          <w:lang w:eastAsia="hr-HR"/>
        </w:rPr>
        <w:t>Članak 110.a.</w:t>
      </w:r>
    </w:p>
    <w:p w:rsidR="008B77D0" w:rsidRPr="008B77D0" w:rsidRDefault="008B77D0" w:rsidP="008B77D0">
      <w:pPr>
        <w:widowControl w:val="0"/>
        <w:autoSpaceDE w:val="0"/>
        <w:autoSpaceDN w:val="0"/>
        <w:adjustRightInd w:val="0"/>
        <w:spacing w:before="40" w:after="0" w:line="240" w:lineRule="auto"/>
        <w:ind w:left="709" w:hanging="283"/>
        <w:jc w:val="both"/>
        <w:rPr>
          <w:rFonts w:ascii="Times New Roman" w:eastAsia="Times New Roman" w:hAnsi="Times New Roman" w:cs="Times New Roman"/>
          <w:bCs/>
          <w:sz w:val="24"/>
          <w:szCs w:val="24"/>
          <w:lang w:eastAsia="hr-HR"/>
        </w:rPr>
      </w:pPr>
      <w:r w:rsidRPr="008B77D0">
        <w:rPr>
          <w:rFonts w:ascii="Times New Roman" w:eastAsia="Times New Roman" w:hAnsi="Times New Roman" w:cs="Times New Roman"/>
          <w:bCs/>
          <w:sz w:val="24"/>
          <w:szCs w:val="24"/>
          <w:lang w:eastAsia="hr-HR"/>
        </w:rPr>
        <w:t>(1) Osim izdvojenih zona građevinskih područja naselja određenih ovim Planom, UPU-ima iz prethodnog članka, mogu se unutar građevinskog područja naselja mješovite namjene planirati i druge zone izdvojene namjene (gospodarske proizvodne i poslovne, ugostiteljsko- turističke, športsko-rekreacijske, javne i za druge dopustive namjene osim groblja).</w:t>
      </w:r>
    </w:p>
    <w:p w:rsidR="008B77D0" w:rsidRPr="008B77D0" w:rsidRDefault="008B77D0" w:rsidP="008B77D0">
      <w:pPr>
        <w:widowControl w:val="0"/>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p>
    <w:p w:rsidR="008B77D0" w:rsidRPr="008B77D0" w:rsidRDefault="008B77D0" w:rsidP="008B77D0">
      <w:pPr>
        <w:widowControl w:val="0"/>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8B77D0">
        <w:rPr>
          <w:rFonts w:ascii="Times New Roman" w:eastAsia="Times New Roman" w:hAnsi="Times New Roman" w:cs="Times New Roman"/>
          <w:bCs/>
          <w:sz w:val="24"/>
          <w:szCs w:val="24"/>
          <w:lang w:eastAsia="hr-HR"/>
        </w:rPr>
        <w:t>(2) Planovima (UPU) iz prethodnog članka, mogu se odrediti i viši prostorni standardi.</w:t>
      </w:r>
    </w:p>
    <w:p w:rsidR="008B77D0" w:rsidRPr="008B77D0" w:rsidRDefault="008B77D0" w:rsidP="008B77D0">
      <w:pPr>
        <w:widowControl w:val="0"/>
        <w:autoSpaceDE w:val="0"/>
        <w:autoSpaceDN w:val="0"/>
        <w:adjustRightInd w:val="0"/>
        <w:spacing w:before="40" w:after="0" w:line="240" w:lineRule="auto"/>
        <w:jc w:val="both"/>
        <w:rPr>
          <w:rFonts w:ascii="Times New Roman" w:eastAsia="Times New Roman" w:hAnsi="Times New Roman" w:cs="Times New Roman"/>
          <w:bCs/>
          <w:sz w:val="24"/>
          <w:szCs w:val="24"/>
          <w:lang w:eastAsia="hr-HR"/>
        </w:rPr>
      </w:pPr>
    </w:p>
    <w:p w:rsidR="008B77D0" w:rsidRPr="00F67D07" w:rsidRDefault="008B77D0" w:rsidP="00F67D07">
      <w:pPr>
        <w:widowControl w:val="0"/>
        <w:autoSpaceDE w:val="0"/>
        <w:autoSpaceDN w:val="0"/>
        <w:adjustRightInd w:val="0"/>
        <w:spacing w:before="40" w:after="0" w:line="240" w:lineRule="auto"/>
        <w:ind w:left="851" w:hanging="851"/>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8B77D0">
        <w:rPr>
          <w:rFonts w:ascii="Times New Roman" w:eastAsia="Times New Roman" w:hAnsi="Times New Roman" w:cs="Times New Roman"/>
          <w:bCs/>
          <w:sz w:val="24"/>
          <w:szCs w:val="24"/>
          <w:lang w:eastAsia="hr-HR"/>
        </w:rPr>
        <w:t xml:space="preserve">(3) Izuzetno, UPU-om 7 - Veliko </w:t>
      </w:r>
      <w:proofErr w:type="spellStart"/>
      <w:r w:rsidRPr="008B77D0">
        <w:rPr>
          <w:rFonts w:ascii="Times New Roman" w:eastAsia="Times New Roman" w:hAnsi="Times New Roman" w:cs="Times New Roman"/>
          <w:bCs/>
          <w:sz w:val="24"/>
          <w:szCs w:val="24"/>
          <w:lang w:eastAsia="hr-HR"/>
        </w:rPr>
        <w:t>Trgovišće</w:t>
      </w:r>
      <w:proofErr w:type="spellEnd"/>
      <w:r w:rsidRPr="008B77D0">
        <w:rPr>
          <w:rFonts w:ascii="Times New Roman" w:eastAsia="Times New Roman" w:hAnsi="Times New Roman" w:cs="Times New Roman"/>
          <w:bCs/>
          <w:sz w:val="24"/>
          <w:szCs w:val="24"/>
          <w:lang w:eastAsia="hr-HR"/>
        </w:rPr>
        <w:t xml:space="preserve"> (UPU središnjeg naselja Veliko </w:t>
      </w:r>
      <w:proofErr w:type="spellStart"/>
      <w:r w:rsidRPr="008B77D0">
        <w:rPr>
          <w:rFonts w:ascii="Times New Roman" w:eastAsia="Times New Roman" w:hAnsi="Times New Roman" w:cs="Times New Roman"/>
          <w:bCs/>
          <w:sz w:val="24"/>
          <w:szCs w:val="24"/>
          <w:lang w:eastAsia="hr-HR"/>
        </w:rPr>
        <w:t>Trgovišće</w:t>
      </w:r>
      <w:proofErr w:type="spellEnd"/>
      <w:r w:rsidRPr="008B77D0">
        <w:rPr>
          <w:rFonts w:ascii="Times New Roman" w:eastAsia="Times New Roman" w:hAnsi="Times New Roman" w:cs="Times New Roman"/>
          <w:bCs/>
          <w:sz w:val="24"/>
          <w:szCs w:val="24"/>
          <w:lang w:eastAsia="hr-HR"/>
        </w:rPr>
        <w:t xml:space="preserve"> iz prethodnog članka) ili drugim UPU-om manjeg obuhvata na području naselja Veliko </w:t>
      </w:r>
      <w:proofErr w:type="spellStart"/>
      <w:r w:rsidRPr="008B77D0">
        <w:rPr>
          <w:rFonts w:ascii="Times New Roman" w:eastAsia="Times New Roman" w:hAnsi="Times New Roman" w:cs="Times New Roman"/>
          <w:bCs/>
          <w:sz w:val="24"/>
          <w:szCs w:val="24"/>
          <w:lang w:eastAsia="hr-HR"/>
        </w:rPr>
        <w:t>Trgovišće</w:t>
      </w:r>
      <w:proofErr w:type="spellEnd"/>
      <w:r w:rsidRPr="008B77D0">
        <w:rPr>
          <w:rFonts w:ascii="Times New Roman" w:eastAsia="Times New Roman" w:hAnsi="Times New Roman" w:cs="Times New Roman"/>
          <w:bCs/>
          <w:sz w:val="24"/>
          <w:szCs w:val="24"/>
          <w:lang w:eastAsia="hr-HR"/>
        </w:rPr>
        <w:t xml:space="preserve"> (koji će se odrediti Odlukom o izradi sukladno stavku (2) članka 89. važećeg Zakona o prostornom uređenju), moguće je ovisno o lokalnim uvjetima, u centralnom naselju odrediti i drugačije uvjete od općih i posebnih lokacijskih uvjeta za smještaj građevina i uređenje prostora iz ovog Plana (mogu se odrediti manje površine i širine građevnih čestica, veće koeficijente izgrađenosti i iskoristivosti, veće etažne visine E i veće visine V, manje udaljenosti i drugo).</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05" w:name="_Toc313354267"/>
      <w:bookmarkStart w:id="106" w:name="_Toc313354341"/>
      <w:r w:rsidRPr="00742389">
        <w:rPr>
          <w:rFonts w:ascii="Times New Roman" w:eastAsia="Times New Roman" w:hAnsi="Times New Roman" w:cs="Times New Roman"/>
          <w:b/>
          <w:bCs/>
          <w:sz w:val="24"/>
          <w:szCs w:val="24"/>
          <w:lang w:eastAsia="hr-HR"/>
        </w:rPr>
        <w:t>11.2. PRIMJENA POSEBNIH RAZVOJNIH I DRUGIH MJERA</w:t>
      </w:r>
      <w:bookmarkEnd w:id="105"/>
      <w:bookmarkEnd w:id="106"/>
      <w:r w:rsidRPr="00742389">
        <w:rPr>
          <w:rFonts w:ascii="Times New Roman" w:eastAsia="Times New Roman" w:hAnsi="Times New Roman" w:cs="Times New Roman"/>
          <w:b/>
          <w:bCs/>
          <w:sz w:val="24"/>
          <w:szCs w:val="24"/>
          <w:lang w:eastAsia="hr-HR"/>
        </w:rPr>
        <w:t xml:space="preserve"> </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07" w:name="_Toc313354268"/>
      <w:bookmarkStart w:id="108" w:name="_Toc313354342"/>
      <w:r w:rsidRPr="00742389">
        <w:rPr>
          <w:rFonts w:ascii="Times New Roman" w:eastAsia="Times New Roman" w:hAnsi="Times New Roman" w:cs="Times New Roman"/>
          <w:b/>
          <w:bCs/>
          <w:sz w:val="24"/>
          <w:szCs w:val="24"/>
          <w:lang w:eastAsia="hr-HR"/>
        </w:rPr>
        <w:t>11.2.1. Zahtjevi zaštite i spašavanja</w:t>
      </w:r>
      <w:bookmarkEnd w:id="107"/>
      <w:bookmarkEnd w:id="108"/>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111.</w:t>
      </w:r>
    </w:p>
    <w:p w:rsidR="00742389" w:rsidRPr="00742389" w:rsidRDefault="00742389" w:rsidP="00742389">
      <w:pPr>
        <w:widowControl w:val="0"/>
        <w:numPr>
          <w:ilvl w:val="0"/>
          <w:numId w:val="194"/>
        </w:numPr>
        <w:autoSpaceDE w:val="0"/>
        <w:autoSpaceDN w:val="0"/>
        <w:adjustRightInd w:val="0"/>
        <w:spacing w:before="40" w:after="40" w:line="240" w:lineRule="auto"/>
        <w:jc w:val="both"/>
        <w:rPr>
          <w:rFonts w:ascii="Times New Roman" w:eastAsia="Times New Roman" w:hAnsi="Times New Roman" w:cs="Times New Roman"/>
          <w:i/>
          <w:sz w:val="24"/>
          <w:szCs w:val="24"/>
          <w:lang w:eastAsia="hr-HR"/>
        </w:rPr>
      </w:pPr>
      <w:r w:rsidRPr="00742389">
        <w:rPr>
          <w:rFonts w:ascii="Times New Roman" w:eastAsia="Times New Roman" w:hAnsi="Times New Roman" w:cs="Times New Roman"/>
          <w:sz w:val="24"/>
          <w:szCs w:val="24"/>
          <w:lang w:eastAsia="hr-HR"/>
        </w:rPr>
        <w:t>U slučaju ugroženosti ljudi i dobara, koja bi zahtijevala evakuaciju, za smještaj većeg broja ljudi mogu se koristiti slobodne, neizgrađene površine (zone zelenila i javne zelene površine), eventualno škola i dvorana, koje su planirane unutar građevinskog područja naselja, te i druge neizgrađene i zelene površine izvan građevinskog područja, a sve sukladno važećoj</w:t>
      </w:r>
      <w:r w:rsidRPr="00742389">
        <w:rPr>
          <w:rFonts w:ascii="Times New Roman" w:eastAsia="Times New Roman" w:hAnsi="Times New Roman" w:cs="Times New Roman"/>
          <w:i/>
          <w:sz w:val="24"/>
          <w:szCs w:val="24"/>
          <w:lang w:eastAsia="hr-HR"/>
        </w:rPr>
        <w:t xml:space="preserve"> Procjeni ugroženosti stanovništva, materijalnih i kulturnih dobara i okoliša od opasnosti, nastanka i posljedica velikih nesreća i katastrofe, te ratnih razaranja i </w:t>
      </w:r>
      <w:r w:rsidRPr="00742389">
        <w:rPr>
          <w:rFonts w:ascii="Times New Roman" w:eastAsia="Times New Roman" w:hAnsi="Times New Roman" w:cs="Times New Roman"/>
          <w:i/>
          <w:sz w:val="24"/>
          <w:szCs w:val="24"/>
          <w:lang w:eastAsia="hr-HR"/>
        </w:rPr>
        <w:lastRenderedPageBreak/>
        <w:t xml:space="preserve">terorizma za područje Općine Veliko </w:t>
      </w:r>
      <w:proofErr w:type="spellStart"/>
      <w:r w:rsidRPr="00742389">
        <w:rPr>
          <w:rFonts w:ascii="Times New Roman" w:eastAsia="Times New Roman" w:hAnsi="Times New Roman" w:cs="Times New Roman"/>
          <w:i/>
          <w:sz w:val="24"/>
          <w:szCs w:val="24"/>
          <w:lang w:eastAsia="hr-HR"/>
        </w:rPr>
        <w:t>Trgovišće</w:t>
      </w:r>
      <w:proofErr w:type="spellEnd"/>
      <w:r w:rsidRPr="00742389">
        <w:rPr>
          <w:rFonts w:ascii="Times New Roman" w:eastAsia="Times New Roman" w:hAnsi="Times New Roman" w:cs="Times New Roman"/>
          <w:i/>
          <w:sz w:val="24"/>
          <w:szCs w:val="24"/>
          <w:lang w:eastAsia="hr-HR"/>
        </w:rPr>
        <w:t xml:space="preserve"> </w:t>
      </w:r>
      <w:r w:rsidRPr="00742389">
        <w:rPr>
          <w:rFonts w:ascii="Times New Roman" w:eastAsia="Times New Roman" w:hAnsi="Times New Roman" w:cs="Times New Roman"/>
          <w:sz w:val="24"/>
          <w:szCs w:val="24"/>
          <w:lang w:eastAsia="hr-HR"/>
        </w:rPr>
        <w:t xml:space="preserve"> (u daljnjem tekstu: </w:t>
      </w:r>
      <w:r w:rsidRPr="00742389">
        <w:rPr>
          <w:rFonts w:ascii="Times New Roman" w:eastAsia="Times New Roman" w:hAnsi="Times New Roman" w:cs="Times New Roman"/>
          <w:i/>
          <w:sz w:val="24"/>
          <w:szCs w:val="24"/>
          <w:lang w:eastAsia="hr-HR"/>
        </w:rPr>
        <w:t>Procjena ugroženosti za područje Općine).</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09" w:name="_Toc313354269"/>
      <w:bookmarkStart w:id="110" w:name="_Toc313354343"/>
      <w:r w:rsidRPr="00742389">
        <w:rPr>
          <w:rFonts w:ascii="Times New Roman" w:eastAsia="Times New Roman" w:hAnsi="Times New Roman" w:cs="Times New Roman"/>
          <w:b/>
          <w:bCs/>
          <w:sz w:val="24"/>
          <w:szCs w:val="24"/>
          <w:lang w:eastAsia="hr-HR"/>
        </w:rPr>
        <w:t>11.2.1.1. Mjere zaštite od poplava</w:t>
      </w:r>
      <w:bookmarkEnd w:id="109"/>
      <w:bookmarkEnd w:id="11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112.</w:t>
      </w:r>
    </w:p>
    <w:p w:rsidR="00742389" w:rsidRPr="00742389" w:rsidRDefault="00742389" w:rsidP="00742389">
      <w:pPr>
        <w:widowControl w:val="0"/>
        <w:numPr>
          <w:ilvl w:val="0"/>
          <w:numId w:val="195"/>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poplavnom području se ne preporuča izgradnja i razvoj građevina koji proizvode ili u svojem procesu proizvodnje koriste opasne tvari.</w:t>
      </w:r>
    </w:p>
    <w:p w:rsidR="00742389" w:rsidRPr="00742389" w:rsidRDefault="00742389" w:rsidP="00742389">
      <w:pPr>
        <w:widowControl w:val="0"/>
        <w:numPr>
          <w:ilvl w:val="0"/>
          <w:numId w:val="195"/>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U područjima gdje nisu regulirani vodotoci (velike bujice), a izgradnja nije suprotna prostornom planu, građevine se moraju graditi od čvrstog materijala na način da dio građevine ostane nepoplavljen i za najveće vode. Ako građevinska čestica graniči s vodotokom udaljenost regulacijskog pravca čestice od granice vodnog dobra odredit će se prema vodopravnim uvjetima. Građevinska čestica ne može se osnivati na način koji bi onemogućavao uređenje korita i oblikovanje </w:t>
      </w:r>
      <w:proofErr w:type="spellStart"/>
      <w:r w:rsidRPr="00742389">
        <w:rPr>
          <w:rFonts w:ascii="Times New Roman" w:eastAsia="Times New Roman" w:hAnsi="Times New Roman" w:cs="Times New Roman"/>
          <w:sz w:val="24"/>
          <w:szCs w:val="24"/>
          <w:lang w:eastAsia="hr-HR"/>
        </w:rPr>
        <w:t>inundacije</w:t>
      </w:r>
      <w:proofErr w:type="spellEnd"/>
      <w:r w:rsidRPr="00742389">
        <w:rPr>
          <w:rFonts w:ascii="Times New Roman" w:eastAsia="Times New Roman" w:hAnsi="Times New Roman" w:cs="Times New Roman"/>
          <w:sz w:val="24"/>
          <w:szCs w:val="24"/>
          <w:lang w:eastAsia="hr-HR"/>
        </w:rPr>
        <w:t xml:space="preserve"> potrebne za maksimalni protok vode ili pristup vodotoku</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11" w:name="_Toc313354270"/>
      <w:bookmarkStart w:id="112" w:name="_Toc313354344"/>
      <w:r w:rsidRPr="00742389">
        <w:rPr>
          <w:rFonts w:ascii="Times New Roman" w:eastAsia="Times New Roman" w:hAnsi="Times New Roman" w:cs="Times New Roman"/>
          <w:b/>
          <w:bCs/>
          <w:sz w:val="24"/>
          <w:szCs w:val="24"/>
          <w:lang w:eastAsia="hr-HR"/>
        </w:rPr>
        <w:t xml:space="preserve">11.2.1.2. Mjere zaštite voda i </w:t>
      </w:r>
      <w:proofErr w:type="spellStart"/>
      <w:r w:rsidRPr="00742389">
        <w:rPr>
          <w:rFonts w:ascii="Times New Roman" w:eastAsia="Times New Roman" w:hAnsi="Times New Roman" w:cs="Times New Roman"/>
          <w:b/>
          <w:bCs/>
          <w:sz w:val="24"/>
          <w:szCs w:val="24"/>
          <w:lang w:eastAsia="hr-HR"/>
        </w:rPr>
        <w:t>vodonosnika</w:t>
      </w:r>
      <w:bookmarkEnd w:id="111"/>
      <w:bookmarkEnd w:id="112"/>
      <w:proofErr w:type="spellEnd"/>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113.</w:t>
      </w:r>
    </w:p>
    <w:p w:rsidR="00742389" w:rsidRPr="00742389" w:rsidRDefault="00742389" w:rsidP="00742389">
      <w:pPr>
        <w:widowControl w:val="0"/>
        <w:numPr>
          <w:ilvl w:val="0"/>
          <w:numId w:val="19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U </w:t>
      </w:r>
      <w:proofErr w:type="spellStart"/>
      <w:r w:rsidRPr="00742389">
        <w:rPr>
          <w:rFonts w:ascii="Times New Roman" w:eastAsia="Times New Roman" w:hAnsi="Times New Roman" w:cs="Times New Roman"/>
          <w:sz w:val="24"/>
          <w:szCs w:val="24"/>
          <w:lang w:val="en-GB" w:eastAsia="hr-HR"/>
        </w:rPr>
        <w:t>zonama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potencijalnih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vodocrpilišta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moraju</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provoditi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sve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mjere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zaštite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zagađenja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podzemnih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voda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vršiti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daljnja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istraživanja</w:t>
      </w:r>
      <w:proofErr w:type="spellEnd"/>
      <w:r w:rsidRPr="00742389">
        <w:rPr>
          <w:rFonts w:ascii="Times New Roman" w:eastAsia="Times New Roman" w:hAnsi="Times New Roman" w:cs="Times New Roman"/>
          <w:sz w:val="24"/>
          <w:szCs w:val="24"/>
          <w:lang w:val="en-GB" w:eastAsia="hr-HR"/>
        </w:rPr>
        <w:t xml:space="preserve">, a </w:t>
      </w:r>
      <w:proofErr w:type="spellStart"/>
      <w:r w:rsidRPr="00742389">
        <w:rPr>
          <w:rFonts w:ascii="Times New Roman" w:eastAsia="Times New Roman" w:hAnsi="Times New Roman" w:cs="Times New Roman"/>
          <w:sz w:val="24"/>
          <w:szCs w:val="24"/>
          <w:lang w:val="en-GB" w:eastAsia="hr-HR"/>
        </w:rPr>
        <w:t>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ista</w:t>
      </w:r>
      <w:proofErr w:type="spellEnd"/>
      <w:r w:rsidRPr="00742389">
        <w:rPr>
          <w:rFonts w:ascii="Times New Roman" w:eastAsia="Times New Roman" w:hAnsi="Times New Roman" w:cs="Times New Roman"/>
          <w:sz w:val="24"/>
          <w:szCs w:val="24"/>
          <w:lang w:val="en-GB" w:eastAsia="hr-HR"/>
        </w:rPr>
        <w:t xml:space="preserve"> se ne </w:t>
      </w:r>
      <w:proofErr w:type="spellStart"/>
      <w:r w:rsidRPr="00742389">
        <w:rPr>
          <w:rFonts w:ascii="Times New Roman" w:eastAsia="Times New Roman" w:hAnsi="Times New Roman" w:cs="Times New Roman"/>
          <w:sz w:val="24"/>
          <w:szCs w:val="24"/>
          <w:lang w:val="en-GB" w:eastAsia="hr-HR"/>
        </w:rPr>
        <w:t>mogu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širiti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građevinska</w:t>
      </w:r>
      <w:proofErr w:type="spellEnd"/>
      <w:r w:rsidRPr="00742389">
        <w:rPr>
          <w:rFonts w:ascii="Times New Roman" w:eastAsia="Times New Roman" w:hAnsi="Times New Roman" w:cs="Times New Roman"/>
          <w:sz w:val="24"/>
          <w:szCs w:val="24"/>
          <w:lang w:val="en-GB" w:eastAsia="hr-HR"/>
        </w:rPr>
        <w:t xml:space="preserve"> područja </w:t>
      </w:r>
      <w:proofErr w:type="spellStart"/>
      <w:r w:rsidRPr="00742389">
        <w:rPr>
          <w:rFonts w:ascii="Times New Roman" w:eastAsia="Times New Roman" w:hAnsi="Times New Roman" w:cs="Times New Roman"/>
          <w:sz w:val="24"/>
          <w:szCs w:val="24"/>
          <w:lang w:val="en-GB" w:eastAsia="hr-HR"/>
        </w:rPr>
        <w:t>niti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izgrađivati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gospodarski</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drugi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pogoni</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19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Izgradnja</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uređivanje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zemljišta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uz</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vodotoke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treba</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izvoditi</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skladu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vodopravnim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uvjetima</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198"/>
        </w:numPr>
        <w:autoSpaceDE w:val="0"/>
        <w:autoSpaceDN w:val="0"/>
        <w:adjustRightInd w:val="0"/>
        <w:spacing w:before="40" w:after="40" w:line="240" w:lineRule="auto"/>
        <w:ind w:left="697" w:hanging="357"/>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U </w:t>
      </w:r>
      <w:proofErr w:type="spellStart"/>
      <w:r w:rsidRPr="00742389">
        <w:rPr>
          <w:rFonts w:ascii="Times New Roman" w:eastAsia="Times New Roman" w:hAnsi="Times New Roman" w:cs="Times New Roman"/>
          <w:sz w:val="24"/>
          <w:szCs w:val="24"/>
          <w:lang w:val="en-GB" w:eastAsia="hr-HR"/>
        </w:rPr>
        <w:t>vodotoke</w:t>
      </w:r>
      <w:proofErr w:type="spellEnd"/>
      <w:r w:rsidRPr="00742389">
        <w:rPr>
          <w:rFonts w:ascii="Times New Roman" w:eastAsia="Times New Roman" w:hAnsi="Times New Roman" w:cs="Times New Roman"/>
          <w:sz w:val="24"/>
          <w:szCs w:val="24"/>
          <w:lang w:val="en-GB" w:eastAsia="hr-HR"/>
        </w:rPr>
        <w:t xml:space="preserve"> se ne </w:t>
      </w:r>
      <w:proofErr w:type="spellStart"/>
      <w:r w:rsidRPr="00742389">
        <w:rPr>
          <w:rFonts w:ascii="Times New Roman" w:eastAsia="Times New Roman" w:hAnsi="Times New Roman" w:cs="Times New Roman"/>
          <w:sz w:val="24"/>
          <w:szCs w:val="24"/>
          <w:lang w:val="en-GB" w:eastAsia="hr-HR"/>
        </w:rPr>
        <w:t>smije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ispuštati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gnojnica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otopine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umjetnih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gnojiva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kao</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druge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štetne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tvari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posebno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iz</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gospodarskih</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proizvodnih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objekata</w:t>
      </w:r>
      <w:proofErr w:type="spellEnd"/>
      <w:r w:rsidRPr="00742389">
        <w:rPr>
          <w:rFonts w:ascii="Times New Roman" w:eastAsia="Times New Roman" w:hAnsi="Times New Roman" w:cs="Times New Roman"/>
          <w:sz w:val="24"/>
          <w:szCs w:val="24"/>
          <w:lang w:val="en-GB" w:eastAsia="hr-HR"/>
        </w:rPr>
        <w:t>.</w:t>
      </w:r>
    </w:p>
    <w:p w:rsidR="00742389" w:rsidRDefault="00742389" w:rsidP="00742389">
      <w:pPr>
        <w:widowControl w:val="0"/>
        <w:numPr>
          <w:ilvl w:val="0"/>
          <w:numId w:val="198"/>
        </w:numPr>
        <w:autoSpaceDE w:val="0"/>
        <w:autoSpaceDN w:val="0"/>
        <w:adjustRightInd w:val="0"/>
        <w:spacing w:before="40" w:after="0" w:line="240" w:lineRule="auto"/>
        <w:ind w:left="697" w:hanging="357"/>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Posebnim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uvjetima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građenja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zoni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zaštite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vodonosnika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potrebno</w:t>
      </w:r>
      <w:proofErr w:type="spellEnd"/>
      <w:r w:rsidRPr="00742389">
        <w:rPr>
          <w:rFonts w:ascii="Times New Roman" w:eastAsia="Times New Roman" w:hAnsi="Times New Roman" w:cs="Times New Roman"/>
          <w:sz w:val="24"/>
          <w:szCs w:val="24"/>
          <w:lang w:val="en-GB" w:eastAsia="hr-HR"/>
        </w:rPr>
        <w:t xml:space="preserve"> je </w:t>
      </w:r>
      <w:proofErr w:type="spellStart"/>
      <w:r w:rsidRPr="00742389">
        <w:rPr>
          <w:rFonts w:ascii="Times New Roman" w:eastAsia="Times New Roman" w:hAnsi="Times New Roman" w:cs="Times New Roman"/>
          <w:sz w:val="24"/>
          <w:szCs w:val="24"/>
          <w:lang w:val="en-GB" w:eastAsia="hr-HR"/>
        </w:rPr>
        <w:t>usmjeriti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sadnju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plantaža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trajnih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nasada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području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vodonosnika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odnosno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limitirati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kulture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koje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neće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zahtijev</w:t>
      </w:r>
      <w:r w:rsidR="002D6459">
        <w:rPr>
          <w:rFonts w:ascii="Times New Roman" w:eastAsia="Times New Roman" w:hAnsi="Times New Roman" w:cs="Times New Roman"/>
          <w:sz w:val="24"/>
          <w:szCs w:val="24"/>
          <w:lang w:val="en-GB" w:eastAsia="hr-HR"/>
        </w:rPr>
        <w:t>ati</w:t>
      </w:r>
      <w:proofErr w:type="spellEnd"/>
      <w:r w:rsidR="002D6459">
        <w:rPr>
          <w:rFonts w:ascii="Times New Roman" w:eastAsia="Times New Roman" w:hAnsi="Times New Roman" w:cs="Times New Roman"/>
          <w:sz w:val="24"/>
          <w:szCs w:val="24"/>
          <w:lang w:val="en-GB" w:eastAsia="hr-HR"/>
        </w:rPr>
        <w:t xml:space="preserve"> </w:t>
      </w:r>
      <w:proofErr w:type="spellStart"/>
      <w:r w:rsidR="002D6459">
        <w:rPr>
          <w:rFonts w:ascii="Times New Roman" w:eastAsia="Times New Roman" w:hAnsi="Times New Roman" w:cs="Times New Roman"/>
          <w:sz w:val="24"/>
          <w:szCs w:val="24"/>
          <w:lang w:val="en-GB" w:eastAsia="hr-HR"/>
        </w:rPr>
        <w:t>uporabu</w:t>
      </w:r>
      <w:proofErr w:type="spellEnd"/>
      <w:r w:rsidR="002D6459">
        <w:rPr>
          <w:rFonts w:ascii="Times New Roman" w:eastAsia="Times New Roman" w:hAnsi="Times New Roman" w:cs="Times New Roman"/>
          <w:sz w:val="24"/>
          <w:szCs w:val="24"/>
          <w:lang w:val="en-GB" w:eastAsia="hr-HR"/>
        </w:rPr>
        <w:t xml:space="preserve"> </w:t>
      </w:r>
      <w:proofErr w:type="spellStart"/>
      <w:r w:rsidR="002D6459">
        <w:rPr>
          <w:rFonts w:ascii="Times New Roman" w:eastAsia="Times New Roman" w:hAnsi="Times New Roman" w:cs="Times New Roman"/>
          <w:sz w:val="24"/>
          <w:szCs w:val="24"/>
          <w:lang w:val="en-GB" w:eastAsia="hr-HR"/>
        </w:rPr>
        <w:t>kemijskih</w:t>
      </w:r>
      <w:proofErr w:type="spellEnd"/>
      <w:r w:rsidR="002D6459">
        <w:rPr>
          <w:rFonts w:ascii="Times New Roman" w:eastAsia="Times New Roman" w:hAnsi="Times New Roman" w:cs="Times New Roman"/>
          <w:sz w:val="24"/>
          <w:szCs w:val="24"/>
          <w:lang w:val="en-GB" w:eastAsia="hr-HR"/>
        </w:rPr>
        <w:t xml:space="preserve"> </w:t>
      </w:r>
      <w:proofErr w:type="spellStart"/>
      <w:r w:rsidR="002D6459">
        <w:rPr>
          <w:rFonts w:ascii="Times New Roman" w:eastAsia="Times New Roman" w:hAnsi="Times New Roman" w:cs="Times New Roman"/>
          <w:sz w:val="24"/>
          <w:szCs w:val="24"/>
          <w:lang w:val="en-GB" w:eastAsia="hr-HR"/>
        </w:rPr>
        <w:t>sredstava</w:t>
      </w:r>
      <w:proofErr w:type="spellEnd"/>
      <w:r w:rsidR="002D6459">
        <w:rPr>
          <w:rFonts w:ascii="Times New Roman" w:eastAsia="Times New Roman" w:hAnsi="Times New Roman" w:cs="Times New Roman"/>
          <w:sz w:val="24"/>
          <w:szCs w:val="24"/>
          <w:lang w:val="en-GB" w:eastAsia="hr-HR"/>
        </w:rPr>
        <w:t>.</w:t>
      </w:r>
    </w:p>
    <w:p w:rsidR="002D6459" w:rsidRPr="002D6459" w:rsidRDefault="002D6459" w:rsidP="002D6459">
      <w:pPr>
        <w:widowControl w:val="0"/>
        <w:autoSpaceDE w:val="0"/>
        <w:autoSpaceDN w:val="0"/>
        <w:adjustRightInd w:val="0"/>
        <w:spacing w:before="40" w:after="0" w:line="240" w:lineRule="auto"/>
        <w:ind w:left="340"/>
        <w:jc w:val="both"/>
        <w:rPr>
          <w:rFonts w:ascii="Times New Roman" w:eastAsia="Times New Roman" w:hAnsi="Times New Roman" w:cs="Times New Roman"/>
          <w:sz w:val="24"/>
          <w:szCs w:val="24"/>
          <w:lang w:val="en-GB" w:eastAsia="hr-HR"/>
        </w:rPr>
      </w:pPr>
      <w:r w:rsidRPr="002D6459">
        <w:rPr>
          <w:rFonts w:ascii="Times New Roman" w:eastAsia="Times New Roman" w:hAnsi="Times New Roman" w:cs="Times New Roman"/>
          <w:sz w:val="24"/>
          <w:szCs w:val="24"/>
          <w:lang w:val="en-GB" w:eastAsia="hr-HR"/>
        </w:rPr>
        <w:t xml:space="preserve">(5) </w:t>
      </w:r>
      <w:proofErr w:type="spellStart"/>
      <w:r w:rsidRPr="002D6459">
        <w:rPr>
          <w:rFonts w:ascii="Times New Roman" w:eastAsia="Times New Roman" w:hAnsi="Times New Roman" w:cs="Times New Roman"/>
          <w:sz w:val="24"/>
          <w:szCs w:val="24"/>
          <w:lang w:val="en-GB" w:eastAsia="hr-HR"/>
        </w:rPr>
        <w:t>Područje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obuhvata</w:t>
      </w:r>
      <w:proofErr w:type="spellEnd"/>
      <w:r w:rsidRPr="002D6459">
        <w:rPr>
          <w:rFonts w:ascii="Times New Roman" w:eastAsia="Times New Roman" w:hAnsi="Times New Roman" w:cs="Times New Roman"/>
          <w:sz w:val="24"/>
          <w:szCs w:val="24"/>
          <w:lang w:val="en-GB" w:eastAsia="hr-HR"/>
        </w:rPr>
        <w:t xml:space="preserve"> Plana </w:t>
      </w:r>
      <w:proofErr w:type="spellStart"/>
      <w:r w:rsidRPr="002D6459">
        <w:rPr>
          <w:rFonts w:ascii="Times New Roman" w:eastAsia="Times New Roman" w:hAnsi="Times New Roman" w:cs="Times New Roman"/>
          <w:sz w:val="24"/>
          <w:szCs w:val="24"/>
          <w:lang w:val="en-GB" w:eastAsia="hr-HR"/>
        </w:rPr>
        <w:t>pripada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slivu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osjetljivog</w:t>
      </w:r>
      <w:proofErr w:type="spellEnd"/>
      <w:r w:rsidRPr="002D6459">
        <w:rPr>
          <w:rFonts w:ascii="Times New Roman" w:eastAsia="Times New Roman" w:hAnsi="Times New Roman" w:cs="Times New Roman"/>
          <w:sz w:val="24"/>
          <w:szCs w:val="24"/>
          <w:lang w:val="en-GB" w:eastAsia="hr-HR"/>
        </w:rPr>
        <w:t xml:space="preserve"> područja </w:t>
      </w:r>
      <w:proofErr w:type="spellStart"/>
      <w:r w:rsidRPr="002D6459">
        <w:rPr>
          <w:rFonts w:ascii="Times New Roman" w:eastAsia="Times New Roman" w:hAnsi="Times New Roman" w:cs="Times New Roman"/>
          <w:sz w:val="24"/>
          <w:szCs w:val="24"/>
          <w:lang w:val="en-GB" w:eastAsia="hr-HR"/>
        </w:rPr>
        <w:t>te</w:t>
      </w:r>
      <w:proofErr w:type="spellEnd"/>
      <w:r w:rsidRPr="002D6459">
        <w:rPr>
          <w:rFonts w:ascii="Times New Roman" w:eastAsia="Times New Roman" w:hAnsi="Times New Roman" w:cs="Times New Roman"/>
          <w:sz w:val="24"/>
          <w:szCs w:val="24"/>
          <w:lang w:val="en-GB" w:eastAsia="hr-HR"/>
        </w:rPr>
        <w:t xml:space="preserve"> je </w:t>
      </w:r>
      <w:proofErr w:type="spellStart"/>
      <w:r w:rsidRPr="002D6459">
        <w:rPr>
          <w:rFonts w:ascii="Times New Roman" w:eastAsia="Times New Roman" w:hAnsi="Times New Roman" w:cs="Times New Roman"/>
          <w:sz w:val="24"/>
          <w:szCs w:val="24"/>
          <w:lang w:val="en-GB" w:eastAsia="hr-HR"/>
        </w:rPr>
        <w:t>podložno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eutrofikaciji</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ranjivo</w:t>
      </w:r>
      <w:proofErr w:type="spellEnd"/>
      <w:r w:rsidRPr="002D6459">
        <w:rPr>
          <w:rFonts w:ascii="Times New Roman" w:eastAsia="Times New Roman" w:hAnsi="Times New Roman" w:cs="Times New Roman"/>
          <w:sz w:val="24"/>
          <w:szCs w:val="24"/>
          <w:lang w:val="en-GB" w:eastAsia="hr-HR"/>
        </w:rPr>
        <w:t xml:space="preserve"> je </w:t>
      </w:r>
      <w:proofErr w:type="spellStart"/>
      <w:r w:rsidRPr="002D6459">
        <w:rPr>
          <w:rFonts w:ascii="Times New Roman" w:eastAsia="Times New Roman" w:hAnsi="Times New Roman" w:cs="Times New Roman"/>
          <w:sz w:val="24"/>
          <w:szCs w:val="24"/>
          <w:lang w:val="en-GB" w:eastAsia="hr-HR"/>
        </w:rPr>
        <w:t>na</w:t>
      </w:r>
      <w:proofErr w:type="spellEnd"/>
      <w:r w:rsidRPr="002D6459">
        <w:rPr>
          <w:rFonts w:ascii="Times New Roman" w:eastAsia="Times New Roman" w:hAnsi="Times New Roman" w:cs="Times New Roman"/>
          <w:sz w:val="24"/>
          <w:szCs w:val="24"/>
          <w:lang w:val="en-GB" w:eastAsia="hr-HR"/>
        </w:rPr>
        <w:t xml:space="preserve"> nitrate (</w:t>
      </w:r>
      <w:proofErr w:type="spellStart"/>
      <w:r w:rsidRPr="002D6459">
        <w:rPr>
          <w:rFonts w:ascii="Times New Roman" w:eastAsia="Times New Roman" w:hAnsi="Times New Roman" w:cs="Times New Roman"/>
          <w:sz w:val="24"/>
          <w:szCs w:val="24"/>
          <w:lang w:val="en-GB" w:eastAsia="hr-HR"/>
        </w:rPr>
        <w:t>Dunavski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sliv</w:t>
      </w:r>
      <w:proofErr w:type="spellEnd"/>
      <w:r w:rsidRPr="002D6459">
        <w:rPr>
          <w:rFonts w:ascii="Times New Roman" w:eastAsia="Times New Roman" w:hAnsi="Times New Roman" w:cs="Times New Roman"/>
          <w:sz w:val="24"/>
          <w:szCs w:val="24"/>
          <w:lang w:val="en-GB" w:eastAsia="hr-HR"/>
        </w:rPr>
        <w:t xml:space="preserve"> - </w:t>
      </w:r>
      <w:proofErr w:type="spellStart"/>
      <w:r w:rsidRPr="002D6459">
        <w:rPr>
          <w:rFonts w:ascii="Times New Roman" w:eastAsia="Times New Roman" w:hAnsi="Times New Roman" w:cs="Times New Roman"/>
          <w:sz w:val="24"/>
          <w:szCs w:val="24"/>
          <w:lang w:val="en-GB" w:eastAsia="hr-HR"/>
        </w:rPr>
        <w:t>osjetljivo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potrebno</w:t>
      </w:r>
      <w:proofErr w:type="spellEnd"/>
      <w:r w:rsidRPr="002D6459">
        <w:rPr>
          <w:rFonts w:ascii="Times New Roman" w:eastAsia="Times New Roman" w:hAnsi="Times New Roman" w:cs="Times New Roman"/>
          <w:sz w:val="24"/>
          <w:szCs w:val="24"/>
          <w:lang w:val="en-GB" w:eastAsia="hr-HR"/>
        </w:rPr>
        <w:t xml:space="preserve"> je </w:t>
      </w:r>
      <w:proofErr w:type="spellStart"/>
      <w:r w:rsidRPr="002D6459">
        <w:rPr>
          <w:rFonts w:ascii="Times New Roman" w:eastAsia="Times New Roman" w:hAnsi="Times New Roman" w:cs="Times New Roman"/>
          <w:sz w:val="24"/>
          <w:szCs w:val="24"/>
          <w:lang w:val="en-GB" w:eastAsia="hr-HR"/>
        </w:rPr>
        <w:t>pridržavati</w:t>
      </w:r>
      <w:proofErr w:type="spellEnd"/>
      <w:r w:rsidRPr="002D6459">
        <w:rPr>
          <w:rFonts w:ascii="Times New Roman" w:eastAsia="Times New Roman" w:hAnsi="Times New Roman" w:cs="Times New Roman"/>
          <w:sz w:val="24"/>
          <w:szCs w:val="24"/>
          <w:lang w:val="en-GB" w:eastAsia="hr-HR"/>
        </w:rPr>
        <w:t xml:space="preserve"> se </w:t>
      </w:r>
      <w:proofErr w:type="spellStart"/>
      <w:r w:rsidRPr="002D6459">
        <w:rPr>
          <w:rFonts w:ascii="Times New Roman" w:eastAsia="Times New Roman" w:hAnsi="Times New Roman" w:cs="Times New Roman"/>
          <w:sz w:val="24"/>
          <w:szCs w:val="24"/>
          <w:lang w:val="en-GB" w:eastAsia="hr-HR"/>
        </w:rPr>
        <w:t>odredbi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važećeg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Pravilnika</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zaštiti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poljoprivrednog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zemljišta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onečišćenja</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preporuka</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načela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iz</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važećeg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Pravilnika</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dobroj</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poljoprivrednoj</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praksi</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korištenju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gnojiva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odnosno</w:t>
      </w:r>
      <w:proofErr w:type="spellEnd"/>
      <w:r w:rsidRPr="002D6459">
        <w:rPr>
          <w:rFonts w:ascii="Times New Roman" w:eastAsia="Times New Roman" w:hAnsi="Times New Roman" w:cs="Times New Roman"/>
          <w:sz w:val="24"/>
          <w:szCs w:val="24"/>
          <w:lang w:val="en-GB" w:eastAsia="hr-HR"/>
        </w:rPr>
        <w:t xml:space="preserve"> II. </w:t>
      </w:r>
      <w:proofErr w:type="spellStart"/>
      <w:r w:rsidRPr="002D6459">
        <w:rPr>
          <w:rFonts w:ascii="Times New Roman" w:eastAsia="Times New Roman" w:hAnsi="Times New Roman" w:cs="Times New Roman"/>
          <w:sz w:val="24"/>
          <w:szCs w:val="24"/>
          <w:lang w:val="en-GB" w:eastAsia="hr-HR"/>
        </w:rPr>
        <w:t>Akcijskog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programa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zaštite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onečišćenja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uzrokovanog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nitratima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poljoprivrednog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podrijetla</w:t>
      </w:r>
      <w:proofErr w:type="spellEnd"/>
      <w:r w:rsidRPr="002D6459">
        <w:rPr>
          <w:rFonts w:ascii="Times New Roman" w:eastAsia="Times New Roman" w:hAnsi="Times New Roman" w:cs="Times New Roman"/>
          <w:sz w:val="24"/>
          <w:szCs w:val="24"/>
          <w:lang w:val="en-GB" w:eastAsia="hr-HR"/>
        </w:rPr>
        <w:t xml:space="preserve"> (NN 60</w:t>
      </w:r>
      <w:r>
        <w:rPr>
          <w:rFonts w:ascii="Times New Roman" w:eastAsia="Times New Roman" w:hAnsi="Times New Roman" w:cs="Times New Roman"/>
          <w:sz w:val="24"/>
          <w:szCs w:val="24"/>
          <w:lang w:val="en-GB" w:eastAsia="hr-HR"/>
        </w:rPr>
        <w:t>/17).</w:t>
      </w:r>
    </w:p>
    <w:p w:rsidR="002D6459" w:rsidRPr="002D6459" w:rsidRDefault="002D6459" w:rsidP="002D6459">
      <w:pPr>
        <w:widowControl w:val="0"/>
        <w:autoSpaceDE w:val="0"/>
        <w:autoSpaceDN w:val="0"/>
        <w:adjustRightInd w:val="0"/>
        <w:spacing w:before="40" w:after="0" w:line="240" w:lineRule="auto"/>
        <w:ind w:left="340"/>
        <w:jc w:val="both"/>
        <w:rPr>
          <w:rFonts w:ascii="Times New Roman" w:eastAsia="Times New Roman" w:hAnsi="Times New Roman" w:cs="Times New Roman"/>
          <w:sz w:val="24"/>
          <w:szCs w:val="24"/>
          <w:lang w:val="en-GB" w:eastAsia="hr-HR"/>
        </w:rPr>
      </w:pPr>
      <w:r w:rsidRPr="002D6459">
        <w:rPr>
          <w:rFonts w:ascii="Times New Roman" w:eastAsia="Times New Roman" w:hAnsi="Times New Roman" w:cs="Times New Roman"/>
          <w:sz w:val="24"/>
          <w:szCs w:val="24"/>
          <w:lang w:val="en-GB" w:eastAsia="hr-HR"/>
        </w:rPr>
        <w:t xml:space="preserve">(6) </w:t>
      </w:r>
      <w:proofErr w:type="spellStart"/>
      <w:r w:rsidRPr="002D6459">
        <w:rPr>
          <w:rFonts w:ascii="Times New Roman" w:eastAsia="Times New Roman" w:hAnsi="Times New Roman" w:cs="Times New Roman"/>
          <w:sz w:val="24"/>
          <w:szCs w:val="24"/>
          <w:lang w:val="en-GB" w:eastAsia="hr-HR"/>
        </w:rPr>
        <w:t>Prema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važećem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Planu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upravljanja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vodnim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područjima</w:t>
      </w:r>
      <w:proofErr w:type="spellEnd"/>
      <w:r w:rsidRPr="002D6459">
        <w:rPr>
          <w:rFonts w:ascii="Times New Roman" w:eastAsia="Times New Roman" w:hAnsi="Times New Roman" w:cs="Times New Roman"/>
          <w:sz w:val="24"/>
          <w:szCs w:val="24"/>
          <w:lang w:val="en-GB" w:eastAsia="hr-HR"/>
        </w:rPr>
        <w:t xml:space="preserve"> (2016.-2021. g.) Općina </w:t>
      </w:r>
      <w:proofErr w:type="spellStart"/>
      <w:r w:rsidRPr="002D6459">
        <w:rPr>
          <w:rFonts w:ascii="Times New Roman" w:eastAsia="Times New Roman" w:hAnsi="Times New Roman" w:cs="Times New Roman"/>
          <w:sz w:val="24"/>
          <w:szCs w:val="24"/>
          <w:lang w:val="en-GB" w:eastAsia="hr-HR"/>
        </w:rPr>
        <w:t>Veliko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Trgovišće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nalazi</w:t>
      </w:r>
      <w:proofErr w:type="spellEnd"/>
      <w:r w:rsidRPr="002D6459">
        <w:rPr>
          <w:rFonts w:ascii="Times New Roman" w:eastAsia="Times New Roman" w:hAnsi="Times New Roman" w:cs="Times New Roman"/>
          <w:sz w:val="24"/>
          <w:szCs w:val="24"/>
          <w:lang w:val="en-GB" w:eastAsia="hr-HR"/>
        </w:rPr>
        <w:t xml:space="preserve"> se u </w:t>
      </w:r>
      <w:proofErr w:type="spellStart"/>
      <w:r w:rsidRPr="002D6459">
        <w:rPr>
          <w:rFonts w:ascii="Times New Roman" w:eastAsia="Times New Roman" w:hAnsi="Times New Roman" w:cs="Times New Roman"/>
          <w:sz w:val="24"/>
          <w:szCs w:val="24"/>
          <w:lang w:val="en-GB" w:eastAsia="hr-HR"/>
        </w:rPr>
        <w:t>grupiranom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vodnom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tijelu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podzemje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Sliv</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Sutle</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Krapine</w:t>
      </w:r>
      <w:proofErr w:type="spellEnd"/>
      <w:r w:rsidRPr="002D6459">
        <w:rPr>
          <w:rFonts w:ascii="Times New Roman" w:eastAsia="Times New Roman" w:hAnsi="Times New Roman" w:cs="Times New Roman"/>
          <w:sz w:val="24"/>
          <w:szCs w:val="24"/>
          <w:lang w:val="en-GB" w:eastAsia="hr-HR"/>
        </w:rPr>
        <w:t xml:space="preserve"> CSGI_24 </w:t>
      </w:r>
      <w:proofErr w:type="spellStart"/>
      <w:r w:rsidRPr="002D6459">
        <w:rPr>
          <w:rFonts w:ascii="Times New Roman" w:eastAsia="Times New Roman" w:hAnsi="Times New Roman" w:cs="Times New Roman"/>
          <w:sz w:val="24"/>
          <w:szCs w:val="24"/>
          <w:lang w:val="en-GB" w:eastAsia="hr-HR"/>
        </w:rPr>
        <w:t>koje</w:t>
      </w:r>
      <w:proofErr w:type="spellEnd"/>
      <w:r w:rsidRPr="002D6459">
        <w:rPr>
          <w:rFonts w:ascii="Times New Roman" w:eastAsia="Times New Roman" w:hAnsi="Times New Roman" w:cs="Times New Roman"/>
          <w:sz w:val="24"/>
          <w:szCs w:val="24"/>
          <w:lang w:val="en-GB" w:eastAsia="hr-HR"/>
        </w:rPr>
        <w:t xml:space="preserve"> je </w:t>
      </w:r>
      <w:proofErr w:type="spellStart"/>
      <w:r w:rsidRPr="002D6459">
        <w:rPr>
          <w:rFonts w:ascii="Times New Roman" w:eastAsia="Times New Roman" w:hAnsi="Times New Roman" w:cs="Times New Roman"/>
          <w:sz w:val="24"/>
          <w:szCs w:val="24"/>
          <w:lang w:val="en-GB" w:eastAsia="hr-HR"/>
        </w:rPr>
        <w:t>ukupno</w:t>
      </w:r>
      <w:proofErr w:type="spellEnd"/>
      <w:r w:rsidRPr="002D6459">
        <w:rPr>
          <w:rFonts w:ascii="Times New Roman" w:eastAsia="Times New Roman" w:hAnsi="Times New Roman" w:cs="Times New Roman"/>
          <w:sz w:val="24"/>
          <w:szCs w:val="24"/>
          <w:lang w:val="en-GB" w:eastAsia="hr-HR"/>
        </w:rPr>
        <w:t xml:space="preserve"> u </w:t>
      </w:r>
      <w:proofErr w:type="spellStart"/>
      <w:r w:rsidRPr="002D6459">
        <w:rPr>
          <w:rFonts w:ascii="Times New Roman" w:eastAsia="Times New Roman" w:hAnsi="Times New Roman" w:cs="Times New Roman"/>
          <w:sz w:val="24"/>
          <w:szCs w:val="24"/>
          <w:lang w:val="en-GB" w:eastAsia="hr-HR"/>
        </w:rPr>
        <w:t>dobrom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stanju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Sukladno</w:t>
      </w:r>
      <w:proofErr w:type="spellEnd"/>
      <w:r w:rsidRPr="002D6459">
        <w:rPr>
          <w:rFonts w:ascii="Times New Roman" w:eastAsia="Times New Roman" w:hAnsi="Times New Roman" w:cs="Times New Roman"/>
          <w:sz w:val="24"/>
          <w:szCs w:val="24"/>
          <w:lang w:val="en-GB" w:eastAsia="hr-HR"/>
        </w:rPr>
        <w:t xml:space="preserve"> tome, </w:t>
      </w:r>
      <w:proofErr w:type="spellStart"/>
      <w:r w:rsidRPr="002D6459">
        <w:rPr>
          <w:rFonts w:ascii="Times New Roman" w:eastAsia="Times New Roman" w:hAnsi="Times New Roman" w:cs="Times New Roman"/>
          <w:sz w:val="24"/>
          <w:szCs w:val="24"/>
          <w:lang w:val="en-GB" w:eastAsia="hr-HR"/>
        </w:rPr>
        <w:t>zahvate</w:t>
      </w:r>
      <w:proofErr w:type="spellEnd"/>
      <w:r w:rsidRPr="002D6459">
        <w:rPr>
          <w:rFonts w:ascii="Times New Roman" w:eastAsia="Times New Roman" w:hAnsi="Times New Roman" w:cs="Times New Roman"/>
          <w:sz w:val="24"/>
          <w:szCs w:val="24"/>
          <w:lang w:val="en-GB" w:eastAsia="hr-HR"/>
        </w:rPr>
        <w:t xml:space="preserve"> u </w:t>
      </w:r>
      <w:proofErr w:type="spellStart"/>
      <w:r w:rsidRPr="002D6459">
        <w:rPr>
          <w:rFonts w:ascii="Times New Roman" w:eastAsia="Times New Roman" w:hAnsi="Times New Roman" w:cs="Times New Roman"/>
          <w:sz w:val="24"/>
          <w:szCs w:val="24"/>
          <w:lang w:val="en-GB" w:eastAsia="hr-HR"/>
        </w:rPr>
        <w:t>prostoru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koji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su</w:t>
      </w:r>
      <w:proofErr w:type="spellEnd"/>
      <w:r w:rsidRPr="002D6459">
        <w:rPr>
          <w:rFonts w:ascii="Times New Roman" w:eastAsia="Times New Roman" w:hAnsi="Times New Roman" w:cs="Times New Roman"/>
          <w:sz w:val="24"/>
          <w:szCs w:val="24"/>
          <w:lang w:val="en-GB" w:eastAsia="hr-HR"/>
        </w:rPr>
        <w:t xml:space="preserve"> od </w:t>
      </w:r>
      <w:proofErr w:type="spellStart"/>
      <w:r w:rsidRPr="002D6459">
        <w:rPr>
          <w:rFonts w:ascii="Times New Roman" w:eastAsia="Times New Roman" w:hAnsi="Times New Roman" w:cs="Times New Roman"/>
          <w:sz w:val="24"/>
          <w:szCs w:val="24"/>
          <w:lang w:val="en-GB" w:eastAsia="hr-HR"/>
        </w:rPr>
        <w:t>vodnogospodarskog</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interesa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rješenje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odvodnje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kao</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zaštitu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na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predmetnom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području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potrebno</w:t>
      </w:r>
      <w:proofErr w:type="spellEnd"/>
      <w:r w:rsidRPr="002D6459">
        <w:rPr>
          <w:rFonts w:ascii="Times New Roman" w:eastAsia="Times New Roman" w:hAnsi="Times New Roman" w:cs="Times New Roman"/>
          <w:sz w:val="24"/>
          <w:szCs w:val="24"/>
          <w:lang w:val="en-GB" w:eastAsia="hr-HR"/>
        </w:rPr>
        <w:t xml:space="preserve"> je </w:t>
      </w:r>
      <w:proofErr w:type="spellStart"/>
      <w:r w:rsidRPr="002D6459">
        <w:rPr>
          <w:rFonts w:ascii="Times New Roman" w:eastAsia="Times New Roman" w:hAnsi="Times New Roman" w:cs="Times New Roman"/>
          <w:sz w:val="24"/>
          <w:szCs w:val="24"/>
          <w:lang w:val="en-GB" w:eastAsia="hr-HR"/>
        </w:rPr>
        <w:t>planirati</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izraditi</w:t>
      </w:r>
      <w:proofErr w:type="spellEnd"/>
      <w:r w:rsidRPr="002D6459">
        <w:rPr>
          <w:rFonts w:ascii="Times New Roman" w:eastAsia="Times New Roman" w:hAnsi="Times New Roman" w:cs="Times New Roman"/>
          <w:sz w:val="24"/>
          <w:szCs w:val="24"/>
          <w:lang w:val="en-GB" w:eastAsia="hr-HR"/>
        </w:rPr>
        <w:t xml:space="preserve"> u </w:t>
      </w:r>
      <w:proofErr w:type="spellStart"/>
      <w:r w:rsidRPr="002D6459">
        <w:rPr>
          <w:rFonts w:ascii="Times New Roman" w:eastAsia="Times New Roman" w:hAnsi="Times New Roman" w:cs="Times New Roman"/>
          <w:sz w:val="24"/>
          <w:szCs w:val="24"/>
          <w:lang w:val="en-GB" w:eastAsia="hr-HR"/>
        </w:rPr>
        <w:t>skladu</w:t>
      </w:r>
      <w:proofErr w:type="spellEnd"/>
      <w:r w:rsidRPr="002D6459">
        <w:rPr>
          <w:rFonts w:ascii="Times New Roman" w:eastAsia="Times New Roman" w:hAnsi="Times New Roman" w:cs="Times New Roman"/>
          <w:sz w:val="24"/>
          <w:szCs w:val="24"/>
          <w:lang w:val="en-GB" w:eastAsia="hr-HR"/>
        </w:rPr>
        <w:t xml:space="preserve"> s </w:t>
      </w:r>
      <w:proofErr w:type="spellStart"/>
      <w:r w:rsidRPr="002D6459">
        <w:rPr>
          <w:rFonts w:ascii="Times New Roman" w:eastAsia="Times New Roman" w:hAnsi="Times New Roman" w:cs="Times New Roman"/>
          <w:sz w:val="24"/>
          <w:szCs w:val="24"/>
          <w:lang w:val="en-GB" w:eastAsia="hr-HR"/>
        </w:rPr>
        <w:t>važećim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Zakonom</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vodama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važećem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Pravilniku</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graničnim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vrijednostima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emisija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otpadnih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važećem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Pravilniku</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uvjetima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utvrđivanja</w:t>
      </w:r>
      <w:proofErr w:type="spellEnd"/>
      <w:r w:rsidRPr="002D6459">
        <w:rPr>
          <w:rFonts w:ascii="Times New Roman" w:eastAsia="Times New Roman" w:hAnsi="Times New Roman" w:cs="Times New Roman"/>
          <w:sz w:val="24"/>
          <w:szCs w:val="24"/>
          <w:lang w:val="en-GB" w:eastAsia="hr-HR"/>
        </w:rPr>
        <w:t xml:space="preserve"> zona </w:t>
      </w:r>
      <w:proofErr w:type="spellStart"/>
      <w:r w:rsidRPr="002D6459">
        <w:rPr>
          <w:rFonts w:ascii="Times New Roman" w:eastAsia="Times New Roman" w:hAnsi="Times New Roman" w:cs="Times New Roman"/>
          <w:sz w:val="24"/>
          <w:szCs w:val="24"/>
          <w:lang w:val="en-GB" w:eastAsia="hr-HR"/>
        </w:rPr>
        <w:t>sanitarne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zaštite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izvorišta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važećoj</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Odluci</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određivanju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ranjivih</w:t>
      </w:r>
      <w:proofErr w:type="spellEnd"/>
      <w:r w:rsidRPr="002D6459">
        <w:rPr>
          <w:rFonts w:ascii="Times New Roman" w:eastAsia="Times New Roman" w:hAnsi="Times New Roman" w:cs="Times New Roman"/>
          <w:sz w:val="24"/>
          <w:szCs w:val="24"/>
          <w:lang w:val="en-GB" w:eastAsia="hr-HR"/>
        </w:rPr>
        <w:t xml:space="preserve"> područja u </w:t>
      </w:r>
      <w:proofErr w:type="spellStart"/>
      <w:r w:rsidRPr="002D6459">
        <w:rPr>
          <w:rFonts w:ascii="Times New Roman" w:eastAsia="Times New Roman" w:hAnsi="Times New Roman" w:cs="Times New Roman"/>
          <w:sz w:val="24"/>
          <w:szCs w:val="24"/>
          <w:lang w:val="en-GB" w:eastAsia="hr-HR"/>
        </w:rPr>
        <w:t>Republici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Hrvatskoj</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važećoj</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Uredbi</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standardu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kakvoće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voda</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ostalim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važećim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podzakonskim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propisima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w:t>
      </w:r>
      <w:r>
        <w:rPr>
          <w:rFonts w:ascii="Times New Roman" w:eastAsia="Times New Roman" w:hAnsi="Times New Roman" w:cs="Times New Roman"/>
          <w:sz w:val="24"/>
          <w:szCs w:val="24"/>
          <w:lang w:val="en-GB" w:eastAsia="hr-HR"/>
        </w:rPr>
        <w:t>z</w:t>
      </w:r>
      <w:proofErr w:type="spellEnd"/>
      <w:r>
        <w:rPr>
          <w:rFonts w:ascii="Times New Roman" w:eastAsia="Times New Roman" w:hAnsi="Times New Roman" w:cs="Times New Roman"/>
          <w:sz w:val="24"/>
          <w:szCs w:val="24"/>
          <w:lang w:val="en-GB" w:eastAsia="hr-HR"/>
        </w:rPr>
        <w:t xml:space="preserve"> područja </w:t>
      </w:r>
      <w:proofErr w:type="spellStart"/>
      <w:r>
        <w:rPr>
          <w:rFonts w:ascii="Times New Roman" w:eastAsia="Times New Roman" w:hAnsi="Times New Roman" w:cs="Times New Roman"/>
          <w:sz w:val="24"/>
          <w:szCs w:val="24"/>
          <w:lang w:val="en-GB" w:eastAsia="hr-HR"/>
        </w:rPr>
        <w:t>vodnog</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gospodarstva</w:t>
      </w:r>
      <w:proofErr w:type="spellEnd"/>
      <w:r>
        <w:rPr>
          <w:rFonts w:ascii="Times New Roman" w:eastAsia="Times New Roman" w:hAnsi="Times New Roman" w:cs="Times New Roman"/>
          <w:sz w:val="24"/>
          <w:szCs w:val="24"/>
          <w:lang w:val="en-GB" w:eastAsia="hr-HR"/>
        </w:rPr>
        <w:t>.</w:t>
      </w:r>
    </w:p>
    <w:p w:rsidR="002D6459" w:rsidRPr="002D6459" w:rsidRDefault="002D6459" w:rsidP="002D6459">
      <w:pPr>
        <w:widowControl w:val="0"/>
        <w:autoSpaceDE w:val="0"/>
        <w:autoSpaceDN w:val="0"/>
        <w:adjustRightInd w:val="0"/>
        <w:spacing w:before="40" w:after="0" w:line="240" w:lineRule="auto"/>
        <w:ind w:left="340"/>
        <w:jc w:val="both"/>
        <w:rPr>
          <w:rFonts w:ascii="Times New Roman" w:eastAsia="Times New Roman" w:hAnsi="Times New Roman" w:cs="Times New Roman"/>
          <w:sz w:val="24"/>
          <w:szCs w:val="24"/>
          <w:lang w:val="en-GB" w:eastAsia="hr-HR"/>
        </w:rPr>
      </w:pPr>
      <w:r w:rsidRPr="002D6459">
        <w:rPr>
          <w:rFonts w:ascii="Times New Roman" w:eastAsia="Times New Roman" w:hAnsi="Times New Roman" w:cs="Times New Roman"/>
          <w:sz w:val="24"/>
          <w:szCs w:val="24"/>
          <w:lang w:val="en-GB" w:eastAsia="hr-HR"/>
        </w:rPr>
        <w:t xml:space="preserve">(7) </w:t>
      </w:r>
      <w:proofErr w:type="spellStart"/>
      <w:r w:rsidRPr="002D6459">
        <w:rPr>
          <w:rFonts w:ascii="Times New Roman" w:eastAsia="Times New Roman" w:hAnsi="Times New Roman" w:cs="Times New Roman"/>
          <w:sz w:val="24"/>
          <w:szCs w:val="24"/>
          <w:lang w:val="en-GB" w:eastAsia="hr-HR"/>
        </w:rPr>
        <w:t>Način</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odvodnje</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uvjeti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ispuštanja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otpadnih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kao</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potencijalno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onečišćenih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oborinskih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propisuje</w:t>
      </w:r>
      <w:proofErr w:type="spellEnd"/>
      <w:r w:rsidRPr="002D6459">
        <w:rPr>
          <w:rFonts w:ascii="Times New Roman" w:eastAsia="Times New Roman" w:hAnsi="Times New Roman" w:cs="Times New Roman"/>
          <w:sz w:val="24"/>
          <w:szCs w:val="24"/>
          <w:lang w:val="en-GB" w:eastAsia="hr-HR"/>
        </w:rPr>
        <w:t xml:space="preserve"> se </w:t>
      </w:r>
      <w:proofErr w:type="spellStart"/>
      <w:r w:rsidRPr="002D6459">
        <w:rPr>
          <w:rFonts w:ascii="Times New Roman" w:eastAsia="Times New Roman" w:hAnsi="Times New Roman" w:cs="Times New Roman"/>
          <w:sz w:val="24"/>
          <w:szCs w:val="24"/>
          <w:lang w:val="en-GB" w:eastAsia="hr-HR"/>
        </w:rPr>
        <w:t>vodopravnim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aktima</w:t>
      </w:r>
      <w:proofErr w:type="spellEnd"/>
      <w:r w:rsidRPr="002D6459">
        <w:rPr>
          <w:rFonts w:ascii="Times New Roman" w:eastAsia="Times New Roman" w:hAnsi="Times New Roman" w:cs="Times New Roman"/>
          <w:sz w:val="24"/>
          <w:szCs w:val="24"/>
          <w:lang w:val="en-GB" w:eastAsia="hr-HR"/>
        </w:rPr>
        <w:t xml:space="preserve"> u </w:t>
      </w:r>
      <w:proofErr w:type="spellStart"/>
      <w:r w:rsidRPr="002D6459">
        <w:rPr>
          <w:rFonts w:ascii="Times New Roman" w:eastAsia="Times New Roman" w:hAnsi="Times New Roman" w:cs="Times New Roman"/>
          <w:sz w:val="24"/>
          <w:szCs w:val="24"/>
          <w:lang w:val="en-GB" w:eastAsia="hr-HR"/>
        </w:rPr>
        <w:t>skladu</w:t>
      </w:r>
      <w:proofErr w:type="spellEnd"/>
      <w:r w:rsidRPr="002D6459">
        <w:rPr>
          <w:rFonts w:ascii="Times New Roman" w:eastAsia="Times New Roman" w:hAnsi="Times New Roman" w:cs="Times New Roman"/>
          <w:sz w:val="24"/>
          <w:szCs w:val="24"/>
          <w:lang w:val="en-GB" w:eastAsia="hr-HR"/>
        </w:rPr>
        <w:t xml:space="preserve"> s </w:t>
      </w:r>
      <w:proofErr w:type="spellStart"/>
      <w:r w:rsidRPr="002D6459">
        <w:rPr>
          <w:rFonts w:ascii="Times New Roman" w:eastAsia="Times New Roman" w:hAnsi="Times New Roman" w:cs="Times New Roman"/>
          <w:sz w:val="24"/>
          <w:szCs w:val="24"/>
          <w:lang w:val="en-GB" w:eastAsia="hr-HR"/>
        </w:rPr>
        <w:t>važećom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Zakonom</w:t>
      </w:r>
      <w:proofErr w:type="spellEnd"/>
      <w:r w:rsidRPr="002D6459">
        <w:rPr>
          <w:rFonts w:ascii="Times New Roman" w:eastAsia="Times New Roman" w:hAnsi="Times New Roman" w:cs="Times New Roman"/>
          <w:sz w:val="24"/>
          <w:szCs w:val="24"/>
          <w:lang w:val="en-GB" w:eastAsia="hr-HR"/>
        </w:rPr>
        <w:t xml:space="preserve"> o </w:t>
      </w:r>
      <w:proofErr w:type="spellStart"/>
      <w:r w:rsidRPr="002D6459">
        <w:rPr>
          <w:rFonts w:ascii="Times New Roman" w:eastAsia="Times New Roman" w:hAnsi="Times New Roman" w:cs="Times New Roman"/>
          <w:sz w:val="24"/>
          <w:szCs w:val="24"/>
          <w:lang w:val="en-GB" w:eastAsia="hr-HR"/>
        </w:rPr>
        <w:t>vodama</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važećim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podzakonskim</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propis</w:t>
      </w:r>
      <w:r>
        <w:rPr>
          <w:rFonts w:ascii="Times New Roman" w:eastAsia="Times New Roman" w:hAnsi="Times New Roman" w:cs="Times New Roman"/>
          <w:sz w:val="24"/>
          <w:szCs w:val="24"/>
          <w:lang w:val="en-GB" w:eastAsia="hr-HR"/>
        </w:rPr>
        <w:t>ima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donesenih</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na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temelju</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istog</w:t>
      </w:r>
      <w:proofErr w:type="spellEnd"/>
      <w:r>
        <w:rPr>
          <w:rFonts w:ascii="Times New Roman" w:eastAsia="Times New Roman" w:hAnsi="Times New Roman" w:cs="Times New Roman"/>
          <w:sz w:val="24"/>
          <w:szCs w:val="24"/>
          <w:lang w:val="en-GB" w:eastAsia="hr-HR"/>
        </w:rPr>
        <w:t>.</w:t>
      </w:r>
    </w:p>
    <w:p w:rsidR="002D6459" w:rsidRPr="002D6459" w:rsidRDefault="002D6459" w:rsidP="002D6459">
      <w:pPr>
        <w:widowControl w:val="0"/>
        <w:autoSpaceDE w:val="0"/>
        <w:autoSpaceDN w:val="0"/>
        <w:adjustRightInd w:val="0"/>
        <w:spacing w:before="40" w:after="0" w:line="240" w:lineRule="auto"/>
        <w:ind w:left="340"/>
        <w:jc w:val="both"/>
        <w:rPr>
          <w:rFonts w:ascii="Times New Roman" w:eastAsia="Times New Roman" w:hAnsi="Times New Roman" w:cs="Times New Roman"/>
          <w:sz w:val="24"/>
          <w:szCs w:val="24"/>
          <w:lang w:val="en-GB" w:eastAsia="hr-HR"/>
        </w:rPr>
      </w:pPr>
      <w:r w:rsidRPr="002D6459">
        <w:rPr>
          <w:rFonts w:ascii="Times New Roman" w:eastAsia="Times New Roman" w:hAnsi="Times New Roman" w:cs="Times New Roman"/>
          <w:sz w:val="24"/>
          <w:szCs w:val="24"/>
          <w:lang w:val="en-GB" w:eastAsia="hr-HR"/>
        </w:rPr>
        <w:t xml:space="preserve">(8) </w:t>
      </w:r>
      <w:proofErr w:type="spellStart"/>
      <w:r w:rsidRPr="002D6459">
        <w:rPr>
          <w:rFonts w:ascii="Times New Roman" w:eastAsia="Times New Roman" w:hAnsi="Times New Roman" w:cs="Times New Roman"/>
          <w:sz w:val="24"/>
          <w:szCs w:val="24"/>
          <w:lang w:val="en-GB" w:eastAsia="hr-HR"/>
        </w:rPr>
        <w:t>Ukoliko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će</w:t>
      </w:r>
      <w:proofErr w:type="spellEnd"/>
      <w:r w:rsidRPr="002D6459">
        <w:rPr>
          <w:rFonts w:ascii="Times New Roman" w:eastAsia="Times New Roman" w:hAnsi="Times New Roman" w:cs="Times New Roman"/>
          <w:sz w:val="24"/>
          <w:szCs w:val="24"/>
          <w:lang w:val="en-GB" w:eastAsia="hr-HR"/>
        </w:rPr>
        <w:t xml:space="preserve"> se </w:t>
      </w:r>
      <w:proofErr w:type="spellStart"/>
      <w:r w:rsidRPr="002D6459">
        <w:rPr>
          <w:rFonts w:ascii="Times New Roman" w:eastAsia="Times New Roman" w:hAnsi="Times New Roman" w:cs="Times New Roman"/>
          <w:sz w:val="24"/>
          <w:szCs w:val="24"/>
          <w:lang w:val="en-GB" w:eastAsia="hr-HR"/>
        </w:rPr>
        <w:t>radovi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izvoditi</w:t>
      </w:r>
      <w:proofErr w:type="spellEnd"/>
      <w:r w:rsidRPr="002D6459">
        <w:rPr>
          <w:rFonts w:ascii="Times New Roman" w:eastAsia="Times New Roman" w:hAnsi="Times New Roman" w:cs="Times New Roman"/>
          <w:sz w:val="24"/>
          <w:szCs w:val="24"/>
          <w:lang w:val="en-GB" w:eastAsia="hr-HR"/>
        </w:rPr>
        <w:t xml:space="preserve"> u </w:t>
      </w:r>
      <w:proofErr w:type="spellStart"/>
      <w:r w:rsidRPr="002D6459">
        <w:rPr>
          <w:rFonts w:ascii="Times New Roman" w:eastAsia="Times New Roman" w:hAnsi="Times New Roman" w:cs="Times New Roman"/>
          <w:sz w:val="24"/>
          <w:szCs w:val="24"/>
          <w:lang w:val="en-GB" w:eastAsia="hr-HR"/>
        </w:rPr>
        <w:t>podzemnoj</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dokumentacija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treba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predvidjeti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sve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mjere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zaštite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istih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onečišćenja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upotrebu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materijala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koji</w:t>
      </w:r>
      <w:proofErr w:type="spellEnd"/>
      <w:r w:rsidRPr="002D6459">
        <w:rPr>
          <w:rFonts w:ascii="Times New Roman" w:eastAsia="Times New Roman" w:hAnsi="Times New Roman" w:cs="Times New Roman"/>
          <w:sz w:val="24"/>
          <w:szCs w:val="24"/>
          <w:lang w:val="en-GB" w:eastAsia="hr-HR"/>
        </w:rPr>
        <w:t xml:space="preserve"> ne </w:t>
      </w:r>
      <w:proofErr w:type="spellStart"/>
      <w:r w:rsidRPr="002D6459">
        <w:rPr>
          <w:rFonts w:ascii="Times New Roman" w:eastAsia="Times New Roman" w:hAnsi="Times New Roman" w:cs="Times New Roman"/>
          <w:sz w:val="24"/>
          <w:szCs w:val="24"/>
          <w:lang w:val="en-GB" w:eastAsia="hr-HR"/>
        </w:rPr>
        <w:t>utječu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na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kakvoću</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podzemne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Ista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također</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treba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sadržavati</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projektno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rješenje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zaštite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predmetnih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građevina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od</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nega</w:t>
      </w:r>
      <w:r>
        <w:rPr>
          <w:rFonts w:ascii="Times New Roman" w:eastAsia="Times New Roman" w:hAnsi="Times New Roman" w:cs="Times New Roman"/>
          <w:sz w:val="24"/>
          <w:szCs w:val="24"/>
          <w:lang w:val="en-GB" w:eastAsia="hr-HR"/>
        </w:rPr>
        <w:t>tivnog</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utjecaja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podzemnih</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voda</w:t>
      </w:r>
      <w:proofErr w:type="spellEnd"/>
      <w:r>
        <w:rPr>
          <w:rFonts w:ascii="Times New Roman" w:eastAsia="Times New Roman" w:hAnsi="Times New Roman" w:cs="Times New Roman"/>
          <w:sz w:val="24"/>
          <w:szCs w:val="24"/>
          <w:lang w:val="en-GB" w:eastAsia="hr-HR"/>
        </w:rPr>
        <w:t>.</w:t>
      </w:r>
    </w:p>
    <w:p w:rsidR="002D6459" w:rsidRDefault="002D6459" w:rsidP="002D6459">
      <w:pPr>
        <w:widowControl w:val="0"/>
        <w:autoSpaceDE w:val="0"/>
        <w:autoSpaceDN w:val="0"/>
        <w:adjustRightInd w:val="0"/>
        <w:spacing w:before="40" w:after="0" w:line="240" w:lineRule="auto"/>
        <w:ind w:left="340"/>
        <w:jc w:val="both"/>
        <w:rPr>
          <w:rFonts w:ascii="Times New Roman" w:eastAsia="Times New Roman" w:hAnsi="Times New Roman" w:cs="Times New Roman"/>
          <w:sz w:val="24"/>
          <w:szCs w:val="24"/>
          <w:lang w:val="en-GB" w:eastAsia="hr-HR"/>
        </w:rPr>
      </w:pPr>
      <w:r w:rsidRPr="002D6459">
        <w:rPr>
          <w:rFonts w:ascii="Times New Roman" w:eastAsia="Times New Roman" w:hAnsi="Times New Roman" w:cs="Times New Roman"/>
          <w:sz w:val="24"/>
          <w:szCs w:val="24"/>
          <w:lang w:val="en-GB" w:eastAsia="hr-HR"/>
        </w:rPr>
        <w:t xml:space="preserve">(9) Za </w:t>
      </w:r>
      <w:proofErr w:type="spellStart"/>
      <w:r w:rsidRPr="002D6459">
        <w:rPr>
          <w:rFonts w:ascii="Times New Roman" w:eastAsia="Times New Roman" w:hAnsi="Times New Roman" w:cs="Times New Roman"/>
          <w:sz w:val="24"/>
          <w:szCs w:val="24"/>
          <w:lang w:val="en-GB" w:eastAsia="hr-HR"/>
        </w:rPr>
        <w:t>sve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postojeće</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definirane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buduće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lokacije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građevina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trase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magistralnih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cjevovoda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crpne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stanice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vodospreme</w:t>
      </w:r>
      <w:proofErr w:type="spellEnd"/>
      <w:r w:rsidRPr="002D6459">
        <w:rPr>
          <w:rFonts w:ascii="Times New Roman" w:eastAsia="Times New Roman" w:hAnsi="Times New Roman" w:cs="Times New Roman"/>
          <w:sz w:val="24"/>
          <w:szCs w:val="24"/>
          <w:lang w:val="en-GB" w:eastAsia="hr-HR"/>
        </w:rPr>
        <w:t xml:space="preserve"> i dr.) </w:t>
      </w:r>
      <w:proofErr w:type="spellStart"/>
      <w:r w:rsidRPr="002D6459">
        <w:rPr>
          <w:rFonts w:ascii="Times New Roman" w:eastAsia="Times New Roman" w:hAnsi="Times New Roman" w:cs="Times New Roman"/>
          <w:sz w:val="24"/>
          <w:szCs w:val="24"/>
          <w:lang w:val="en-GB" w:eastAsia="hr-HR"/>
        </w:rPr>
        <w:t>kao</w:t>
      </w:r>
      <w:proofErr w:type="spellEnd"/>
      <w:r w:rsidRPr="002D6459">
        <w:rPr>
          <w:rFonts w:ascii="Times New Roman" w:eastAsia="Times New Roman" w:hAnsi="Times New Roman" w:cs="Times New Roman"/>
          <w:sz w:val="24"/>
          <w:szCs w:val="24"/>
          <w:lang w:val="en-GB" w:eastAsia="hr-HR"/>
        </w:rPr>
        <w:t xml:space="preserve"> i </w:t>
      </w:r>
      <w:proofErr w:type="spellStart"/>
      <w:r w:rsidRPr="002D6459">
        <w:rPr>
          <w:rFonts w:ascii="Times New Roman" w:eastAsia="Times New Roman" w:hAnsi="Times New Roman" w:cs="Times New Roman"/>
          <w:sz w:val="24"/>
          <w:szCs w:val="24"/>
          <w:lang w:val="en-GB" w:eastAsia="hr-HR"/>
        </w:rPr>
        <w:t>trase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opskrbnih</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cjevovoda</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nadležno</w:t>
      </w:r>
      <w:proofErr w:type="spellEnd"/>
      <w:r w:rsidRPr="002D6459">
        <w:rPr>
          <w:rFonts w:ascii="Times New Roman" w:eastAsia="Times New Roman" w:hAnsi="Times New Roman" w:cs="Times New Roman"/>
          <w:sz w:val="24"/>
          <w:szCs w:val="24"/>
          <w:lang w:val="en-GB" w:eastAsia="hr-HR"/>
        </w:rPr>
        <w:t xml:space="preserve"> je </w:t>
      </w:r>
      <w:proofErr w:type="spellStart"/>
      <w:r w:rsidRPr="002D6459">
        <w:rPr>
          <w:rFonts w:ascii="Times New Roman" w:eastAsia="Times New Roman" w:hAnsi="Times New Roman" w:cs="Times New Roman"/>
          <w:sz w:val="24"/>
          <w:szCs w:val="24"/>
          <w:lang w:val="en-GB" w:eastAsia="hr-HR"/>
        </w:rPr>
        <w:t>komunalno</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poduzeće</w:t>
      </w:r>
      <w:proofErr w:type="spellEnd"/>
      <w:r w:rsidRPr="002D6459">
        <w:rPr>
          <w:rFonts w:ascii="Times New Roman" w:eastAsia="Times New Roman" w:hAnsi="Times New Roman" w:cs="Times New Roman"/>
          <w:sz w:val="24"/>
          <w:szCs w:val="24"/>
          <w:lang w:val="en-GB" w:eastAsia="hr-HR"/>
        </w:rPr>
        <w:t xml:space="preserve"> za </w:t>
      </w:r>
      <w:proofErr w:type="spellStart"/>
      <w:r w:rsidRPr="002D6459">
        <w:rPr>
          <w:rFonts w:ascii="Times New Roman" w:eastAsia="Times New Roman" w:hAnsi="Times New Roman" w:cs="Times New Roman"/>
          <w:sz w:val="24"/>
          <w:szCs w:val="24"/>
          <w:lang w:val="en-GB" w:eastAsia="hr-HR"/>
        </w:rPr>
        <w:t>obavljanje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vodoopskrbne</w:t>
      </w:r>
      <w:proofErr w:type="spellEnd"/>
      <w:r w:rsidRPr="002D6459">
        <w:rPr>
          <w:rFonts w:ascii="Times New Roman" w:eastAsia="Times New Roman" w:hAnsi="Times New Roman" w:cs="Times New Roman"/>
          <w:sz w:val="24"/>
          <w:szCs w:val="24"/>
          <w:lang w:val="en-GB" w:eastAsia="hr-HR"/>
        </w:rPr>
        <w:t xml:space="preserve"> </w:t>
      </w:r>
      <w:proofErr w:type="spellStart"/>
      <w:r w:rsidRPr="002D6459">
        <w:rPr>
          <w:rFonts w:ascii="Times New Roman" w:eastAsia="Times New Roman" w:hAnsi="Times New Roman" w:cs="Times New Roman"/>
          <w:sz w:val="24"/>
          <w:szCs w:val="24"/>
          <w:lang w:val="en-GB" w:eastAsia="hr-HR"/>
        </w:rPr>
        <w:t>d</w:t>
      </w:r>
      <w:r>
        <w:rPr>
          <w:rFonts w:ascii="Times New Roman" w:eastAsia="Times New Roman" w:hAnsi="Times New Roman" w:cs="Times New Roman"/>
          <w:sz w:val="24"/>
          <w:szCs w:val="24"/>
          <w:lang w:val="en-GB" w:eastAsia="hr-HR"/>
        </w:rPr>
        <w:t>jelatnosti</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predmetnog</w:t>
      </w:r>
      <w:proofErr w:type="spellEnd"/>
      <w:r>
        <w:rPr>
          <w:rFonts w:ascii="Times New Roman" w:eastAsia="Times New Roman" w:hAnsi="Times New Roman" w:cs="Times New Roman"/>
          <w:sz w:val="24"/>
          <w:szCs w:val="24"/>
          <w:lang w:val="en-GB" w:eastAsia="hr-HR"/>
        </w:rPr>
        <w:t xml:space="preserve"> područja.</w:t>
      </w:r>
    </w:p>
    <w:p w:rsidR="002D6459" w:rsidRPr="00742389" w:rsidRDefault="002D6459" w:rsidP="002D6459">
      <w:pPr>
        <w:widowControl w:val="0"/>
        <w:autoSpaceDE w:val="0"/>
        <w:autoSpaceDN w:val="0"/>
        <w:adjustRightInd w:val="0"/>
        <w:spacing w:before="40" w:after="0" w:line="240" w:lineRule="auto"/>
        <w:ind w:left="340"/>
        <w:jc w:val="both"/>
        <w:rPr>
          <w:rFonts w:ascii="Times New Roman" w:eastAsia="Times New Roman" w:hAnsi="Times New Roman" w:cs="Times New Roman"/>
          <w:sz w:val="24"/>
          <w:szCs w:val="24"/>
          <w:lang w:val="en-GB" w:eastAsia="hr-HR"/>
        </w:rPr>
      </w:pP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13" w:name="_Toc313354271"/>
      <w:bookmarkStart w:id="114" w:name="_Toc313354345"/>
      <w:r w:rsidRPr="00742389">
        <w:rPr>
          <w:rFonts w:ascii="Times New Roman" w:eastAsia="Times New Roman" w:hAnsi="Times New Roman" w:cs="Times New Roman"/>
          <w:b/>
          <w:bCs/>
          <w:sz w:val="24"/>
          <w:szCs w:val="24"/>
          <w:lang w:eastAsia="hr-HR"/>
        </w:rPr>
        <w:lastRenderedPageBreak/>
        <w:t>11.2.1.3. Mjere zaštite od potresa</w:t>
      </w:r>
      <w:bookmarkEnd w:id="113"/>
      <w:bookmarkEnd w:id="114"/>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114.</w:t>
      </w:r>
    </w:p>
    <w:p w:rsidR="00742389" w:rsidRPr="00742389" w:rsidRDefault="00742389" w:rsidP="00742389">
      <w:pPr>
        <w:widowControl w:val="0"/>
        <w:numPr>
          <w:ilvl w:val="0"/>
          <w:numId w:val="19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U svrhu efikasne zaštite od potresa, neophodno je konstrukcije svih građevina planiranih za izgradnju na području Općine uskladiti sa posebnim propisima za VIII seizmičku zonu.</w:t>
      </w:r>
    </w:p>
    <w:p w:rsidR="00742389" w:rsidRPr="00742389" w:rsidRDefault="00742389" w:rsidP="00742389">
      <w:pPr>
        <w:widowControl w:val="0"/>
        <w:numPr>
          <w:ilvl w:val="0"/>
          <w:numId w:val="19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područja u kojima se planira intenzivnija gradnja (veće građevine sa više etaža), potrebno je izvršiti pravovremeno detaljnije specifično ispitivanje terena kako bi se postigla maksimalna sigurnost konstrukcija i racionalnost građenja.</w:t>
      </w:r>
    </w:p>
    <w:p w:rsidR="00742389" w:rsidRPr="00742389" w:rsidRDefault="00742389" w:rsidP="00742389">
      <w:pPr>
        <w:widowControl w:val="0"/>
        <w:numPr>
          <w:ilvl w:val="0"/>
          <w:numId w:val="19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Obzirom na mogućnost zakrčenosti ulica i prometnica uslijed urušavanja građevina i objekata, potrebno je osigurati putove za evakuaciju ljudi  i materijalnih dobara. Kod izgradnje novih dijelova naselja, bruto gustoća naseljenosti ne smije prelaziti 200 stanovnika/ha.</w:t>
      </w:r>
    </w:p>
    <w:p w:rsidR="00742389" w:rsidRPr="00742389" w:rsidRDefault="00742389" w:rsidP="00742389">
      <w:pPr>
        <w:widowControl w:val="0"/>
        <w:numPr>
          <w:ilvl w:val="0"/>
          <w:numId w:val="19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rekonstrukcije starijih građevina koje nisu projektirane u skladu s propisima za protupotresno projektiranje i građenje, izdavanje akata za građenje treba uvjetovati ojačavanjem konstruktivnih elemenata na djelovanje potresa.</w:t>
      </w:r>
    </w:p>
    <w:p w:rsidR="00742389" w:rsidRPr="00742389" w:rsidRDefault="00742389" w:rsidP="00742389">
      <w:pPr>
        <w:widowControl w:val="0"/>
        <w:numPr>
          <w:ilvl w:val="0"/>
          <w:numId w:val="196"/>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Prilikom određivanja lokacija, dimenzioniranja i projektiranja građevina potrebno se pridržavati slijedećih preporuka:</w:t>
      </w:r>
    </w:p>
    <w:p w:rsidR="00742389" w:rsidRPr="00742389" w:rsidRDefault="00742389" w:rsidP="00742389">
      <w:pPr>
        <w:widowControl w:val="0"/>
        <w:numPr>
          <w:ilvl w:val="0"/>
          <w:numId w:val="19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kod planiranja i gradnje podzemnih javnih, komunalnih i sličnih građevina, dio kapaciteta neophodno je prilagoditi zahtjevima sklanjanja ljudi te planirati tako da je pristup omogućen i u uvjetima rušenja zgrade</w:t>
      </w:r>
    </w:p>
    <w:p w:rsidR="00742389" w:rsidRPr="00742389" w:rsidRDefault="00742389" w:rsidP="00742389">
      <w:pPr>
        <w:widowControl w:val="0"/>
        <w:numPr>
          <w:ilvl w:val="0"/>
          <w:numId w:val="19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sabirne ceste u naseljima potrebno je planirati tako da ih rušenje zgrada ne zatvori za promet, odnosno da se ruševine mogu što jednostavnije raščistiti radi evakuacije ljudi i dobara</w:t>
      </w:r>
    </w:p>
    <w:p w:rsidR="00742389" w:rsidRPr="00742389" w:rsidRDefault="00742389" w:rsidP="00742389">
      <w:pPr>
        <w:widowControl w:val="0"/>
        <w:numPr>
          <w:ilvl w:val="0"/>
          <w:numId w:val="19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za nova naselja potrebno je planirati više ulazno-izlaznih prometnica s neposrednim zaobilaznim cestama</w:t>
      </w:r>
    </w:p>
    <w:p w:rsidR="00742389" w:rsidRPr="00742389" w:rsidRDefault="00742389" w:rsidP="00742389">
      <w:pPr>
        <w:widowControl w:val="0"/>
        <w:numPr>
          <w:ilvl w:val="0"/>
          <w:numId w:val="197"/>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radi zaštite od potresa </w:t>
      </w:r>
      <w:proofErr w:type="spellStart"/>
      <w:r w:rsidRPr="00742389">
        <w:rPr>
          <w:rFonts w:ascii="Times New Roman" w:eastAsia="Times New Roman" w:hAnsi="Times New Roman" w:cs="Times New Roman"/>
          <w:sz w:val="24"/>
          <w:szCs w:val="24"/>
          <w:lang w:eastAsia="hr-HR"/>
        </w:rPr>
        <w:t>protivpotresno</w:t>
      </w:r>
      <w:proofErr w:type="spellEnd"/>
      <w:r w:rsidRPr="00742389">
        <w:rPr>
          <w:rFonts w:ascii="Times New Roman" w:eastAsia="Times New Roman" w:hAnsi="Times New Roman" w:cs="Times New Roman"/>
          <w:sz w:val="24"/>
          <w:szCs w:val="24"/>
          <w:lang w:eastAsia="hr-HR"/>
        </w:rPr>
        <w:t xml:space="preserve"> projektiranje građevina, sukladno postojećoj regulativi i tehničkim normativima, neophodno je temeljiti na seizmičkoj </w:t>
      </w:r>
      <w:proofErr w:type="spellStart"/>
      <w:r w:rsidRPr="00742389">
        <w:rPr>
          <w:rFonts w:ascii="Times New Roman" w:eastAsia="Times New Roman" w:hAnsi="Times New Roman" w:cs="Times New Roman"/>
          <w:sz w:val="24"/>
          <w:szCs w:val="24"/>
          <w:lang w:eastAsia="hr-HR"/>
        </w:rPr>
        <w:t>mikrorejonizaciji</w:t>
      </w:r>
      <w:proofErr w:type="spellEnd"/>
      <w:r w:rsidRPr="00742389">
        <w:rPr>
          <w:rFonts w:ascii="Times New Roman" w:eastAsia="Times New Roman" w:hAnsi="Times New Roman" w:cs="Times New Roman"/>
          <w:sz w:val="24"/>
          <w:szCs w:val="24"/>
          <w:lang w:eastAsia="hr-HR"/>
        </w:rPr>
        <w:t>, odnosno seizmičkom zemljovidu.</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15" w:name="_Toc313354272"/>
      <w:bookmarkStart w:id="116" w:name="_Toc313354346"/>
      <w:r w:rsidRPr="00742389">
        <w:rPr>
          <w:rFonts w:ascii="Times New Roman" w:eastAsia="Times New Roman" w:hAnsi="Times New Roman" w:cs="Times New Roman"/>
          <w:b/>
          <w:bCs/>
          <w:sz w:val="24"/>
          <w:szCs w:val="24"/>
          <w:lang w:eastAsia="hr-HR"/>
        </w:rPr>
        <w:t>11.2.1.4. Mjere zaštite od tehničko-tehnoloških katastrofa izazvanih nesrećama u gospodarskim objektima</w:t>
      </w:r>
      <w:bookmarkEnd w:id="115"/>
      <w:bookmarkEnd w:id="116"/>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115.</w:t>
      </w:r>
    </w:p>
    <w:p w:rsidR="00742389" w:rsidRPr="00742389" w:rsidRDefault="00742389" w:rsidP="00742389">
      <w:pPr>
        <w:widowControl w:val="0"/>
        <w:numPr>
          <w:ilvl w:val="0"/>
          <w:numId w:val="199"/>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U </w:t>
      </w:r>
      <w:proofErr w:type="spellStart"/>
      <w:r w:rsidRPr="00742389">
        <w:rPr>
          <w:rFonts w:ascii="Times New Roman" w:eastAsia="Times New Roman" w:hAnsi="Times New Roman" w:cs="Times New Roman"/>
          <w:sz w:val="24"/>
          <w:szCs w:val="24"/>
          <w:lang w:val="en-GB" w:eastAsia="hr-HR"/>
        </w:rPr>
        <w:t>blizini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zatečenih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lokacija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gdje</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proizvode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skladište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prerađuju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prevoze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sakupljaju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ili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obavljaju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druge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radnje</w:t>
      </w:r>
      <w:proofErr w:type="spellEnd"/>
      <w:r w:rsidRPr="00742389">
        <w:rPr>
          <w:rFonts w:ascii="Times New Roman" w:eastAsia="Times New Roman" w:hAnsi="Times New Roman" w:cs="Times New Roman"/>
          <w:sz w:val="24"/>
          <w:szCs w:val="24"/>
          <w:lang w:val="en-GB" w:eastAsia="hr-HR"/>
        </w:rPr>
        <w:t xml:space="preserve"> s </w:t>
      </w:r>
      <w:proofErr w:type="spellStart"/>
      <w:r w:rsidRPr="00742389">
        <w:rPr>
          <w:rFonts w:ascii="Times New Roman" w:eastAsia="Times New Roman" w:hAnsi="Times New Roman" w:cs="Times New Roman"/>
          <w:sz w:val="24"/>
          <w:szCs w:val="24"/>
          <w:lang w:val="en-GB" w:eastAsia="hr-HR"/>
        </w:rPr>
        <w:t>opasnim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tvarima</w:t>
      </w:r>
      <w:proofErr w:type="spellEnd"/>
      <w:r w:rsidRPr="00742389">
        <w:rPr>
          <w:rFonts w:ascii="Times New Roman" w:eastAsia="Times New Roman" w:hAnsi="Times New Roman" w:cs="Times New Roman"/>
          <w:sz w:val="24"/>
          <w:szCs w:val="24"/>
          <w:lang w:val="en-GB" w:eastAsia="hr-HR"/>
        </w:rPr>
        <w:t xml:space="preserve">, ne </w:t>
      </w:r>
      <w:proofErr w:type="spellStart"/>
      <w:r w:rsidRPr="00742389">
        <w:rPr>
          <w:rFonts w:ascii="Times New Roman" w:eastAsia="Times New Roman" w:hAnsi="Times New Roman" w:cs="Times New Roman"/>
          <w:sz w:val="24"/>
          <w:szCs w:val="24"/>
          <w:lang w:val="en-GB" w:eastAsia="hr-HR"/>
        </w:rPr>
        <w:t>preporuča</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gradnja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kojima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boravi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veći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broj</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osoba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dječji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vrtić</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škola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sportske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dvorane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trgovački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centri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stambene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idr</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199"/>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Nove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koje</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planiraju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graditi</w:t>
      </w:r>
      <w:proofErr w:type="spellEnd"/>
      <w:r w:rsidRPr="00742389">
        <w:rPr>
          <w:rFonts w:ascii="Times New Roman" w:eastAsia="Times New Roman" w:hAnsi="Times New Roman" w:cs="Times New Roman"/>
          <w:sz w:val="24"/>
          <w:szCs w:val="24"/>
          <w:lang w:val="en-GB" w:eastAsia="hr-HR"/>
        </w:rPr>
        <w:t xml:space="preserve">, a u </w:t>
      </w:r>
      <w:proofErr w:type="spellStart"/>
      <w:r w:rsidRPr="00742389">
        <w:rPr>
          <w:rFonts w:ascii="Times New Roman" w:eastAsia="Times New Roman" w:hAnsi="Times New Roman" w:cs="Times New Roman"/>
          <w:sz w:val="24"/>
          <w:szCs w:val="24"/>
          <w:lang w:val="en-GB" w:eastAsia="hr-HR"/>
        </w:rPr>
        <w:t>kojima</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pojavljuju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opasne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tvari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potrebno</w:t>
      </w:r>
      <w:proofErr w:type="spellEnd"/>
      <w:r w:rsidRPr="00742389">
        <w:rPr>
          <w:rFonts w:ascii="Times New Roman" w:eastAsia="Times New Roman" w:hAnsi="Times New Roman" w:cs="Times New Roman"/>
          <w:sz w:val="24"/>
          <w:szCs w:val="24"/>
          <w:lang w:val="en-GB" w:eastAsia="hr-HR"/>
        </w:rPr>
        <w:t xml:space="preserve"> je </w:t>
      </w:r>
      <w:proofErr w:type="spellStart"/>
      <w:r w:rsidRPr="00742389">
        <w:rPr>
          <w:rFonts w:ascii="Times New Roman" w:eastAsia="Times New Roman" w:hAnsi="Times New Roman" w:cs="Times New Roman"/>
          <w:sz w:val="24"/>
          <w:szCs w:val="24"/>
          <w:lang w:val="en-GB" w:eastAsia="hr-HR"/>
        </w:rPr>
        <w:t>locirati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način</w:t>
      </w:r>
      <w:proofErr w:type="spellEnd"/>
      <w:r w:rsidRPr="00742389">
        <w:rPr>
          <w:rFonts w:ascii="Times New Roman" w:eastAsia="Times New Roman" w:hAnsi="Times New Roman" w:cs="Times New Roman"/>
          <w:sz w:val="24"/>
          <w:szCs w:val="24"/>
          <w:lang w:val="en-GB" w:eastAsia="hr-HR"/>
        </w:rPr>
        <w:t xml:space="preserve"> da u </w:t>
      </w:r>
      <w:proofErr w:type="spellStart"/>
      <w:r w:rsidRPr="00742389">
        <w:rPr>
          <w:rFonts w:ascii="Times New Roman" w:eastAsia="Times New Roman" w:hAnsi="Times New Roman" w:cs="Times New Roman"/>
          <w:sz w:val="24"/>
          <w:szCs w:val="24"/>
          <w:lang w:val="en-GB" w:eastAsia="hr-HR"/>
        </w:rPr>
        <w:t>slučaju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nesreće</w:t>
      </w:r>
      <w:proofErr w:type="spellEnd"/>
      <w:r w:rsidRPr="00742389">
        <w:rPr>
          <w:rFonts w:ascii="Times New Roman" w:eastAsia="Times New Roman" w:hAnsi="Times New Roman" w:cs="Times New Roman"/>
          <w:sz w:val="24"/>
          <w:szCs w:val="24"/>
          <w:lang w:val="en-GB" w:eastAsia="hr-HR"/>
        </w:rPr>
        <w:t xml:space="preserve"> ne </w:t>
      </w:r>
      <w:proofErr w:type="spellStart"/>
      <w:r w:rsidRPr="00742389">
        <w:rPr>
          <w:rFonts w:ascii="Times New Roman" w:eastAsia="Times New Roman" w:hAnsi="Times New Roman" w:cs="Times New Roman"/>
          <w:sz w:val="24"/>
          <w:szCs w:val="24"/>
          <w:lang w:val="en-GB" w:eastAsia="hr-HR"/>
        </w:rPr>
        <w:t>ugrožavaju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stanovništvo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rubni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dijelovi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poslovnih</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gospodarskih</w:t>
      </w:r>
      <w:proofErr w:type="spellEnd"/>
      <w:r w:rsidRPr="00742389">
        <w:rPr>
          <w:rFonts w:ascii="Times New Roman" w:eastAsia="Times New Roman" w:hAnsi="Times New Roman" w:cs="Times New Roman"/>
          <w:sz w:val="24"/>
          <w:szCs w:val="24"/>
          <w:lang w:val="en-GB" w:eastAsia="hr-HR"/>
        </w:rPr>
        <w:t xml:space="preserve"> zona) </w:t>
      </w:r>
      <w:proofErr w:type="spellStart"/>
      <w:r w:rsidRPr="00742389">
        <w:rPr>
          <w:rFonts w:ascii="Times New Roman" w:eastAsia="Times New Roman" w:hAnsi="Times New Roman" w:cs="Times New Roman"/>
          <w:sz w:val="24"/>
          <w:szCs w:val="24"/>
          <w:lang w:val="en-GB" w:eastAsia="hr-HR"/>
        </w:rPr>
        <w:t>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obvezivati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uspostavu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sustava</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uzbunjivanje</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uvezivanje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w:t>
      </w:r>
      <w:proofErr w:type="spellEnd"/>
      <w:r w:rsidRPr="00742389">
        <w:rPr>
          <w:rFonts w:ascii="Times New Roman" w:eastAsia="Times New Roman" w:hAnsi="Times New Roman" w:cs="Times New Roman"/>
          <w:sz w:val="24"/>
          <w:szCs w:val="24"/>
          <w:lang w:val="en-GB" w:eastAsia="hr-HR"/>
        </w:rPr>
        <w:t xml:space="preserve"> 112.</w:t>
      </w:r>
    </w:p>
    <w:p w:rsidR="00742389" w:rsidRPr="00742389" w:rsidRDefault="00742389" w:rsidP="00742389">
      <w:pPr>
        <w:widowControl w:val="0"/>
        <w:numPr>
          <w:ilvl w:val="0"/>
          <w:numId w:val="199"/>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Prilikom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svih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zahvata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prostoru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izrade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dokumenata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prostornog</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uređenja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obvezno</w:t>
      </w:r>
      <w:proofErr w:type="spellEnd"/>
      <w:r w:rsidRPr="00742389">
        <w:rPr>
          <w:rFonts w:ascii="Times New Roman" w:eastAsia="Times New Roman" w:hAnsi="Times New Roman" w:cs="Times New Roman"/>
          <w:sz w:val="24"/>
          <w:szCs w:val="24"/>
          <w:lang w:val="en-GB" w:eastAsia="hr-HR"/>
        </w:rPr>
        <w:t xml:space="preserve"> je </w:t>
      </w:r>
      <w:proofErr w:type="spellStart"/>
      <w:r w:rsidRPr="00742389">
        <w:rPr>
          <w:rFonts w:ascii="Times New Roman" w:eastAsia="Times New Roman" w:hAnsi="Times New Roman" w:cs="Times New Roman"/>
          <w:sz w:val="24"/>
          <w:szCs w:val="24"/>
          <w:lang w:val="en-GB" w:eastAsia="hr-HR"/>
        </w:rPr>
        <w:t>koristiti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odredbe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Pravilnika</w:t>
      </w:r>
      <w:proofErr w:type="spellEnd"/>
      <w:r w:rsidRPr="00742389">
        <w:rPr>
          <w:rFonts w:ascii="Times New Roman" w:eastAsia="Times New Roman" w:hAnsi="Times New Roman" w:cs="Times New Roman"/>
          <w:sz w:val="24"/>
          <w:szCs w:val="24"/>
          <w:lang w:val="en-GB" w:eastAsia="hr-HR"/>
        </w:rPr>
        <w:t xml:space="preserve"> o </w:t>
      </w:r>
      <w:proofErr w:type="spellStart"/>
      <w:r w:rsidRPr="00742389">
        <w:rPr>
          <w:rFonts w:ascii="Times New Roman" w:eastAsia="Times New Roman" w:hAnsi="Times New Roman" w:cs="Times New Roman"/>
          <w:sz w:val="24"/>
          <w:szCs w:val="24"/>
          <w:lang w:val="en-GB" w:eastAsia="hr-HR"/>
        </w:rPr>
        <w:t>uvjetima</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vatrogasne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pristupe</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Pravilnika</w:t>
      </w:r>
      <w:proofErr w:type="spellEnd"/>
      <w:r w:rsidRPr="00742389">
        <w:rPr>
          <w:rFonts w:ascii="Times New Roman" w:eastAsia="Times New Roman" w:hAnsi="Times New Roman" w:cs="Times New Roman"/>
          <w:sz w:val="24"/>
          <w:szCs w:val="24"/>
          <w:lang w:val="en-GB" w:eastAsia="hr-HR"/>
        </w:rPr>
        <w:t xml:space="preserve"> o </w:t>
      </w:r>
      <w:proofErr w:type="spellStart"/>
      <w:r w:rsidRPr="00742389">
        <w:rPr>
          <w:rFonts w:ascii="Times New Roman" w:eastAsia="Times New Roman" w:hAnsi="Times New Roman" w:cs="Times New Roman"/>
          <w:sz w:val="24"/>
          <w:szCs w:val="24"/>
          <w:lang w:val="en-GB" w:eastAsia="hr-HR"/>
        </w:rPr>
        <w:t>tehničkim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normativima</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hidrantsku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mrežu</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gašenje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požara</w:t>
      </w:r>
      <w:proofErr w:type="spellEnd"/>
    </w:p>
    <w:p w:rsidR="00742389" w:rsidRPr="00742389" w:rsidRDefault="00742389" w:rsidP="00742389">
      <w:pPr>
        <w:widowControl w:val="0"/>
        <w:numPr>
          <w:ilvl w:val="0"/>
          <w:numId w:val="199"/>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Građevine</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postrojenja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kojima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će</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skladištiti</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koristiti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zapaljive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tekućine</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plinovi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moraju</w:t>
      </w:r>
      <w:proofErr w:type="spellEnd"/>
      <w:r w:rsidRPr="00742389">
        <w:rPr>
          <w:rFonts w:ascii="Times New Roman" w:eastAsia="Times New Roman" w:hAnsi="Times New Roman" w:cs="Times New Roman"/>
          <w:sz w:val="24"/>
          <w:szCs w:val="24"/>
          <w:lang w:val="en-GB" w:eastAsia="hr-HR"/>
        </w:rPr>
        <w:t xml:space="preserve"> se </w:t>
      </w:r>
      <w:proofErr w:type="spellStart"/>
      <w:r w:rsidRPr="00742389">
        <w:rPr>
          <w:rFonts w:ascii="Times New Roman" w:eastAsia="Times New Roman" w:hAnsi="Times New Roman" w:cs="Times New Roman"/>
          <w:sz w:val="24"/>
          <w:szCs w:val="24"/>
          <w:lang w:val="en-GB" w:eastAsia="hr-HR"/>
        </w:rPr>
        <w:t>graditi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sigurnosnoj</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udaljenosti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ostalih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građevina</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komunalnih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uređaja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skladu</w:t>
      </w:r>
      <w:proofErr w:type="spellEnd"/>
      <w:r w:rsidRPr="00742389">
        <w:rPr>
          <w:rFonts w:ascii="Times New Roman" w:eastAsia="Times New Roman" w:hAnsi="Times New Roman" w:cs="Times New Roman"/>
          <w:sz w:val="24"/>
          <w:szCs w:val="24"/>
          <w:lang w:val="en-GB" w:eastAsia="hr-HR"/>
        </w:rPr>
        <w:t xml:space="preserve"> s </w:t>
      </w:r>
      <w:proofErr w:type="spellStart"/>
      <w:r w:rsidRPr="00742389">
        <w:rPr>
          <w:rFonts w:ascii="Times New Roman" w:eastAsia="Times New Roman" w:hAnsi="Times New Roman" w:cs="Times New Roman"/>
          <w:sz w:val="24"/>
          <w:szCs w:val="24"/>
          <w:lang w:val="en-GB" w:eastAsia="hr-HR"/>
        </w:rPr>
        <w:t>odredbama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Zakona</w:t>
      </w:r>
      <w:proofErr w:type="spellEnd"/>
      <w:r w:rsidRPr="00742389">
        <w:rPr>
          <w:rFonts w:ascii="Times New Roman" w:eastAsia="Times New Roman" w:hAnsi="Times New Roman" w:cs="Times New Roman"/>
          <w:sz w:val="24"/>
          <w:szCs w:val="24"/>
          <w:lang w:val="en-GB" w:eastAsia="hr-HR"/>
        </w:rPr>
        <w:t xml:space="preserve"> o </w:t>
      </w:r>
      <w:proofErr w:type="spellStart"/>
      <w:r w:rsidRPr="00742389">
        <w:rPr>
          <w:rFonts w:ascii="Times New Roman" w:eastAsia="Times New Roman" w:hAnsi="Times New Roman" w:cs="Times New Roman"/>
          <w:sz w:val="24"/>
          <w:szCs w:val="24"/>
          <w:lang w:val="en-GB" w:eastAsia="hr-HR"/>
        </w:rPr>
        <w:t>zapaljivim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tekućinama</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plinovima</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val="en-GB" w:eastAsia="hr-HR"/>
        </w:rPr>
      </w:pPr>
      <w:bookmarkStart w:id="117" w:name="_Toc313354273"/>
      <w:bookmarkStart w:id="118" w:name="_Toc313354347"/>
      <w:r w:rsidRPr="00742389">
        <w:rPr>
          <w:rFonts w:ascii="Times New Roman" w:eastAsia="Times New Roman" w:hAnsi="Times New Roman" w:cs="Times New Roman"/>
          <w:b/>
          <w:bCs/>
          <w:sz w:val="24"/>
          <w:szCs w:val="24"/>
          <w:lang w:val="en-GB" w:eastAsia="hr-HR"/>
        </w:rPr>
        <w:t xml:space="preserve">11.2.1.5. </w:t>
      </w:r>
      <w:proofErr w:type="spellStart"/>
      <w:r w:rsidRPr="00742389">
        <w:rPr>
          <w:rFonts w:ascii="Times New Roman" w:eastAsia="Times New Roman" w:hAnsi="Times New Roman" w:cs="Times New Roman"/>
          <w:b/>
          <w:bCs/>
          <w:sz w:val="24"/>
          <w:szCs w:val="24"/>
          <w:lang w:val="en-GB" w:eastAsia="hr-HR"/>
        </w:rPr>
        <w:t>Mjere</w:t>
      </w:r>
      <w:proofErr w:type="spellEnd"/>
      <w:r w:rsidRPr="00742389">
        <w:rPr>
          <w:rFonts w:ascii="Times New Roman" w:eastAsia="Times New Roman" w:hAnsi="Times New Roman" w:cs="Times New Roman"/>
          <w:b/>
          <w:bCs/>
          <w:sz w:val="24"/>
          <w:szCs w:val="24"/>
          <w:lang w:val="en-GB" w:eastAsia="hr-HR"/>
        </w:rPr>
        <w:t xml:space="preserve"> </w:t>
      </w:r>
      <w:proofErr w:type="spellStart"/>
      <w:r w:rsidRPr="00742389">
        <w:rPr>
          <w:rFonts w:ascii="Times New Roman" w:eastAsia="Times New Roman" w:hAnsi="Times New Roman" w:cs="Times New Roman"/>
          <w:b/>
          <w:bCs/>
          <w:sz w:val="24"/>
          <w:szCs w:val="24"/>
          <w:lang w:val="en-GB" w:eastAsia="hr-HR"/>
        </w:rPr>
        <w:t>sklanjanja</w:t>
      </w:r>
      <w:bookmarkEnd w:id="117"/>
      <w:bookmarkEnd w:id="118"/>
      <w:proofErr w:type="spellEnd"/>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116.</w:t>
      </w:r>
    </w:p>
    <w:p w:rsidR="00742389" w:rsidRPr="00742389" w:rsidRDefault="00742389" w:rsidP="00742389">
      <w:pPr>
        <w:widowControl w:val="0"/>
        <w:numPr>
          <w:ilvl w:val="0"/>
          <w:numId w:val="200"/>
        </w:numPr>
        <w:autoSpaceDE w:val="0"/>
        <w:autoSpaceDN w:val="0"/>
        <w:adjustRightInd w:val="0"/>
        <w:spacing w:before="40" w:after="40" w:line="240" w:lineRule="auto"/>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Skloništa</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druge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građevine</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zaštitu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stanovništva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treba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graditi</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skladu</w:t>
      </w:r>
      <w:proofErr w:type="spellEnd"/>
      <w:r w:rsidRPr="00742389">
        <w:rPr>
          <w:rFonts w:ascii="Times New Roman" w:eastAsia="Times New Roman" w:hAnsi="Times New Roman" w:cs="Times New Roman"/>
          <w:sz w:val="24"/>
          <w:szCs w:val="24"/>
          <w:lang w:val="en-GB" w:eastAsia="hr-HR"/>
        </w:rPr>
        <w:t xml:space="preserve"> s </w:t>
      </w:r>
      <w:proofErr w:type="spellStart"/>
      <w:r w:rsidRPr="00742389">
        <w:rPr>
          <w:rFonts w:ascii="Times New Roman" w:eastAsia="Times New Roman" w:hAnsi="Times New Roman" w:cs="Times New Roman"/>
          <w:sz w:val="24"/>
          <w:szCs w:val="24"/>
          <w:lang w:val="en-GB" w:eastAsia="hr-HR"/>
        </w:rPr>
        <w:t>Pravilnikom</w:t>
      </w:r>
      <w:proofErr w:type="spellEnd"/>
      <w:r w:rsidRPr="00742389">
        <w:rPr>
          <w:rFonts w:ascii="Times New Roman" w:eastAsia="Times New Roman" w:hAnsi="Times New Roman" w:cs="Times New Roman"/>
          <w:sz w:val="24"/>
          <w:szCs w:val="24"/>
          <w:lang w:val="en-GB" w:eastAsia="hr-HR"/>
        </w:rPr>
        <w:t xml:space="preserve"> o </w:t>
      </w:r>
      <w:proofErr w:type="spellStart"/>
      <w:r w:rsidRPr="00742389">
        <w:rPr>
          <w:rFonts w:ascii="Times New Roman" w:eastAsia="Times New Roman" w:hAnsi="Times New Roman" w:cs="Times New Roman"/>
          <w:sz w:val="24"/>
          <w:szCs w:val="24"/>
          <w:lang w:val="en-GB" w:eastAsia="hr-HR"/>
        </w:rPr>
        <w:t>tehničkim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normativima</w:t>
      </w:r>
      <w:proofErr w:type="spellEnd"/>
      <w:r w:rsidRPr="00742389">
        <w:rPr>
          <w:rFonts w:ascii="Times New Roman" w:eastAsia="Times New Roman" w:hAnsi="Times New Roman" w:cs="Times New Roman"/>
          <w:sz w:val="24"/>
          <w:szCs w:val="24"/>
          <w:lang w:val="en-GB" w:eastAsia="hr-HR"/>
        </w:rPr>
        <w:t xml:space="preserve"> za </w:t>
      </w:r>
      <w:proofErr w:type="spellStart"/>
      <w:r w:rsidRPr="00742389">
        <w:rPr>
          <w:rFonts w:ascii="Times New Roman" w:eastAsia="Times New Roman" w:hAnsi="Times New Roman" w:cs="Times New Roman"/>
          <w:sz w:val="24"/>
          <w:szCs w:val="24"/>
          <w:lang w:val="en-GB" w:eastAsia="hr-HR"/>
        </w:rPr>
        <w:t>skloništa</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200"/>
        </w:numPr>
        <w:autoSpaceDE w:val="0"/>
        <w:autoSpaceDN w:val="0"/>
        <w:adjustRightInd w:val="0"/>
        <w:spacing w:before="40" w:after="40" w:line="240" w:lineRule="auto"/>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val="en-GB" w:eastAsia="hr-HR"/>
        </w:rPr>
        <w:t xml:space="preserve">Za </w:t>
      </w:r>
      <w:proofErr w:type="spellStart"/>
      <w:r w:rsidRPr="00742389">
        <w:rPr>
          <w:rFonts w:ascii="Times New Roman" w:eastAsia="Times New Roman" w:hAnsi="Times New Roman" w:cs="Times New Roman"/>
          <w:sz w:val="24"/>
          <w:szCs w:val="24"/>
          <w:lang w:val="en-GB" w:eastAsia="hr-HR"/>
        </w:rPr>
        <w:t>sklanjanje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ljudi</w:t>
      </w:r>
      <w:proofErr w:type="spellEnd"/>
      <w:r w:rsidRPr="00742389">
        <w:rPr>
          <w:rFonts w:ascii="Times New Roman" w:eastAsia="Times New Roman" w:hAnsi="Times New Roman" w:cs="Times New Roman"/>
          <w:sz w:val="24"/>
          <w:szCs w:val="24"/>
          <w:lang w:val="en-GB" w:eastAsia="hr-HR"/>
        </w:rPr>
        <w:t xml:space="preserve"> i </w:t>
      </w:r>
      <w:proofErr w:type="spellStart"/>
      <w:r w:rsidRPr="00742389">
        <w:rPr>
          <w:rFonts w:ascii="Times New Roman" w:eastAsia="Times New Roman" w:hAnsi="Times New Roman" w:cs="Times New Roman"/>
          <w:sz w:val="24"/>
          <w:szCs w:val="24"/>
          <w:lang w:val="en-GB" w:eastAsia="hr-HR"/>
        </w:rPr>
        <w:t>materijalnih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dobara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potrebno</w:t>
      </w:r>
      <w:proofErr w:type="spellEnd"/>
      <w:r w:rsidRPr="00742389">
        <w:rPr>
          <w:rFonts w:ascii="Times New Roman" w:eastAsia="Times New Roman" w:hAnsi="Times New Roman" w:cs="Times New Roman"/>
          <w:sz w:val="24"/>
          <w:szCs w:val="24"/>
          <w:lang w:val="en-GB" w:eastAsia="hr-HR"/>
        </w:rPr>
        <w:t xml:space="preserve"> je </w:t>
      </w:r>
      <w:proofErr w:type="spellStart"/>
      <w:r w:rsidRPr="00742389">
        <w:rPr>
          <w:rFonts w:ascii="Times New Roman" w:eastAsia="Times New Roman" w:hAnsi="Times New Roman" w:cs="Times New Roman"/>
          <w:sz w:val="24"/>
          <w:szCs w:val="24"/>
          <w:lang w:val="en-GB" w:eastAsia="hr-HR"/>
        </w:rPr>
        <w:t>osigurati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skloništa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osnovne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zaštite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otpornost</w:t>
      </w:r>
      <w:proofErr w:type="spellEnd"/>
      <w:r w:rsidRPr="00742389">
        <w:rPr>
          <w:rFonts w:ascii="Times New Roman" w:eastAsia="Times New Roman" w:hAnsi="Times New Roman" w:cs="Times New Roman"/>
          <w:sz w:val="24"/>
          <w:szCs w:val="24"/>
          <w:lang w:val="en-GB" w:eastAsia="hr-HR"/>
        </w:rPr>
        <w:t xml:space="preserve"> 100 </w:t>
      </w:r>
      <w:proofErr w:type="spellStart"/>
      <w:r w:rsidRPr="00742389">
        <w:rPr>
          <w:rFonts w:ascii="Times New Roman" w:eastAsia="Times New Roman" w:hAnsi="Times New Roman" w:cs="Times New Roman"/>
          <w:sz w:val="24"/>
          <w:szCs w:val="24"/>
          <w:lang w:val="en-GB" w:eastAsia="hr-HR"/>
        </w:rPr>
        <w:t>kP</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odnosno</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sklopu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individualne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stambene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izgradnje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skloništa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dopunske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lastRenderedPageBreak/>
        <w:t>zaštite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otpornost</w:t>
      </w:r>
      <w:proofErr w:type="spellEnd"/>
      <w:r w:rsidRPr="00742389">
        <w:rPr>
          <w:rFonts w:ascii="Times New Roman" w:eastAsia="Times New Roman" w:hAnsi="Times New Roman" w:cs="Times New Roman"/>
          <w:sz w:val="24"/>
          <w:szCs w:val="24"/>
          <w:lang w:val="en-GB" w:eastAsia="hr-HR"/>
        </w:rPr>
        <w:t xml:space="preserve"> 50 </w:t>
      </w:r>
      <w:proofErr w:type="spellStart"/>
      <w:r w:rsidRPr="00742389">
        <w:rPr>
          <w:rFonts w:ascii="Times New Roman" w:eastAsia="Times New Roman" w:hAnsi="Times New Roman" w:cs="Times New Roman"/>
          <w:sz w:val="24"/>
          <w:szCs w:val="24"/>
          <w:lang w:val="en-GB" w:eastAsia="hr-HR"/>
        </w:rPr>
        <w:t>kP</w:t>
      </w:r>
      <w:proofErr w:type="spellEnd"/>
      <w:r w:rsidRPr="00742389">
        <w:rPr>
          <w:rFonts w:ascii="Times New Roman" w:eastAsia="Times New Roman" w:hAnsi="Times New Roman" w:cs="Times New Roman"/>
          <w:sz w:val="24"/>
          <w:szCs w:val="24"/>
          <w:lang w:val="en-GB" w:eastAsia="hr-HR"/>
        </w:rPr>
        <w:t xml:space="preserve">), a </w:t>
      </w:r>
      <w:proofErr w:type="spellStart"/>
      <w:r w:rsidRPr="00742389">
        <w:rPr>
          <w:rFonts w:ascii="Times New Roman" w:eastAsia="Times New Roman" w:hAnsi="Times New Roman" w:cs="Times New Roman"/>
          <w:sz w:val="24"/>
          <w:szCs w:val="24"/>
          <w:lang w:val="en-GB" w:eastAsia="hr-HR"/>
        </w:rPr>
        <w:t>sukladno</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propisima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Republike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Hrvatske</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widowControl w:val="0"/>
        <w:numPr>
          <w:ilvl w:val="0"/>
          <w:numId w:val="200"/>
        </w:numPr>
        <w:autoSpaceDE w:val="0"/>
        <w:autoSpaceDN w:val="0"/>
        <w:adjustRightInd w:val="0"/>
        <w:spacing w:before="40" w:after="40" w:line="240" w:lineRule="auto"/>
        <w:jc w:val="both"/>
        <w:rPr>
          <w:rFonts w:ascii="Times New Roman" w:eastAsia="Times New Roman" w:hAnsi="Times New Roman" w:cs="Times New Roman"/>
          <w:sz w:val="24"/>
          <w:szCs w:val="24"/>
          <w:lang w:val="en-GB" w:eastAsia="hr-HR"/>
        </w:rPr>
      </w:pPr>
      <w:proofErr w:type="spellStart"/>
      <w:r w:rsidRPr="00742389">
        <w:rPr>
          <w:rFonts w:ascii="Times New Roman" w:eastAsia="Times New Roman" w:hAnsi="Times New Roman" w:cs="Times New Roman"/>
          <w:sz w:val="24"/>
          <w:szCs w:val="24"/>
          <w:lang w:val="en-GB" w:eastAsia="hr-HR"/>
        </w:rPr>
        <w:t>Zakloni</w:t>
      </w:r>
      <w:proofErr w:type="spellEnd"/>
      <w:r w:rsidRPr="00742389">
        <w:rPr>
          <w:rFonts w:ascii="Times New Roman" w:eastAsia="Times New Roman" w:hAnsi="Times New Roman" w:cs="Times New Roman"/>
          <w:sz w:val="24"/>
          <w:szCs w:val="24"/>
          <w:lang w:val="en-GB" w:eastAsia="hr-HR"/>
        </w:rPr>
        <w:t xml:space="preserve"> se ne </w:t>
      </w:r>
      <w:proofErr w:type="spellStart"/>
      <w:r w:rsidRPr="00742389">
        <w:rPr>
          <w:rFonts w:ascii="Times New Roman" w:eastAsia="Times New Roman" w:hAnsi="Times New Roman" w:cs="Times New Roman"/>
          <w:sz w:val="24"/>
          <w:szCs w:val="24"/>
          <w:lang w:val="en-GB" w:eastAsia="hr-HR"/>
        </w:rPr>
        <w:t>smiju</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graditi</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neposrednoj</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blizini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skladišta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zapaljivih</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materijala</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razini</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nižoj</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od</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podruma</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zgrade</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niti</w:t>
      </w:r>
      <w:proofErr w:type="spellEnd"/>
      <w:r w:rsidRPr="00742389">
        <w:rPr>
          <w:rFonts w:ascii="Times New Roman" w:eastAsia="Times New Roman" w:hAnsi="Times New Roman" w:cs="Times New Roman"/>
          <w:sz w:val="24"/>
          <w:szCs w:val="24"/>
          <w:lang w:val="en-GB" w:eastAsia="hr-HR"/>
        </w:rPr>
        <w:t xml:space="preserve"> u </w:t>
      </w:r>
      <w:proofErr w:type="spellStart"/>
      <w:r w:rsidRPr="00742389">
        <w:rPr>
          <w:rFonts w:ascii="Times New Roman" w:eastAsia="Times New Roman" w:hAnsi="Times New Roman" w:cs="Times New Roman"/>
          <w:sz w:val="24"/>
          <w:szCs w:val="24"/>
          <w:lang w:val="en-GB" w:eastAsia="hr-HR"/>
        </w:rPr>
        <w:t>poplavnim</w:t>
      </w:r>
      <w:proofErr w:type="spellEnd"/>
      <w:r w:rsidRPr="00742389">
        <w:rPr>
          <w:rFonts w:ascii="Times New Roman" w:eastAsia="Times New Roman" w:hAnsi="Times New Roman" w:cs="Times New Roman"/>
          <w:sz w:val="24"/>
          <w:szCs w:val="24"/>
          <w:lang w:val="en-GB" w:eastAsia="hr-HR"/>
        </w:rPr>
        <w:t xml:space="preserve"> </w:t>
      </w:r>
      <w:proofErr w:type="spellStart"/>
      <w:r w:rsidRPr="00742389">
        <w:rPr>
          <w:rFonts w:ascii="Times New Roman" w:eastAsia="Times New Roman" w:hAnsi="Times New Roman" w:cs="Times New Roman"/>
          <w:sz w:val="24"/>
          <w:szCs w:val="24"/>
          <w:lang w:val="en-GB" w:eastAsia="hr-HR"/>
        </w:rPr>
        <w:t>područjima</w:t>
      </w:r>
      <w:proofErr w:type="spellEnd"/>
      <w:r w:rsidRPr="00742389">
        <w:rPr>
          <w:rFonts w:ascii="Times New Roman" w:eastAsia="Times New Roman" w:hAnsi="Times New Roman" w:cs="Times New Roman"/>
          <w:sz w:val="24"/>
          <w:szCs w:val="24"/>
          <w:lang w:val="en-GB" w:eastAsia="hr-HR"/>
        </w:rPr>
        <w:t>.</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19" w:name="_Toc313354274"/>
      <w:bookmarkStart w:id="120" w:name="_Toc313354348"/>
      <w:r w:rsidRPr="00742389">
        <w:rPr>
          <w:rFonts w:ascii="Times New Roman" w:eastAsia="Times New Roman" w:hAnsi="Times New Roman" w:cs="Times New Roman"/>
          <w:b/>
          <w:bCs/>
          <w:sz w:val="24"/>
          <w:szCs w:val="24"/>
          <w:lang w:eastAsia="hr-HR"/>
        </w:rPr>
        <w:t>11.2.1.6. Ostale mjere zaštite</w:t>
      </w:r>
      <w:bookmarkEnd w:id="119"/>
      <w:bookmarkEnd w:id="120"/>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117.</w:t>
      </w:r>
    </w:p>
    <w:p w:rsidR="00742389" w:rsidRPr="00742389" w:rsidRDefault="00742389" w:rsidP="00742389">
      <w:pPr>
        <w:widowControl w:val="0"/>
        <w:numPr>
          <w:ilvl w:val="0"/>
          <w:numId w:val="201"/>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Mjere zaštite od mogućih drugih prirodnih i civilizacijskih nesreće koje su utvrđene u važećoj </w:t>
      </w:r>
      <w:r w:rsidRPr="00742389">
        <w:rPr>
          <w:rFonts w:ascii="Times New Roman" w:eastAsia="Times New Roman" w:hAnsi="Times New Roman" w:cs="Times New Roman"/>
          <w:i/>
          <w:sz w:val="24"/>
          <w:szCs w:val="24"/>
          <w:lang w:eastAsia="hr-HR"/>
        </w:rPr>
        <w:t xml:space="preserve">Procjeni ugroženosti za područje Općine </w:t>
      </w:r>
      <w:r w:rsidRPr="00742389">
        <w:rPr>
          <w:rFonts w:ascii="Times New Roman" w:eastAsia="Times New Roman" w:hAnsi="Times New Roman" w:cs="Times New Roman"/>
          <w:sz w:val="24"/>
          <w:szCs w:val="24"/>
          <w:lang w:eastAsia="hr-HR"/>
        </w:rPr>
        <w:t xml:space="preserve">(suše, olujno i orkansko nevrijeme, pijavice, klizišta koja bi nastala uslijed potresa ili jakih kiša, snježne oborine, poledice, tuče, nuklearne i radiološke nesreće, epidemiološke i sanitarne opasnosti i dr.), potrebno je provoditi sukladno </w:t>
      </w:r>
      <w:r w:rsidRPr="00742389">
        <w:rPr>
          <w:rFonts w:ascii="Times New Roman" w:eastAsia="Times New Roman" w:hAnsi="Times New Roman" w:cs="Times New Roman"/>
          <w:i/>
          <w:sz w:val="24"/>
          <w:szCs w:val="24"/>
          <w:lang w:eastAsia="hr-HR"/>
        </w:rPr>
        <w:t>Planu zaštite i spašavanja</w:t>
      </w:r>
      <w:r w:rsidRPr="00742389">
        <w:rPr>
          <w:rFonts w:ascii="Times New Roman" w:eastAsia="Times New Roman" w:hAnsi="Times New Roman" w:cs="Times New Roman"/>
          <w:sz w:val="24"/>
          <w:szCs w:val="24"/>
          <w:lang w:eastAsia="hr-HR"/>
        </w:rPr>
        <w:t>, ali i sukladno pojedinim posebnim propisima, posebice vezano uz nuklearne i radiološke nesreće, epidemiološke i sanitarne opasnosti.</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21" w:name="_Toc313354275"/>
      <w:bookmarkStart w:id="122" w:name="_Toc313354349"/>
      <w:r w:rsidRPr="00742389">
        <w:rPr>
          <w:rFonts w:ascii="Times New Roman" w:eastAsia="Times New Roman" w:hAnsi="Times New Roman" w:cs="Times New Roman"/>
          <w:b/>
          <w:bCs/>
          <w:sz w:val="24"/>
          <w:szCs w:val="24"/>
          <w:lang w:eastAsia="hr-HR"/>
        </w:rPr>
        <w:t>11.2.2. Mjere sprečavanja arhitektonsko-urbanističkih barijera</w:t>
      </w:r>
      <w:bookmarkEnd w:id="121"/>
      <w:bookmarkEnd w:id="122"/>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118.</w:t>
      </w:r>
    </w:p>
    <w:p w:rsidR="00742389" w:rsidRPr="00742389" w:rsidRDefault="00742389" w:rsidP="00742389">
      <w:pPr>
        <w:widowControl w:val="0"/>
        <w:numPr>
          <w:ilvl w:val="0"/>
          <w:numId w:val="202"/>
        </w:numPr>
        <w:autoSpaceDE w:val="0"/>
        <w:autoSpaceDN w:val="0"/>
        <w:adjustRightInd w:val="0"/>
        <w:spacing w:before="6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Građevine društvene infrastrukture, te turističko-sportsko-rekreacijske građevine, kao i građevine namijenjene za proizvodnju i slične građevine koje koristi veći broj različitih korisnika, kao i javne prometne površine, moraju biti građene ili uređene na način da se spriječi stvaranje arhitektonsko-urbanističkih barijera, a sukladno posebnom propisu.</w:t>
      </w:r>
    </w:p>
    <w:p w:rsidR="00742389" w:rsidRPr="00742389" w:rsidRDefault="00742389" w:rsidP="00742389">
      <w:pPr>
        <w:keepNext/>
        <w:widowControl w:val="0"/>
        <w:autoSpaceDE w:val="0"/>
        <w:autoSpaceDN w:val="0"/>
        <w:adjustRightInd w:val="0"/>
        <w:spacing w:before="240" w:after="120" w:line="240" w:lineRule="auto"/>
        <w:ind w:left="680" w:hanging="340"/>
        <w:jc w:val="both"/>
        <w:outlineLvl w:val="2"/>
        <w:rPr>
          <w:rFonts w:ascii="Times New Roman" w:eastAsia="Times New Roman" w:hAnsi="Times New Roman" w:cs="Times New Roman"/>
          <w:b/>
          <w:bCs/>
          <w:sz w:val="24"/>
          <w:szCs w:val="24"/>
          <w:lang w:eastAsia="hr-HR"/>
        </w:rPr>
      </w:pPr>
      <w:bookmarkStart w:id="123" w:name="_Toc313354276"/>
      <w:bookmarkStart w:id="124" w:name="_Toc313354350"/>
      <w:r w:rsidRPr="00742389">
        <w:rPr>
          <w:rFonts w:ascii="Times New Roman" w:eastAsia="Times New Roman" w:hAnsi="Times New Roman" w:cs="Times New Roman"/>
          <w:b/>
          <w:bCs/>
          <w:sz w:val="24"/>
          <w:szCs w:val="24"/>
          <w:lang w:eastAsia="hr-HR"/>
        </w:rPr>
        <w:t>11.3. Rekonstrukcija građevina čija je namjena protivna planiranoj</w:t>
      </w:r>
      <w:bookmarkEnd w:id="123"/>
      <w:bookmarkEnd w:id="124"/>
      <w:r w:rsidRPr="00742389">
        <w:rPr>
          <w:rFonts w:ascii="Times New Roman" w:eastAsia="Times New Roman" w:hAnsi="Times New Roman" w:cs="Times New Roman"/>
          <w:sz w:val="24"/>
          <w:szCs w:val="24"/>
          <w:lang w:eastAsia="hr-HR"/>
        </w:rPr>
        <w:t xml:space="preserve">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i/>
          <w:iCs/>
          <w:sz w:val="24"/>
          <w:szCs w:val="24"/>
          <w:lang w:val="en-GB" w:eastAsia="hr-HR"/>
        </w:rPr>
        <w:t xml:space="preserve">  </w:t>
      </w:r>
      <w:r w:rsidRPr="00742389">
        <w:rPr>
          <w:rFonts w:ascii="Times New Roman" w:eastAsia="Times New Roman" w:hAnsi="Times New Roman" w:cs="Times New Roman"/>
          <w:b/>
          <w:iCs/>
          <w:sz w:val="24"/>
          <w:szCs w:val="24"/>
          <w:lang w:val="en-GB" w:eastAsia="hr-HR"/>
        </w:rPr>
        <w:t>119.</w:t>
      </w:r>
    </w:p>
    <w:p w:rsidR="00742389" w:rsidRPr="00742389" w:rsidRDefault="00742389" w:rsidP="00742389">
      <w:pPr>
        <w:widowControl w:val="0"/>
        <w:numPr>
          <w:ilvl w:val="0"/>
          <w:numId w:val="203"/>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Dopuštena je rekonstrukcija postojećih zakonito izgrađenih građevina zbog poboljšanja uvjeta života i rada, čija je namjena protivna namjeni utvrđenoj ovim planom. </w:t>
      </w:r>
    </w:p>
    <w:p w:rsidR="00742389" w:rsidRPr="00742389" w:rsidRDefault="00742389" w:rsidP="00742389">
      <w:pPr>
        <w:widowControl w:val="0"/>
        <w:numPr>
          <w:ilvl w:val="0"/>
          <w:numId w:val="2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Dopuštena je rekonstrukcija postojećih zakonito izgrađenih građevina u smislu poboljšanja uvjeta života i rada u područjima za koja je planirano donošenje planova užih prostornih cjelina.</w:t>
      </w:r>
    </w:p>
    <w:p w:rsidR="00742389" w:rsidRPr="00742389" w:rsidRDefault="00742389" w:rsidP="00742389">
      <w:pPr>
        <w:widowControl w:val="0"/>
        <w:numPr>
          <w:ilvl w:val="0"/>
          <w:numId w:val="203"/>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Moguća je rekonstrukcija postojećih zakonito izgrađenih građevina zbog osiguranja neophodnih uvjeta života i rada u okviru </w:t>
      </w:r>
      <w:r w:rsidRPr="00742389">
        <w:rPr>
          <w:rFonts w:ascii="Times New Roman" w:eastAsia="Times New Roman" w:hAnsi="Times New Roman" w:cs="Times New Roman"/>
          <w:i/>
          <w:iCs/>
          <w:sz w:val="24"/>
          <w:szCs w:val="24"/>
          <w:lang w:eastAsia="hr-HR"/>
        </w:rPr>
        <w:t>zona zaštite</w:t>
      </w:r>
      <w:r w:rsidRPr="00742389">
        <w:rPr>
          <w:rFonts w:ascii="Times New Roman" w:eastAsia="Times New Roman" w:hAnsi="Times New Roman" w:cs="Times New Roman"/>
          <w:sz w:val="24"/>
          <w:szCs w:val="24"/>
          <w:lang w:eastAsia="hr-HR"/>
        </w:rPr>
        <w:t xml:space="preserve">, a suglasnost/mišljenje nadležnog Konzervatorskog odjela. </w:t>
      </w: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120. </w:t>
      </w:r>
    </w:p>
    <w:p w:rsidR="00742389" w:rsidRPr="00742389" w:rsidRDefault="00742389" w:rsidP="00742389">
      <w:pPr>
        <w:widowControl w:val="0"/>
        <w:numPr>
          <w:ilvl w:val="0"/>
          <w:numId w:val="204"/>
        </w:numPr>
        <w:autoSpaceDE w:val="0"/>
        <w:autoSpaceDN w:val="0"/>
        <w:adjustRightInd w:val="0"/>
        <w:spacing w:before="40" w:after="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Neophodnim opsegom rekonstrukcije za poboljšanje uvjeta života i rada za stambene i stambeno-poslovne građevine smatra se: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obnova, sanacija i zamjena oštećenih i dotrajalih dijelova građevine u postojećim gabaritima,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priključak na uređaje komunalne infrastrukture, te rekonstrukcija instalacija,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dogradnja sanitarnih prostorija uz postojeće stambene građevine u najvećoj površini od 12 m2,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dogradnja, odnosno nadogradnja stambenih ili pomoćnih prostora, tako da s postojećim ne prelazi ukupno 75 m</w:t>
      </w:r>
      <w:r w:rsidRPr="00742389">
        <w:rPr>
          <w:rFonts w:ascii="Times New Roman" w:eastAsia="Times New Roman" w:hAnsi="Times New Roman" w:cs="Times New Roman"/>
          <w:sz w:val="24"/>
          <w:szCs w:val="24"/>
          <w:vertAlign w:val="superscript"/>
          <w:lang w:eastAsia="hr-HR"/>
        </w:rPr>
        <w:t>2</w:t>
      </w:r>
      <w:r w:rsidRPr="00742389">
        <w:rPr>
          <w:rFonts w:ascii="Times New Roman" w:eastAsia="Times New Roman" w:hAnsi="Times New Roman" w:cs="Times New Roman"/>
          <w:sz w:val="24"/>
          <w:szCs w:val="24"/>
          <w:lang w:eastAsia="hr-HR"/>
        </w:rPr>
        <w:t xml:space="preserve"> bruto  razvijene površine i da se ne poveća broj stanova,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adaptacija tavanskog ili drugog prostora unutar postojećeg gabarita u stambeni prostor sa mogućnošću dozvoljenog nadozida,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zamjena krovišta, ili postava kosog krovišta na ravne krovove  </w:t>
      </w:r>
    </w:p>
    <w:p w:rsidR="00742389" w:rsidRPr="00742389" w:rsidRDefault="00742389" w:rsidP="00742389">
      <w:pPr>
        <w:widowControl w:val="0"/>
        <w:numPr>
          <w:ilvl w:val="0"/>
          <w:numId w:val="205"/>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sanacija postojećih ogradnih i potpornih zidova.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121.</w:t>
      </w:r>
    </w:p>
    <w:p w:rsidR="00742389" w:rsidRPr="00742389" w:rsidRDefault="00742389" w:rsidP="00742389">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        (1) Neophodnim opsegom rekonstrukcije za poboljšanje uvjeta života i rada za građevine      druge namjene smatra se: </w:t>
      </w:r>
    </w:p>
    <w:p w:rsidR="00742389" w:rsidRPr="00742389" w:rsidRDefault="00742389" w:rsidP="00742389">
      <w:pPr>
        <w:widowControl w:val="0"/>
        <w:numPr>
          <w:ilvl w:val="0"/>
          <w:numId w:val="206"/>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obnova i sanacija oštećenih i dotrajalih konstruktivnih dijelova građevina i krovišta, </w:t>
      </w:r>
    </w:p>
    <w:p w:rsidR="00742389" w:rsidRPr="00742389" w:rsidRDefault="00742389" w:rsidP="00742389">
      <w:pPr>
        <w:widowControl w:val="0"/>
        <w:numPr>
          <w:ilvl w:val="0"/>
          <w:numId w:val="206"/>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dogradnja sanitarija, garderoba, manjih spremišta i sl. do najviše 16 m2 izgrađenosti za građevine do 100 m2 bruto  izgrađene površine, odnosno do 5% ukupne bruto  </w:t>
      </w:r>
      <w:r w:rsidRPr="00742389">
        <w:rPr>
          <w:rFonts w:ascii="Times New Roman" w:eastAsia="Times New Roman" w:hAnsi="Times New Roman" w:cs="Times New Roman"/>
          <w:sz w:val="24"/>
          <w:szCs w:val="24"/>
          <w:lang w:eastAsia="hr-HR"/>
        </w:rPr>
        <w:lastRenderedPageBreak/>
        <w:t xml:space="preserve">izgrađene površine za veće građevine, </w:t>
      </w:r>
    </w:p>
    <w:p w:rsidR="00742389" w:rsidRPr="00742389" w:rsidRDefault="00742389" w:rsidP="00742389">
      <w:pPr>
        <w:widowControl w:val="0"/>
        <w:numPr>
          <w:ilvl w:val="0"/>
          <w:numId w:val="206"/>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prenamjena i funkcionalna preinaka građevine pod uvjetom da nova namjena ne pogoršava stanje  okoliša, </w:t>
      </w:r>
    </w:p>
    <w:p w:rsidR="00742389" w:rsidRPr="00742389" w:rsidRDefault="00742389" w:rsidP="00742389">
      <w:pPr>
        <w:widowControl w:val="0"/>
        <w:numPr>
          <w:ilvl w:val="0"/>
          <w:numId w:val="206"/>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dogradnja i zamjena dotrajalih instalacija, te izmjena uređaja i instalacija ovisno o promjeni tehničkih rješenja, </w:t>
      </w:r>
    </w:p>
    <w:p w:rsidR="00742389" w:rsidRPr="00742389" w:rsidRDefault="00742389" w:rsidP="00742389">
      <w:pPr>
        <w:widowControl w:val="0"/>
        <w:numPr>
          <w:ilvl w:val="0"/>
          <w:numId w:val="206"/>
        </w:numPr>
        <w:autoSpaceDE w:val="0"/>
        <w:autoSpaceDN w:val="0"/>
        <w:adjustRightInd w:val="0"/>
        <w:spacing w:before="20" w:after="20" w:line="240" w:lineRule="auto"/>
        <w:ind w:left="1208" w:hanging="357"/>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priključak na građevine i uređaje komunalne infrastrukture. </w:t>
      </w: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122.</w:t>
      </w:r>
    </w:p>
    <w:p w:rsidR="00742389" w:rsidRDefault="00742389" w:rsidP="00742389">
      <w:pPr>
        <w:widowControl w:val="0"/>
        <w:numPr>
          <w:ilvl w:val="0"/>
          <w:numId w:val="207"/>
        </w:numPr>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r w:rsidRPr="00742389">
        <w:rPr>
          <w:rFonts w:ascii="Times New Roman" w:eastAsia="Times New Roman" w:hAnsi="Times New Roman" w:cs="Times New Roman"/>
          <w:sz w:val="24"/>
          <w:szCs w:val="24"/>
          <w:lang w:eastAsia="hr-HR"/>
        </w:rPr>
        <w:t xml:space="preserve">Nije dopuštena rekonstrukcija građevina koje svojim postojanjem ili upotrebom ugrožavaju okoliš iznad zakonom dopuštenih vrijednosti, ukoliko se  rekonstrukcijom ne otklanjaju izvori negativnih utjecaja. </w:t>
      </w:r>
    </w:p>
    <w:p w:rsidR="00ED0092" w:rsidRPr="00742389" w:rsidRDefault="00ED0092" w:rsidP="00ED0092">
      <w:pPr>
        <w:widowControl w:val="0"/>
        <w:autoSpaceDE w:val="0"/>
        <w:autoSpaceDN w:val="0"/>
        <w:adjustRightInd w:val="0"/>
        <w:spacing w:before="40" w:after="40" w:line="240" w:lineRule="auto"/>
        <w:ind w:left="720"/>
        <w:jc w:val="both"/>
        <w:rPr>
          <w:rFonts w:ascii="Times New Roman" w:eastAsia="Times New Roman" w:hAnsi="Times New Roman" w:cs="Times New Roman"/>
          <w:sz w:val="24"/>
          <w:szCs w:val="24"/>
          <w:lang w:eastAsia="hr-HR"/>
        </w:rPr>
      </w:pPr>
    </w:p>
    <w:p w:rsidR="00742389" w:rsidRPr="00742389"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r w:rsidRPr="00742389">
        <w:rPr>
          <w:rFonts w:ascii="Times New Roman" w:eastAsia="Times New Roman" w:hAnsi="Times New Roman" w:cs="Times New Roman"/>
          <w:b/>
          <w:sz w:val="24"/>
          <w:szCs w:val="24"/>
          <w:lang w:val="en-GB" w:eastAsia="hr-HR"/>
        </w:rPr>
        <w:t xml:space="preserve"> </w:t>
      </w:r>
      <w:proofErr w:type="spellStart"/>
      <w:r w:rsidRPr="00742389">
        <w:rPr>
          <w:rFonts w:ascii="Times New Roman" w:eastAsia="Times New Roman" w:hAnsi="Times New Roman" w:cs="Times New Roman"/>
          <w:b/>
          <w:sz w:val="24"/>
          <w:szCs w:val="24"/>
          <w:lang w:val="en-GB" w:eastAsia="hr-HR"/>
        </w:rPr>
        <w:t>Članak</w:t>
      </w:r>
      <w:proofErr w:type="spellEnd"/>
      <w:r w:rsidRPr="00742389">
        <w:rPr>
          <w:rFonts w:ascii="Times New Roman" w:eastAsia="Times New Roman" w:hAnsi="Times New Roman" w:cs="Times New Roman"/>
          <w:b/>
          <w:sz w:val="24"/>
          <w:szCs w:val="24"/>
          <w:lang w:val="en-GB" w:eastAsia="hr-HR"/>
        </w:rPr>
        <w:t xml:space="preserve"> 123.</w:t>
      </w:r>
    </w:p>
    <w:p w:rsidR="00742389" w:rsidRPr="00742389" w:rsidRDefault="00742389" w:rsidP="00742389">
      <w:pPr>
        <w:widowControl w:val="0"/>
        <w:numPr>
          <w:ilvl w:val="0"/>
          <w:numId w:val="208"/>
        </w:numPr>
        <w:autoSpaceDE w:val="0"/>
        <w:autoSpaceDN w:val="0"/>
        <w:adjustRightInd w:val="0"/>
        <w:spacing w:before="40" w:after="40" w:line="240" w:lineRule="auto"/>
        <w:contextualSpacing/>
        <w:jc w:val="both"/>
        <w:rPr>
          <w:rFonts w:ascii="Times New Roman" w:eastAsia="Times New Roman" w:hAnsi="Times New Roman" w:cs="Times New Roman"/>
          <w:sz w:val="24"/>
          <w:szCs w:val="24"/>
          <w:lang w:val="en-GB" w:eastAsia="hr-HR"/>
        </w:rPr>
      </w:pPr>
      <w:r w:rsidRPr="00742389">
        <w:rPr>
          <w:rFonts w:ascii="Times New Roman" w:eastAsia="Times New Roman" w:hAnsi="Times New Roman" w:cs="Times New Roman"/>
          <w:sz w:val="24"/>
          <w:szCs w:val="24"/>
          <w:lang w:eastAsia="hr-HR"/>
        </w:rPr>
        <w:t>Rekonstrukcijom se smatra i rekonstrukcija javnih prometnih površina, te  rekonstrukcija građevina i uređaja infrastrukture na javnim prometnim površinama.</w:t>
      </w:r>
    </w:p>
    <w:p w:rsidR="00742389" w:rsidRPr="00742389" w:rsidRDefault="00742389" w:rsidP="00742389">
      <w:pPr>
        <w:widowControl w:val="0"/>
        <w:autoSpaceDE w:val="0"/>
        <w:autoSpaceDN w:val="0"/>
        <w:adjustRightInd w:val="0"/>
        <w:spacing w:before="40" w:after="40" w:line="240" w:lineRule="auto"/>
        <w:ind w:left="360" w:hanging="360"/>
        <w:contextualSpacing/>
        <w:jc w:val="both"/>
        <w:rPr>
          <w:rFonts w:ascii="Times New Roman" w:eastAsia="Times New Roman" w:hAnsi="Times New Roman" w:cs="Times New Roman"/>
          <w:sz w:val="24"/>
          <w:szCs w:val="24"/>
          <w:lang w:val="en-GB" w:eastAsia="hr-HR"/>
        </w:rPr>
      </w:pPr>
    </w:p>
    <w:p w:rsidR="00742389" w:rsidRPr="00742389" w:rsidRDefault="00742389" w:rsidP="007423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42389" w:rsidRPr="00742389" w:rsidRDefault="00742389" w:rsidP="00742389">
      <w:pPr>
        <w:keepNext/>
        <w:spacing w:before="120" w:after="120" w:line="240" w:lineRule="auto"/>
        <w:ind w:left="697" w:hanging="357"/>
        <w:jc w:val="both"/>
        <w:outlineLvl w:val="0"/>
        <w:rPr>
          <w:rFonts w:ascii="Times New Roman" w:eastAsia="Times New Roman" w:hAnsi="Times New Roman" w:cs="Times New Roman"/>
          <w:b/>
          <w:bCs/>
          <w:kern w:val="32"/>
          <w:sz w:val="24"/>
          <w:szCs w:val="24"/>
          <w:lang w:val="en-GB" w:eastAsia="hr-HR"/>
        </w:rPr>
      </w:pPr>
      <w:bookmarkStart w:id="125" w:name="_Toc313354277"/>
      <w:bookmarkStart w:id="126" w:name="_Toc313354351"/>
      <w:r w:rsidRPr="00742389">
        <w:rPr>
          <w:rFonts w:ascii="Times New Roman" w:eastAsia="Times New Roman" w:hAnsi="Times New Roman" w:cs="Times New Roman"/>
          <w:b/>
          <w:bCs/>
          <w:kern w:val="32"/>
          <w:sz w:val="24"/>
          <w:szCs w:val="24"/>
          <w:lang w:val="en-GB" w:eastAsia="hr-HR"/>
        </w:rPr>
        <w:t>PRIJELAZNE I ZAVRŠNE ODREDBE</w:t>
      </w:r>
      <w:bookmarkEnd w:id="125"/>
      <w:bookmarkEnd w:id="126"/>
      <w:r w:rsidRPr="00742389">
        <w:rPr>
          <w:rFonts w:ascii="Times New Roman" w:eastAsia="Times New Roman" w:hAnsi="Times New Roman" w:cs="Times New Roman"/>
          <w:b/>
          <w:bCs/>
          <w:kern w:val="32"/>
          <w:sz w:val="24"/>
          <w:szCs w:val="24"/>
          <w:lang w:val="en-GB" w:eastAsia="hr-HR"/>
        </w:rPr>
        <w:t xml:space="preserve"> </w:t>
      </w:r>
    </w:p>
    <w:p w:rsidR="00742389" w:rsidRPr="007A162E" w:rsidRDefault="00742389" w:rsidP="00742389">
      <w:pPr>
        <w:spacing w:before="60" w:after="60" w:line="240" w:lineRule="auto"/>
        <w:ind w:left="284"/>
        <w:jc w:val="center"/>
        <w:rPr>
          <w:rFonts w:ascii="Times New Roman" w:eastAsia="Times New Roman" w:hAnsi="Times New Roman" w:cs="Times New Roman"/>
          <w:b/>
          <w:sz w:val="24"/>
          <w:szCs w:val="24"/>
          <w:lang w:val="en-GB" w:eastAsia="hr-HR"/>
        </w:rPr>
      </w:pPr>
      <w:proofErr w:type="spellStart"/>
      <w:r w:rsidRPr="007A162E">
        <w:rPr>
          <w:rFonts w:ascii="Times New Roman" w:eastAsia="Times New Roman" w:hAnsi="Times New Roman" w:cs="Times New Roman"/>
          <w:b/>
          <w:sz w:val="24"/>
          <w:szCs w:val="24"/>
          <w:lang w:val="en-GB" w:eastAsia="hr-HR"/>
        </w:rPr>
        <w:t>Članak</w:t>
      </w:r>
      <w:proofErr w:type="spellEnd"/>
      <w:r w:rsidRPr="007A162E">
        <w:rPr>
          <w:rFonts w:ascii="Times New Roman" w:eastAsia="Times New Roman" w:hAnsi="Times New Roman" w:cs="Times New Roman"/>
          <w:b/>
          <w:sz w:val="24"/>
          <w:szCs w:val="24"/>
          <w:lang w:val="en-GB" w:eastAsia="hr-HR"/>
        </w:rPr>
        <w:t xml:space="preserve">  124.</w:t>
      </w:r>
    </w:p>
    <w:p w:rsidR="007A162E" w:rsidRPr="007A162E" w:rsidRDefault="007A162E" w:rsidP="007A162E">
      <w:pPr>
        <w:widowControl w:val="0"/>
        <w:suppressAutoHyphens/>
        <w:autoSpaceDE w:val="0"/>
        <w:spacing w:after="0" w:line="240" w:lineRule="auto"/>
        <w:ind w:right="-94" w:firstLine="426"/>
        <w:jc w:val="both"/>
        <w:rPr>
          <w:rFonts w:ascii="Times New Roman" w:eastAsia="Arial" w:hAnsi="Times New Roman" w:cs="Times New Roman"/>
          <w:iCs/>
          <w:sz w:val="24"/>
          <w:szCs w:val="24"/>
          <w:lang w:eastAsia="hr-HR"/>
        </w:rPr>
      </w:pPr>
      <w:r w:rsidRPr="007A162E">
        <w:rPr>
          <w:rFonts w:ascii="Times New Roman" w:eastAsia="Arial" w:hAnsi="Times New Roman" w:cs="Times New Roman"/>
          <w:iCs/>
          <w:sz w:val="24"/>
          <w:szCs w:val="24"/>
          <w:lang w:eastAsia="hr-HR"/>
        </w:rPr>
        <w:t xml:space="preserve">Ukoliko je Obrazloženje Prostornog plana Općine Veliko </w:t>
      </w:r>
      <w:proofErr w:type="spellStart"/>
      <w:r w:rsidRPr="007A162E">
        <w:rPr>
          <w:rFonts w:ascii="Times New Roman" w:eastAsia="Arial" w:hAnsi="Times New Roman" w:cs="Times New Roman"/>
          <w:iCs/>
          <w:sz w:val="24"/>
          <w:szCs w:val="24"/>
          <w:lang w:eastAsia="hr-HR"/>
        </w:rPr>
        <w:t>Trgovišće</w:t>
      </w:r>
      <w:proofErr w:type="spellEnd"/>
      <w:r w:rsidRPr="007A162E">
        <w:rPr>
          <w:rFonts w:ascii="Times New Roman" w:eastAsia="Arial" w:hAnsi="Times New Roman" w:cs="Times New Roman"/>
          <w:iCs/>
          <w:sz w:val="24"/>
          <w:szCs w:val="24"/>
          <w:lang w:eastAsia="hr-HR"/>
        </w:rPr>
        <w:t xml:space="preserve"> (</w:t>
      </w:r>
      <w:r w:rsidRPr="007A162E">
        <w:rPr>
          <w:rFonts w:ascii="Times New Roman" w:eastAsia="Arial" w:hAnsi="Times New Roman" w:cs="Times New Roman"/>
          <w:sz w:val="24"/>
          <w:szCs w:val="24"/>
          <w:lang w:eastAsia="hr-HR"/>
        </w:rPr>
        <w:t>Službeni glasnik Krapinsko-zagorske županije 05/04, 10/04-</w:t>
      </w:r>
      <w:proofErr w:type="spellStart"/>
      <w:r w:rsidRPr="007A162E">
        <w:rPr>
          <w:rFonts w:ascii="Times New Roman" w:eastAsia="Arial" w:hAnsi="Times New Roman" w:cs="Times New Roman"/>
          <w:sz w:val="24"/>
          <w:szCs w:val="24"/>
          <w:lang w:eastAsia="hr-HR"/>
        </w:rPr>
        <w:t>ispr</w:t>
      </w:r>
      <w:proofErr w:type="spellEnd"/>
      <w:r w:rsidRPr="007A162E">
        <w:rPr>
          <w:rFonts w:ascii="Times New Roman" w:eastAsia="Arial" w:hAnsi="Times New Roman" w:cs="Times New Roman"/>
          <w:sz w:val="24"/>
          <w:szCs w:val="24"/>
          <w:lang w:eastAsia="hr-HR"/>
        </w:rPr>
        <w:t>., 15/07, 27/08, 11/09-</w:t>
      </w:r>
      <w:proofErr w:type="spellStart"/>
      <w:r w:rsidRPr="007A162E">
        <w:rPr>
          <w:rFonts w:ascii="Times New Roman" w:eastAsia="Arial" w:hAnsi="Times New Roman" w:cs="Times New Roman"/>
          <w:sz w:val="24"/>
          <w:szCs w:val="24"/>
          <w:lang w:eastAsia="hr-HR"/>
        </w:rPr>
        <w:t>ispr</w:t>
      </w:r>
      <w:proofErr w:type="spellEnd"/>
      <w:r w:rsidRPr="007A162E">
        <w:rPr>
          <w:rFonts w:ascii="Times New Roman" w:eastAsia="Arial" w:hAnsi="Times New Roman" w:cs="Times New Roman"/>
          <w:sz w:val="24"/>
          <w:szCs w:val="24"/>
          <w:lang w:eastAsia="hr-HR"/>
        </w:rPr>
        <w:t>., 15/12, 08/15-</w:t>
      </w:r>
      <w:proofErr w:type="spellStart"/>
      <w:r w:rsidRPr="007A162E">
        <w:rPr>
          <w:rFonts w:ascii="Times New Roman" w:eastAsia="Arial" w:hAnsi="Times New Roman" w:cs="Times New Roman"/>
          <w:sz w:val="24"/>
          <w:szCs w:val="24"/>
          <w:lang w:eastAsia="hr-HR"/>
        </w:rPr>
        <w:t>ispr</w:t>
      </w:r>
      <w:proofErr w:type="spellEnd"/>
      <w:r w:rsidRPr="007A162E">
        <w:rPr>
          <w:rFonts w:ascii="Times New Roman" w:eastAsia="Arial" w:hAnsi="Times New Roman" w:cs="Times New Roman"/>
          <w:sz w:val="24"/>
          <w:szCs w:val="24"/>
          <w:lang w:eastAsia="hr-HR"/>
        </w:rPr>
        <w:t xml:space="preserve">., 15/17 i 28/19) </w:t>
      </w:r>
      <w:r w:rsidRPr="007A162E">
        <w:rPr>
          <w:rFonts w:ascii="Times New Roman" w:eastAsia="Arial" w:hAnsi="Times New Roman" w:cs="Times New Roman"/>
          <w:iCs/>
          <w:sz w:val="24"/>
          <w:szCs w:val="24"/>
          <w:lang w:eastAsia="hr-HR"/>
        </w:rPr>
        <w:t xml:space="preserve">u suprotnosti sa nekim od dijelova VI   Izmjena i dopuna </w:t>
      </w:r>
      <w:r w:rsidRPr="007A162E">
        <w:rPr>
          <w:rFonts w:ascii="Times New Roman" w:eastAsia="Arial" w:hAnsi="Times New Roman" w:cs="Times New Roman"/>
          <w:sz w:val="24"/>
          <w:szCs w:val="24"/>
          <w:lang w:eastAsia="hr-HR"/>
        </w:rPr>
        <w:t xml:space="preserve">Prostornog plana </w:t>
      </w:r>
      <w:r w:rsidRPr="007A162E">
        <w:rPr>
          <w:rFonts w:ascii="Times New Roman" w:eastAsia="Arial" w:hAnsi="Times New Roman" w:cs="Times New Roman"/>
          <w:iCs/>
          <w:sz w:val="24"/>
          <w:szCs w:val="24"/>
          <w:lang w:eastAsia="hr-HR"/>
        </w:rPr>
        <w:t xml:space="preserve">Općine Veliko </w:t>
      </w:r>
      <w:proofErr w:type="spellStart"/>
      <w:r w:rsidRPr="007A162E">
        <w:rPr>
          <w:rFonts w:ascii="Times New Roman" w:eastAsia="Arial" w:hAnsi="Times New Roman" w:cs="Times New Roman"/>
          <w:iCs/>
          <w:sz w:val="24"/>
          <w:szCs w:val="24"/>
          <w:lang w:eastAsia="hr-HR"/>
        </w:rPr>
        <w:t>Trgovišće</w:t>
      </w:r>
      <w:proofErr w:type="spellEnd"/>
      <w:r w:rsidRPr="007A162E">
        <w:rPr>
          <w:rFonts w:ascii="Times New Roman" w:eastAsia="Arial" w:hAnsi="Times New Roman" w:cs="Times New Roman"/>
          <w:iCs/>
          <w:sz w:val="24"/>
          <w:szCs w:val="24"/>
          <w:lang w:eastAsia="hr-HR"/>
        </w:rPr>
        <w:t xml:space="preserve">, primjenjuju se VI   Izmjene i dopune Prostornog plana Općine Veliko </w:t>
      </w:r>
      <w:proofErr w:type="spellStart"/>
      <w:r w:rsidRPr="007A162E">
        <w:rPr>
          <w:rFonts w:ascii="Times New Roman" w:eastAsia="Arial" w:hAnsi="Times New Roman" w:cs="Times New Roman"/>
          <w:iCs/>
          <w:sz w:val="24"/>
          <w:szCs w:val="24"/>
          <w:lang w:eastAsia="hr-HR"/>
        </w:rPr>
        <w:t>Trgovišće</w:t>
      </w:r>
      <w:proofErr w:type="spellEnd"/>
      <w:r w:rsidRPr="007A162E">
        <w:rPr>
          <w:rFonts w:ascii="Times New Roman" w:eastAsia="Arial" w:hAnsi="Times New Roman" w:cs="Times New Roman"/>
          <w:iCs/>
          <w:sz w:val="24"/>
          <w:szCs w:val="24"/>
          <w:lang w:eastAsia="hr-HR"/>
        </w:rPr>
        <w:t>.</w:t>
      </w:r>
    </w:p>
    <w:p w:rsidR="00ED0092" w:rsidRPr="007A162E" w:rsidRDefault="00ED0092" w:rsidP="00ED0092">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p>
    <w:p w:rsidR="00ED0092" w:rsidRPr="007A162E" w:rsidRDefault="00ED0092" w:rsidP="00ED0092">
      <w:pPr>
        <w:widowControl w:val="0"/>
        <w:autoSpaceDE w:val="0"/>
        <w:autoSpaceDN w:val="0"/>
        <w:adjustRightInd w:val="0"/>
        <w:spacing w:before="40" w:after="40" w:line="240" w:lineRule="auto"/>
        <w:ind w:firstLine="284"/>
        <w:jc w:val="center"/>
        <w:rPr>
          <w:rFonts w:ascii="Times New Roman" w:eastAsia="Times New Roman" w:hAnsi="Times New Roman" w:cs="Times New Roman"/>
          <w:b/>
          <w:sz w:val="24"/>
          <w:szCs w:val="24"/>
          <w:lang w:eastAsia="hr-HR"/>
        </w:rPr>
      </w:pPr>
      <w:r w:rsidRPr="007A162E">
        <w:rPr>
          <w:rFonts w:ascii="Times New Roman" w:eastAsia="Times New Roman" w:hAnsi="Times New Roman" w:cs="Times New Roman"/>
          <w:b/>
          <w:sz w:val="24"/>
          <w:szCs w:val="24"/>
          <w:lang w:eastAsia="hr-HR"/>
        </w:rPr>
        <w:t>Članak 125.</w:t>
      </w:r>
    </w:p>
    <w:p w:rsidR="007A162E" w:rsidRPr="007A162E" w:rsidRDefault="007A162E" w:rsidP="007A162E">
      <w:pPr>
        <w:suppressAutoHyphens/>
        <w:autoSpaceDE w:val="0"/>
        <w:spacing w:after="0" w:line="240" w:lineRule="auto"/>
        <w:ind w:firstLine="426"/>
        <w:jc w:val="both"/>
        <w:rPr>
          <w:rFonts w:ascii="Times New Roman" w:eastAsia="Times New Roman" w:hAnsi="Times New Roman" w:cs="Times New Roman"/>
          <w:sz w:val="24"/>
          <w:szCs w:val="24"/>
          <w:lang w:val="en-US" w:eastAsia="zh-CN"/>
        </w:rPr>
      </w:pPr>
      <w:r w:rsidRPr="007A162E">
        <w:rPr>
          <w:rFonts w:ascii="Times New Roman" w:eastAsia="Technic" w:hAnsi="Times New Roman" w:cs="Times New Roman"/>
          <w:sz w:val="24"/>
          <w:szCs w:val="24"/>
          <w:lang w:eastAsia="zh-CN"/>
        </w:rPr>
        <w:t xml:space="preserve">Radnje započete zahtjevom za izdavanje lokacijske/građevne dozvole, ili drugih akata prema Zakonu o prostornom uređenju i Zakonu o gradnji, ili drugim odredbama zakona i propisa, u vrijeme važenja Prostornog plana općine Veliko </w:t>
      </w:r>
      <w:proofErr w:type="spellStart"/>
      <w:r w:rsidRPr="007A162E">
        <w:rPr>
          <w:rFonts w:ascii="Times New Roman" w:eastAsia="Technic" w:hAnsi="Times New Roman" w:cs="Times New Roman"/>
          <w:sz w:val="24"/>
          <w:szCs w:val="24"/>
          <w:lang w:eastAsia="zh-CN"/>
        </w:rPr>
        <w:t>Trgovišće</w:t>
      </w:r>
      <w:proofErr w:type="spellEnd"/>
      <w:r w:rsidRPr="007A162E">
        <w:rPr>
          <w:rFonts w:ascii="Times New Roman" w:eastAsia="Technic" w:hAnsi="Times New Roman" w:cs="Times New Roman"/>
          <w:sz w:val="24"/>
          <w:szCs w:val="24"/>
          <w:lang w:eastAsia="zh-CN"/>
        </w:rPr>
        <w:t xml:space="preserve"> – V   izmjene i dopune (Službeni glasnik Krapinsko-zagorske županije 28/19), završavaju se u skladu s odredbama i rješenjima tada važećeg Plana.</w:t>
      </w:r>
    </w:p>
    <w:p w:rsidR="001541E5" w:rsidRPr="00ED0092" w:rsidRDefault="001541E5" w:rsidP="00ED0092">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w:t>
      </w:r>
    </w:p>
    <w:p w:rsidR="00742389" w:rsidRPr="00742389" w:rsidRDefault="00742389" w:rsidP="00742389">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p>
    <w:p w:rsidR="002D203C" w:rsidRDefault="002D203C"/>
    <w:sectPr w:rsidR="002D203C" w:rsidSect="002D203C">
      <w:pgSz w:w="11906" w:h="16838" w:code="9"/>
      <w:pgMar w:top="851" w:right="1134" w:bottom="851"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echnic">
    <w:charset w:val="02"/>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6743C"/>
    <w:multiLevelType w:val="hybridMultilevel"/>
    <w:tmpl w:val="CF735B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ECA928"/>
    <w:multiLevelType w:val="hybridMultilevel"/>
    <w:tmpl w:val="A04A29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0AED24"/>
    <w:multiLevelType w:val="hybridMultilevel"/>
    <w:tmpl w:val="BE13C3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2AF6B2"/>
    <w:multiLevelType w:val="hybridMultilevel"/>
    <w:tmpl w:val="C92568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CBBF0D"/>
    <w:multiLevelType w:val="hybridMultilevel"/>
    <w:tmpl w:val="0A0F47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F750801"/>
    <w:multiLevelType w:val="hybridMultilevel"/>
    <w:tmpl w:val="4FB63E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171515F"/>
    <w:multiLevelType w:val="hybridMultilevel"/>
    <w:tmpl w:val="CCCC62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668C26C"/>
    <w:multiLevelType w:val="hybridMultilevel"/>
    <w:tmpl w:val="B47810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5866B84"/>
    <w:multiLevelType w:val="hybridMultilevel"/>
    <w:tmpl w:val="EC77C7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B01B167"/>
    <w:multiLevelType w:val="hybridMultilevel"/>
    <w:tmpl w:val="640F1A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D311F07"/>
    <w:multiLevelType w:val="hybridMultilevel"/>
    <w:tmpl w:val="F9076C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8494E96"/>
    <w:multiLevelType w:val="hybridMultilevel"/>
    <w:tmpl w:val="72399D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9E86D4A"/>
    <w:multiLevelType w:val="hybridMultilevel"/>
    <w:tmpl w:val="3D684D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270A17C"/>
    <w:multiLevelType w:val="hybridMultilevel"/>
    <w:tmpl w:val="EC0B93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31EF002"/>
    <w:multiLevelType w:val="hybridMultilevel"/>
    <w:tmpl w:val="C8312B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60848C4"/>
    <w:multiLevelType w:val="hybridMultilevel"/>
    <w:tmpl w:val="D1181D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13E7DF4"/>
    <w:multiLevelType w:val="hybridMultilevel"/>
    <w:tmpl w:val="7C7D14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ED14F69"/>
    <w:multiLevelType w:val="hybridMultilevel"/>
    <w:tmpl w:val="D0C0CBE6"/>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FFFFF82"/>
    <w:multiLevelType w:val="singleLevel"/>
    <w:tmpl w:val="F42246B2"/>
    <w:lvl w:ilvl="0">
      <w:start w:val="1"/>
      <w:numFmt w:val="bullet"/>
      <w:pStyle w:val="Grafikeoznake3"/>
      <w:lvlText w:val=""/>
      <w:lvlJc w:val="left"/>
      <w:pPr>
        <w:tabs>
          <w:tab w:val="num" w:pos="926"/>
        </w:tabs>
        <w:ind w:left="926" w:hanging="360"/>
      </w:pPr>
      <w:rPr>
        <w:rFonts w:ascii="Symbol" w:hAnsi="Symbol" w:hint="default"/>
      </w:rPr>
    </w:lvl>
  </w:abstractNum>
  <w:abstractNum w:abstractNumId="19">
    <w:nsid w:val="FFFFFF88"/>
    <w:multiLevelType w:val="singleLevel"/>
    <w:tmpl w:val="7BD4D74E"/>
    <w:lvl w:ilvl="0">
      <w:start w:val="1"/>
      <w:numFmt w:val="decimal"/>
      <w:pStyle w:val="Brojevi"/>
      <w:lvlText w:val="%1."/>
      <w:lvlJc w:val="left"/>
      <w:pPr>
        <w:tabs>
          <w:tab w:val="num" w:pos="360"/>
        </w:tabs>
        <w:ind w:left="360" w:hanging="360"/>
      </w:pPr>
    </w:lvl>
  </w:abstractNum>
  <w:abstractNum w:abstractNumId="2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08"/>
    <w:multiLevelType w:val="multilevel"/>
    <w:tmpl w:val="00000008"/>
    <w:name w:val="WW8Num8"/>
    <w:lvl w:ilvl="0">
      <w:start w:val="1"/>
      <w:numFmt w:val="bullet"/>
      <w:lvlText w:val=""/>
      <w:lvlJc w:val="left"/>
      <w:pPr>
        <w:tabs>
          <w:tab w:val="num" w:pos="787"/>
        </w:tabs>
        <w:ind w:left="787" w:hanging="360"/>
      </w:pPr>
      <w:rPr>
        <w:rFonts w:ascii="Symbol" w:hAnsi="Symbol"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Symbol" w:hAnsi="Symbol"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Symbol" w:hAnsi="Symbol"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2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0D"/>
    <w:multiLevelType w:val="multilevel"/>
    <w:tmpl w:val="0000000D"/>
    <w:name w:val="WW8Num14"/>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440"/>
        </w:tabs>
        <w:ind w:left="1440" w:hanging="360"/>
      </w:pPr>
      <w:rPr>
        <w:rFonts w:ascii="Wingdings" w:hAnsi="Wingdings" w:cs="Wingdings" w:hint="defaul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004A375D"/>
    <w:multiLevelType w:val="hybridMultilevel"/>
    <w:tmpl w:val="E280EBF2"/>
    <w:lvl w:ilvl="0" w:tplc="51F8FC1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00637319"/>
    <w:multiLevelType w:val="hybridMultilevel"/>
    <w:tmpl w:val="8EF00092"/>
    <w:lvl w:ilvl="0" w:tplc="293AF26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011653CB"/>
    <w:multiLevelType w:val="hybridMultilevel"/>
    <w:tmpl w:val="BD12F7D0"/>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8">
    <w:nsid w:val="015B372D"/>
    <w:multiLevelType w:val="hybridMultilevel"/>
    <w:tmpl w:val="1512A6D2"/>
    <w:lvl w:ilvl="0" w:tplc="3C3C5CA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019A2D6C"/>
    <w:multiLevelType w:val="hybridMultilevel"/>
    <w:tmpl w:val="C5DC025A"/>
    <w:lvl w:ilvl="0" w:tplc="9E5E24F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02E66C14"/>
    <w:multiLevelType w:val="hybridMultilevel"/>
    <w:tmpl w:val="71A67AD0"/>
    <w:lvl w:ilvl="0" w:tplc="DD886F3A">
      <w:start w:val="1"/>
      <w:numFmt w:val="decimal"/>
      <w:lvlText w:val="(%1)"/>
      <w:lvlJc w:val="left"/>
      <w:pPr>
        <w:ind w:left="1440" w:hanging="360"/>
      </w:pPr>
      <w:rPr>
        <w:rFonts w:hint="default"/>
        <w:b w:val="0"/>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nsid w:val="034C34BA"/>
    <w:multiLevelType w:val="hybridMultilevel"/>
    <w:tmpl w:val="0930EAF4"/>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035A35BF"/>
    <w:multiLevelType w:val="hybridMultilevel"/>
    <w:tmpl w:val="5586870E"/>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04235B6E"/>
    <w:multiLevelType w:val="hybridMultilevel"/>
    <w:tmpl w:val="A6FA70B0"/>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5CD4BFD"/>
    <w:multiLevelType w:val="hybridMultilevel"/>
    <w:tmpl w:val="2242B3F0"/>
    <w:lvl w:ilvl="0" w:tplc="A70CF03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06D37423"/>
    <w:multiLevelType w:val="hybridMultilevel"/>
    <w:tmpl w:val="AA70053E"/>
    <w:lvl w:ilvl="0" w:tplc="699637A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07213D67"/>
    <w:multiLevelType w:val="hybridMultilevel"/>
    <w:tmpl w:val="BA80407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7">
    <w:nsid w:val="07230A25"/>
    <w:multiLevelType w:val="hybridMultilevel"/>
    <w:tmpl w:val="B8DE8BA0"/>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7736B30"/>
    <w:multiLevelType w:val="hybridMultilevel"/>
    <w:tmpl w:val="8B4A2968"/>
    <w:lvl w:ilvl="0" w:tplc="FDCE587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07B01E4B"/>
    <w:multiLevelType w:val="hybridMultilevel"/>
    <w:tmpl w:val="88361698"/>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7C25CBD"/>
    <w:multiLevelType w:val="hybridMultilevel"/>
    <w:tmpl w:val="96362EB8"/>
    <w:lvl w:ilvl="0" w:tplc="502C266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081137E9"/>
    <w:multiLevelType w:val="hybridMultilevel"/>
    <w:tmpl w:val="3E56EA54"/>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083054AB"/>
    <w:multiLevelType w:val="hybridMultilevel"/>
    <w:tmpl w:val="FDA425BC"/>
    <w:lvl w:ilvl="0" w:tplc="0DF2447E">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3">
    <w:nsid w:val="08A00DF1"/>
    <w:multiLevelType w:val="hybridMultilevel"/>
    <w:tmpl w:val="F112E752"/>
    <w:lvl w:ilvl="0" w:tplc="F76A4FD8">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4">
    <w:nsid w:val="08FB3051"/>
    <w:multiLevelType w:val="hybridMultilevel"/>
    <w:tmpl w:val="37ECE012"/>
    <w:lvl w:ilvl="0" w:tplc="A28EB30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0B6F43D2"/>
    <w:multiLevelType w:val="hybridMultilevel"/>
    <w:tmpl w:val="0D26D27A"/>
    <w:lvl w:ilvl="0" w:tplc="4788AA7A">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6">
    <w:nsid w:val="0B9517A8"/>
    <w:multiLevelType w:val="hybridMultilevel"/>
    <w:tmpl w:val="781063A2"/>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0BC77999"/>
    <w:multiLevelType w:val="hybridMultilevel"/>
    <w:tmpl w:val="9BFC8EDC"/>
    <w:lvl w:ilvl="0" w:tplc="103E9D9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0C5974D3"/>
    <w:multiLevelType w:val="hybridMultilevel"/>
    <w:tmpl w:val="423C4738"/>
    <w:lvl w:ilvl="0" w:tplc="F53483CE">
      <w:start w:val="1"/>
      <w:numFmt w:val="decimal"/>
      <w:pStyle w:val="Naslov2"/>
      <w:lvlText w:val="%1."/>
      <w:lvlJc w:val="left"/>
      <w:pPr>
        <w:ind w:left="1287" w:hanging="360"/>
      </w:pPr>
      <w:rPr>
        <w:rFonts w:ascii="Arial" w:hAnsi="Arial" w:hint="default"/>
        <w:b/>
        <w:i w:val="0"/>
        <w:sz w:val="22"/>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9">
    <w:nsid w:val="0C7761B2"/>
    <w:multiLevelType w:val="hybridMultilevel"/>
    <w:tmpl w:val="7AAA3E06"/>
    <w:lvl w:ilvl="0" w:tplc="0DF2447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0">
    <w:nsid w:val="0D116E18"/>
    <w:multiLevelType w:val="hybridMultilevel"/>
    <w:tmpl w:val="69508BC0"/>
    <w:lvl w:ilvl="0" w:tplc="B8E236A4">
      <w:start w:val="1"/>
      <w:numFmt w:val="decimal"/>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0D7D2C6A"/>
    <w:multiLevelType w:val="hybridMultilevel"/>
    <w:tmpl w:val="A8485CFC"/>
    <w:lvl w:ilvl="0" w:tplc="C8447FF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0E2E39FE"/>
    <w:multiLevelType w:val="hybridMultilevel"/>
    <w:tmpl w:val="E6A287D2"/>
    <w:lvl w:ilvl="0" w:tplc="12E8B59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0EAD47A6"/>
    <w:multiLevelType w:val="hybridMultilevel"/>
    <w:tmpl w:val="B9266D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0EFC79CE"/>
    <w:multiLevelType w:val="hybridMultilevel"/>
    <w:tmpl w:val="4F583A28"/>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5">
    <w:nsid w:val="0F3472C7"/>
    <w:multiLevelType w:val="hybridMultilevel"/>
    <w:tmpl w:val="AA6473DC"/>
    <w:lvl w:ilvl="0" w:tplc="5FB2B2C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0FDB7077"/>
    <w:multiLevelType w:val="hybridMultilevel"/>
    <w:tmpl w:val="A46C5EBA"/>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nsid w:val="0FE15C75"/>
    <w:multiLevelType w:val="hybridMultilevel"/>
    <w:tmpl w:val="63DC5090"/>
    <w:lvl w:ilvl="0" w:tplc="3830F1E4">
      <w:start w:val="1"/>
      <w:numFmt w:val="decimal"/>
      <w:lvlText w:val="(%1)"/>
      <w:lvlJc w:val="left"/>
      <w:pPr>
        <w:ind w:left="1440" w:hanging="360"/>
      </w:pPr>
      <w:rPr>
        <w:rFonts w:hint="default"/>
        <w:b w:val="0"/>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8">
    <w:nsid w:val="106C266A"/>
    <w:multiLevelType w:val="hybridMultilevel"/>
    <w:tmpl w:val="F058E3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10B11112"/>
    <w:multiLevelType w:val="hybridMultilevel"/>
    <w:tmpl w:val="0DDC13B6"/>
    <w:lvl w:ilvl="0" w:tplc="8FB0F5E8">
      <w:start w:val="1"/>
      <w:numFmt w:val="decimal"/>
      <w:lvlText w:val="(%1)"/>
      <w:lvlJc w:val="left"/>
      <w:pPr>
        <w:ind w:left="720" w:hanging="360"/>
      </w:pPr>
      <w:rPr>
        <w:rFonts w:hint="default"/>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10E12FEA"/>
    <w:multiLevelType w:val="hybridMultilevel"/>
    <w:tmpl w:val="A3A0A494"/>
    <w:lvl w:ilvl="0" w:tplc="0DF2447E">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61">
    <w:nsid w:val="116333B7"/>
    <w:multiLevelType w:val="hybridMultilevel"/>
    <w:tmpl w:val="06F8C572"/>
    <w:lvl w:ilvl="0" w:tplc="47B2F7A0">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2">
    <w:nsid w:val="11646C93"/>
    <w:multiLevelType w:val="hybridMultilevel"/>
    <w:tmpl w:val="61B4A5DA"/>
    <w:lvl w:ilvl="0" w:tplc="14E616A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117913B9"/>
    <w:multiLevelType w:val="hybridMultilevel"/>
    <w:tmpl w:val="C786D9CA"/>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117C7B45"/>
    <w:multiLevelType w:val="hybridMultilevel"/>
    <w:tmpl w:val="E6446446"/>
    <w:lvl w:ilvl="0" w:tplc="630EA3F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1188502D"/>
    <w:multiLevelType w:val="hybridMultilevel"/>
    <w:tmpl w:val="E4AA08FE"/>
    <w:lvl w:ilvl="0" w:tplc="409621E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12EA17E8"/>
    <w:multiLevelType w:val="hybridMultilevel"/>
    <w:tmpl w:val="5C50F5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131C56CE"/>
    <w:multiLevelType w:val="hybridMultilevel"/>
    <w:tmpl w:val="AE0806A2"/>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13210B06"/>
    <w:multiLevelType w:val="hybridMultilevel"/>
    <w:tmpl w:val="2264DB00"/>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13443F99"/>
    <w:multiLevelType w:val="hybridMultilevel"/>
    <w:tmpl w:val="76A88D5A"/>
    <w:lvl w:ilvl="0" w:tplc="3E165AA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174C6EFC"/>
    <w:multiLevelType w:val="hybridMultilevel"/>
    <w:tmpl w:val="A43050CE"/>
    <w:lvl w:ilvl="0" w:tplc="4E8E103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18331763"/>
    <w:multiLevelType w:val="hybridMultilevel"/>
    <w:tmpl w:val="69DEDB1E"/>
    <w:lvl w:ilvl="0" w:tplc="B61CD95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18EA763F"/>
    <w:multiLevelType w:val="hybridMultilevel"/>
    <w:tmpl w:val="7C543500"/>
    <w:lvl w:ilvl="0" w:tplc="92FAF772">
      <w:start w:val="1"/>
      <w:numFmt w:val="decimal"/>
      <w:lvlText w:val="(%1)"/>
      <w:lvlJc w:val="left"/>
      <w:pPr>
        <w:ind w:left="1004" w:hanging="360"/>
      </w:pPr>
      <w:rPr>
        <w:rFonts w:hint="default"/>
        <w:b w:val="0"/>
        <w:strike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3">
    <w:nsid w:val="195A383D"/>
    <w:multiLevelType w:val="hybridMultilevel"/>
    <w:tmpl w:val="88DCF3AE"/>
    <w:lvl w:ilvl="0" w:tplc="04EC253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19E52938"/>
    <w:multiLevelType w:val="hybridMultilevel"/>
    <w:tmpl w:val="9328D04A"/>
    <w:lvl w:ilvl="0" w:tplc="65CA9246">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1A3E662C"/>
    <w:multiLevelType w:val="hybridMultilevel"/>
    <w:tmpl w:val="CF6E37C4"/>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1AF5601C"/>
    <w:multiLevelType w:val="hybridMultilevel"/>
    <w:tmpl w:val="99F8354A"/>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1B111545"/>
    <w:multiLevelType w:val="hybridMultilevel"/>
    <w:tmpl w:val="F154C102"/>
    <w:lvl w:ilvl="0" w:tplc="E9B2DE6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1B5A6F1E"/>
    <w:multiLevelType w:val="hybridMultilevel"/>
    <w:tmpl w:val="3562732C"/>
    <w:lvl w:ilvl="0" w:tplc="041A0017">
      <w:start w:val="1"/>
      <w:numFmt w:val="lowerLetter"/>
      <w:lvlText w:val="%1)"/>
      <w:lvlJc w:val="left"/>
      <w:pPr>
        <w:ind w:left="2138" w:hanging="360"/>
      </w:p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79">
    <w:nsid w:val="1B6E7868"/>
    <w:multiLevelType w:val="hybridMultilevel"/>
    <w:tmpl w:val="0DA014D0"/>
    <w:lvl w:ilvl="0" w:tplc="AD9604D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1C1D3BA6"/>
    <w:multiLevelType w:val="hybridMultilevel"/>
    <w:tmpl w:val="F6AA821A"/>
    <w:lvl w:ilvl="0" w:tplc="810AECE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1CE527CC"/>
    <w:multiLevelType w:val="hybridMultilevel"/>
    <w:tmpl w:val="F904D53E"/>
    <w:lvl w:ilvl="0" w:tplc="52561E6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1D3D54DB"/>
    <w:multiLevelType w:val="hybridMultilevel"/>
    <w:tmpl w:val="000AE6FC"/>
    <w:lvl w:ilvl="0" w:tplc="E510204C">
      <w:start w:val="3"/>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1DC67D66"/>
    <w:multiLevelType w:val="hybridMultilevel"/>
    <w:tmpl w:val="1D34A7CA"/>
    <w:lvl w:ilvl="0" w:tplc="8362A8F4">
      <w:start w:val="1"/>
      <w:numFmt w:val="decimal"/>
      <w:lvlText w:val="(%1)"/>
      <w:lvlJc w:val="left"/>
      <w:pPr>
        <w:ind w:left="720" w:hanging="360"/>
      </w:pPr>
      <w:rPr>
        <w:rFonts w:hint="default"/>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1EEC7795"/>
    <w:multiLevelType w:val="hybridMultilevel"/>
    <w:tmpl w:val="2C4CE588"/>
    <w:lvl w:ilvl="0" w:tplc="48DEBE1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20E414C8"/>
    <w:multiLevelType w:val="hybridMultilevel"/>
    <w:tmpl w:val="307C814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6">
    <w:nsid w:val="20EA65BE"/>
    <w:multiLevelType w:val="hybridMultilevel"/>
    <w:tmpl w:val="72C6842E"/>
    <w:lvl w:ilvl="0" w:tplc="3E20A9E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20EC3948"/>
    <w:multiLevelType w:val="multilevel"/>
    <w:tmpl w:val="4FBE973C"/>
    <w:lvl w:ilvl="0">
      <w:start w:val="1"/>
      <w:numFmt w:val="decimal"/>
      <w:pStyle w:val="Naslov1"/>
      <w:lvlText w:val="%1."/>
      <w:lvlJc w:val="center"/>
      <w:pPr>
        <w:ind w:left="1440" w:hanging="360"/>
      </w:pPr>
      <w:rPr>
        <w:rFonts w:hint="default"/>
      </w:rPr>
    </w:lvl>
    <w:lvl w:ilvl="1">
      <w:start w:val="1"/>
      <w:numFmt w:val="decimal"/>
      <w:isLgl/>
      <w:lvlText w:val="%1.%2."/>
      <w:lvlJc w:val="left"/>
      <w:pPr>
        <w:ind w:left="1860" w:hanging="780"/>
      </w:pPr>
      <w:rPr>
        <w:rFonts w:hint="default"/>
      </w:rPr>
    </w:lvl>
    <w:lvl w:ilvl="2">
      <w:start w:val="2"/>
      <w:numFmt w:val="decimal"/>
      <w:isLgl/>
      <w:lvlText w:val="%1.%2.%3."/>
      <w:lvlJc w:val="left"/>
      <w:pPr>
        <w:ind w:left="1860" w:hanging="780"/>
      </w:pPr>
      <w:rPr>
        <w:rFonts w:hint="default"/>
      </w:rPr>
    </w:lvl>
    <w:lvl w:ilvl="3">
      <w:start w:val="4"/>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8">
    <w:nsid w:val="21417178"/>
    <w:multiLevelType w:val="hybridMultilevel"/>
    <w:tmpl w:val="8872E9FC"/>
    <w:lvl w:ilvl="0" w:tplc="FCD89BA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21E748F1"/>
    <w:multiLevelType w:val="hybridMultilevel"/>
    <w:tmpl w:val="D19CD1A8"/>
    <w:lvl w:ilvl="0" w:tplc="C6B00A2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24AC0614"/>
    <w:multiLevelType w:val="hybridMultilevel"/>
    <w:tmpl w:val="BDCA7EC2"/>
    <w:lvl w:ilvl="0" w:tplc="26B4259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25027582"/>
    <w:multiLevelType w:val="hybridMultilevel"/>
    <w:tmpl w:val="6DF25400"/>
    <w:lvl w:ilvl="0" w:tplc="E8F0CA1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26983E92"/>
    <w:multiLevelType w:val="hybridMultilevel"/>
    <w:tmpl w:val="9A58C684"/>
    <w:lvl w:ilvl="0" w:tplc="32EAA0E6">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277B55FF"/>
    <w:multiLevelType w:val="hybridMultilevel"/>
    <w:tmpl w:val="EE34CF4A"/>
    <w:lvl w:ilvl="0" w:tplc="0724393C">
      <w:start w:val="1"/>
      <w:numFmt w:val="decimal"/>
      <w:lvlText w:val="(%1)"/>
      <w:lvlJc w:val="left"/>
      <w:pPr>
        <w:ind w:left="720" w:hanging="360"/>
      </w:pPr>
      <w:rPr>
        <w:rFonts w:hint="default"/>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27F34D61"/>
    <w:multiLevelType w:val="hybridMultilevel"/>
    <w:tmpl w:val="1486D294"/>
    <w:lvl w:ilvl="0" w:tplc="04FEEE9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29B25946"/>
    <w:multiLevelType w:val="hybridMultilevel"/>
    <w:tmpl w:val="3C7A700E"/>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96">
    <w:nsid w:val="29C6481A"/>
    <w:multiLevelType w:val="hybridMultilevel"/>
    <w:tmpl w:val="94368780"/>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7">
    <w:nsid w:val="2A0F3918"/>
    <w:multiLevelType w:val="hybridMultilevel"/>
    <w:tmpl w:val="B1CA0A72"/>
    <w:lvl w:ilvl="0" w:tplc="31B67930">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8">
    <w:nsid w:val="2A3163BB"/>
    <w:multiLevelType w:val="hybridMultilevel"/>
    <w:tmpl w:val="B88C7B86"/>
    <w:lvl w:ilvl="0" w:tplc="25F46798">
      <w:start w:val="1"/>
      <w:numFmt w:val="decimal"/>
      <w:pStyle w:val="Tablica"/>
      <w:lvlText w:val="%1."/>
      <w:lvlJc w:val="left"/>
      <w:pPr>
        <w:ind w:left="720" w:hanging="360"/>
      </w:pPr>
      <w:rPr>
        <w:rFonts w:ascii="Arial" w:hAnsi="Arial" w:hint="default"/>
        <w:b/>
        <w:i w:val="0"/>
        <w:sz w:val="16"/>
        <w:szCs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2A9961B9"/>
    <w:multiLevelType w:val="hybridMultilevel"/>
    <w:tmpl w:val="C9840F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2B547705"/>
    <w:multiLevelType w:val="hybridMultilevel"/>
    <w:tmpl w:val="A2F2B29E"/>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nsid w:val="2B620C2E"/>
    <w:multiLevelType w:val="hybridMultilevel"/>
    <w:tmpl w:val="76C0188A"/>
    <w:lvl w:ilvl="0" w:tplc="DDF6C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2C253D7E"/>
    <w:multiLevelType w:val="hybridMultilevel"/>
    <w:tmpl w:val="D82C8DA6"/>
    <w:lvl w:ilvl="0" w:tplc="8D30F566">
      <w:start w:val="1"/>
      <w:numFmt w:val="decimal"/>
      <w:lvlText w:val="Članak %1."/>
      <w:lvlJc w:val="right"/>
      <w:pPr>
        <w:ind w:left="1287" w:hanging="360"/>
      </w:pPr>
      <w:rPr>
        <w:rFonts w:ascii="Times New Roman" w:hAnsi="Times New Roman" w:cs="Times New Roman" w:hint="default"/>
        <w:b/>
        <w:i w:val="0"/>
        <w:color w:val="auto"/>
        <w:sz w:val="22"/>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3">
    <w:nsid w:val="2D2B0F1F"/>
    <w:multiLevelType w:val="hybridMultilevel"/>
    <w:tmpl w:val="897AA692"/>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2E3F58FB"/>
    <w:multiLevelType w:val="hybridMultilevel"/>
    <w:tmpl w:val="C40A3E3E"/>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2E7037E5"/>
    <w:multiLevelType w:val="hybridMultilevel"/>
    <w:tmpl w:val="7DCC69DA"/>
    <w:lvl w:ilvl="0" w:tplc="267A7674">
      <w:start w:val="1"/>
      <w:numFmt w:val="decimal"/>
      <w:lvlText w:val="(%1)"/>
      <w:lvlJc w:val="left"/>
      <w:pPr>
        <w:ind w:left="928" w:hanging="360"/>
      </w:pPr>
      <w:rPr>
        <w:rFonts w:hint="default"/>
        <w:b w:val="0"/>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06">
    <w:nsid w:val="2EF114BE"/>
    <w:multiLevelType w:val="hybridMultilevel"/>
    <w:tmpl w:val="B5FC31A0"/>
    <w:lvl w:ilvl="0" w:tplc="1D5CA20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2F267B69"/>
    <w:multiLevelType w:val="hybridMultilevel"/>
    <w:tmpl w:val="77B49C92"/>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30254955"/>
    <w:multiLevelType w:val="hybridMultilevel"/>
    <w:tmpl w:val="9E3CE70E"/>
    <w:lvl w:ilvl="0" w:tplc="D97A9DC6">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nsid w:val="303D4E72"/>
    <w:multiLevelType w:val="hybridMultilevel"/>
    <w:tmpl w:val="D6703D28"/>
    <w:lvl w:ilvl="0" w:tplc="71B6C912">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0">
    <w:nsid w:val="304F0D21"/>
    <w:multiLevelType w:val="multilevel"/>
    <w:tmpl w:val="C464E9B4"/>
    <w:lvl w:ilvl="0">
      <w:start w:val="1"/>
      <w:numFmt w:val="decimal"/>
      <w:lvlText w:val="(%1)"/>
      <w:lvlJc w:val="left"/>
      <w:pPr>
        <w:tabs>
          <w:tab w:val="num" w:pos="765"/>
        </w:tabs>
        <w:ind w:left="765" w:hanging="405"/>
      </w:pPr>
      <w:rPr>
        <w:rFonts w:hint="default"/>
        <w:b w:val="0"/>
      </w:rPr>
    </w:lvl>
    <w:lvl w:ilvl="1">
      <w:start w:val="1"/>
      <w:numFmt w:val="decimal"/>
      <w:lvlText w:val="(%2)"/>
      <w:lvlJc w:val="left"/>
      <w:pPr>
        <w:tabs>
          <w:tab w:val="num" w:pos="689"/>
        </w:tabs>
        <w:ind w:left="689" w:hanging="405"/>
      </w:pPr>
      <w:rPr>
        <w:rFonts w:hint="default"/>
        <w:b w:val="0"/>
      </w:rPr>
    </w:lvl>
    <w:lvl w:ilvl="2">
      <w:start w:val="1"/>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30AB53FF"/>
    <w:multiLevelType w:val="hybridMultilevel"/>
    <w:tmpl w:val="B506528A"/>
    <w:lvl w:ilvl="0" w:tplc="0DF2447E">
      <w:start w:val="1"/>
      <w:numFmt w:val="bullet"/>
      <w:lvlText w:val="-"/>
      <w:lvlJc w:val="left"/>
      <w:pPr>
        <w:ind w:left="1509" w:hanging="360"/>
      </w:pPr>
      <w:rPr>
        <w:rFonts w:ascii="Symbol" w:hAnsi="Symbol" w:hint="default"/>
      </w:rPr>
    </w:lvl>
    <w:lvl w:ilvl="1" w:tplc="041A0003" w:tentative="1">
      <w:start w:val="1"/>
      <w:numFmt w:val="bullet"/>
      <w:lvlText w:val="o"/>
      <w:lvlJc w:val="left"/>
      <w:pPr>
        <w:ind w:left="2229" w:hanging="360"/>
      </w:pPr>
      <w:rPr>
        <w:rFonts w:ascii="Courier New" w:hAnsi="Courier New" w:cs="Courier New" w:hint="default"/>
      </w:rPr>
    </w:lvl>
    <w:lvl w:ilvl="2" w:tplc="041A0005" w:tentative="1">
      <w:start w:val="1"/>
      <w:numFmt w:val="bullet"/>
      <w:lvlText w:val=""/>
      <w:lvlJc w:val="left"/>
      <w:pPr>
        <w:ind w:left="2949" w:hanging="360"/>
      </w:pPr>
      <w:rPr>
        <w:rFonts w:ascii="Wingdings" w:hAnsi="Wingdings" w:hint="default"/>
      </w:rPr>
    </w:lvl>
    <w:lvl w:ilvl="3" w:tplc="041A0001" w:tentative="1">
      <w:start w:val="1"/>
      <w:numFmt w:val="bullet"/>
      <w:lvlText w:val=""/>
      <w:lvlJc w:val="left"/>
      <w:pPr>
        <w:ind w:left="3669" w:hanging="360"/>
      </w:pPr>
      <w:rPr>
        <w:rFonts w:ascii="Symbol" w:hAnsi="Symbol" w:hint="default"/>
      </w:rPr>
    </w:lvl>
    <w:lvl w:ilvl="4" w:tplc="041A0003" w:tentative="1">
      <w:start w:val="1"/>
      <w:numFmt w:val="bullet"/>
      <w:lvlText w:val="o"/>
      <w:lvlJc w:val="left"/>
      <w:pPr>
        <w:ind w:left="4389" w:hanging="360"/>
      </w:pPr>
      <w:rPr>
        <w:rFonts w:ascii="Courier New" w:hAnsi="Courier New" w:cs="Courier New" w:hint="default"/>
      </w:rPr>
    </w:lvl>
    <w:lvl w:ilvl="5" w:tplc="041A0005" w:tentative="1">
      <w:start w:val="1"/>
      <w:numFmt w:val="bullet"/>
      <w:lvlText w:val=""/>
      <w:lvlJc w:val="left"/>
      <w:pPr>
        <w:ind w:left="5109" w:hanging="360"/>
      </w:pPr>
      <w:rPr>
        <w:rFonts w:ascii="Wingdings" w:hAnsi="Wingdings" w:hint="default"/>
      </w:rPr>
    </w:lvl>
    <w:lvl w:ilvl="6" w:tplc="041A0001" w:tentative="1">
      <w:start w:val="1"/>
      <w:numFmt w:val="bullet"/>
      <w:lvlText w:val=""/>
      <w:lvlJc w:val="left"/>
      <w:pPr>
        <w:ind w:left="5829" w:hanging="360"/>
      </w:pPr>
      <w:rPr>
        <w:rFonts w:ascii="Symbol" w:hAnsi="Symbol" w:hint="default"/>
      </w:rPr>
    </w:lvl>
    <w:lvl w:ilvl="7" w:tplc="041A0003" w:tentative="1">
      <w:start w:val="1"/>
      <w:numFmt w:val="bullet"/>
      <w:lvlText w:val="o"/>
      <w:lvlJc w:val="left"/>
      <w:pPr>
        <w:ind w:left="6549" w:hanging="360"/>
      </w:pPr>
      <w:rPr>
        <w:rFonts w:ascii="Courier New" w:hAnsi="Courier New" w:cs="Courier New" w:hint="default"/>
      </w:rPr>
    </w:lvl>
    <w:lvl w:ilvl="8" w:tplc="041A0005" w:tentative="1">
      <w:start w:val="1"/>
      <w:numFmt w:val="bullet"/>
      <w:lvlText w:val=""/>
      <w:lvlJc w:val="left"/>
      <w:pPr>
        <w:ind w:left="7269" w:hanging="360"/>
      </w:pPr>
      <w:rPr>
        <w:rFonts w:ascii="Wingdings" w:hAnsi="Wingdings" w:hint="default"/>
      </w:rPr>
    </w:lvl>
  </w:abstractNum>
  <w:abstractNum w:abstractNumId="112">
    <w:nsid w:val="311C4BAA"/>
    <w:multiLevelType w:val="hybridMultilevel"/>
    <w:tmpl w:val="59BAA500"/>
    <w:lvl w:ilvl="0" w:tplc="98DA4E7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3228750D"/>
    <w:multiLevelType w:val="hybridMultilevel"/>
    <w:tmpl w:val="7D92AB88"/>
    <w:lvl w:ilvl="0" w:tplc="325C64E0">
      <w:start w:val="1"/>
      <w:numFmt w:val="decimal"/>
      <w:lvlText w:val="(%1)"/>
      <w:lvlJc w:val="left"/>
      <w:pPr>
        <w:ind w:left="1080" w:hanging="360"/>
      </w:pPr>
      <w:rPr>
        <w:rFonts w:hint="default"/>
        <w:b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
    <w:nsid w:val="325E6E98"/>
    <w:multiLevelType w:val="hybridMultilevel"/>
    <w:tmpl w:val="085276F4"/>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325E7801"/>
    <w:multiLevelType w:val="hybridMultilevel"/>
    <w:tmpl w:val="81DC6678"/>
    <w:lvl w:ilvl="0" w:tplc="9EBC4132">
      <w:start w:val="4"/>
      <w:numFmt w:val="decimal"/>
      <w:lvlText w:val="(%1)"/>
      <w:lvlJc w:val="left"/>
      <w:pPr>
        <w:ind w:left="426" w:firstLine="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327A20FC"/>
    <w:multiLevelType w:val="hybridMultilevel"/>
    <w:tmpl w:val="DCCAB036"/>
    <w:lvl w:ilvl="0" w:tplc="8E7801B6">
      <w:start w:val="1"/>
      <w:numFmt w:val="decimal"/>
      <w:lvlText w:val="(%1)"/>
      <w:lvlJc w:val="left"/>
      <w:pPr>
        <w:ind w:left="720" w:hanging="360"/>
      </w:pPr>
      <w:rPr>
        <w:rFonts w:hint="default"/>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32825B58"/>
    <w:multiLevelType w:val="hybridMultilevel"/>
    <w:tmpl w:val="101A37E6"/>
    <w:lvl w:ilvl="0" w:tplc="041A0017">
      <w:start w:val="1"/>
      <w:numFmt w:val="lowerLetter"/>
      <w:lvlText w:val="%1)"/>
      <w:lvlJc w:val="left"/>
      <w:pPr>
        <w:ind w:left="1637" w:hanging="360"/>
      </w:p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118">
    <w:nsid w:val="347351C8"/>
    <w:multiLevelType w:val="hybridMultilevel"/>
    <w:tmpl w:val="3C002FDC"/>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nsid w:val="350F3307"/>
    <w:multiLevelType w:val="hybridMultilevel"/>
    <w:tmpl w:val="8676C9AA"/>
    <w:lvl w:ilvl="0" w:tplc="3000D7E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nsid w:val="352D3251"/>
    <w:multiLevelType w:val="hybridMultilevel"/>
    <w:tmpl w:val="150233B6"/>
    <w:lvl w:ilvl="0" w:tplc="1C30D4F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35C74AD4"/>
    <w:multiLevelType w:val="hybridMultilevel"/>
    <w:tmpl w:val="454E4926"/>
    <w:lvl w:ilvl="0" w:tplc="83F4AD16">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36BD2DD2"/>
    <w:multiLevelType w:val="hybridMultilevel"/>
    <w:tmpl w:val="5A6655A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37562C56"/>
    <w:multiLevelType w:val="hybridMultilevel"/>
    <w:tmpl w:val="F660662A"/>
    <w:lvl w:ilvl="0" w:tplc="D5ACD3C8">
      <w:start w:val="1"/>
      <w:numFmt w:val="decimal"/>
      <w:lvlText w:val="(%1)"/>
      <w:lvlJc w:val="left"/>
      <w:pPr>
        <w:ind w:left="1004" w:hanging="360"/>
      </w:pPr>
      <w:rPr>
        <w:rFonts w:hint="default"/>
        <w:b w:val="0"/>
        <w:strike w:val="0"/>
        <w:color w:val="auto"/>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24">
    <w:nsid w:val="37882488"/>
    <w:multiLevelType w:val="hybridMultilevel"/>
    <w:tmpl w:val="69EE57D4"/>
    <w:lvl w:ilvl="0" w:tplc="1F4029B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5">
    <w:nsid w:val="38C936E7"/>
    <w:multiLevelType w:val="hybridMultilevel"/>
    <w:tmpl w:val="503C5D16"/>
    <w:lvl w:ilvl="0" w:tplc="99CCCF0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38FF45A3"/>
    <w:multiLevelType w:val="hybridMultilevel"/>
    <w:tmpl w:val="BB9A87FE"/>
    <w:lvl w:ilvl="0" w:tplc="8B4A05B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3B073596"/>
    <w:multiLevelType w:val="hybridMultilevel"/>
    <w:tmpl w:val="101085F4"/>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8">
    <w:nsid w:val="3BAE459A"/>
    <w:multiLevelType w:val="hybridMultilevel"/>
    <w:tmpl w:val="EEEEC2C8"/>
    <w:lvl w:ilvl="0" w:tplc="1F043B16">
      <w:start w:val="1"/>
      <w:numFmt w:val="decimal"/>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3D7A2D04"/>
    <w:multiLevelType w:val="hybridMultilevel"/>
    <w:tmpl w:val="10529450"/>
    <w:lvl w:ilvl="0" w:tplc="E9667320">
      <w:start w:val="2"/>
      <w:numFmt w:val="lowerLetter"/>
      <w:lvlText w:val="%1)"/>
      <w:lvlJc w:val="left"/>
      <w:pPr>
        <w:ind w:left="1854" w:hanging="360"/>
      </w:pPr>
      <w:rPr>
        <w:rFonts w:hint="default"/>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30">
    <w:nsid w:val="3EB262A5"/>
    <w:multiLevelType w:val="hybridMultilevel"/>
    <w:tmpl w:val="F73EC438"/>
    <w:lvl w:ilvl="0" w:tplc="50342F1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3F4164D7"/>
    <w:multiLevelType w:val="hybridMultilevel"/>
    <w:tmpl w:val="C026F19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3FF60789"/>
    <w:multiLevelType w:val="hybridMultilevel"/>
    <w:tmpl w:val="D4D8F3B8"/>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3">
    <w:nsid w:val="401C28BC"/>
    <w:multiLevelType w:val="hybridMultilevel"/>
    <w:tmpl w:val="2F121798"/>
    <w:lvl w:ilvl="0" w:tplc="885211D6">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40CD3B99"/>
    <w:multiLevelType w:val="hybridMultilevel"/>
    <w:tmpl w:val="CC8A4B68"/>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35">
    <w:nsid w:val="41577B6E"/>
    <w:multiLevelType w:val="hybridMultilevel"/>
    <w:tmpl w:val="FFE206AA"/>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nsid w:val="415F28C7"/>
    <w:multiLevelType w:val="hybridMultilevel"/>
    <w:tmpl w:val="330E2168"/>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nsid w:val="41AE70AC"/>
    <w:multiLevelType w:val="hybridMultilevel"/>
    <w:tmpl w:val="7CAC51C2"/>
    <w:lvl w:ilvl="0" w:tplc="194C00F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43320712"/>
    <w:multiLevelType w:val="hybridMultilevel"/>
    <w:tmpl w:val="0DFA8B12"/>
    <w:lvl w:ilvl="0" w:tplc="535C6318">
      <w:start w:val="1"/>
      <w:numFmt w:val="decimal"/>
      <w:lvlText w:val="(%1)"/>
      <w:lvlJc w:val="left"/>
      <w:pPr>
        <w:tabs>
          <w:tab w:val="num" w:pos="765"/>
        </w:tabs>
        <w:ind w:left="765" w:hanging="405"/>
      </w:pPr>
      <w:rPr>
        <w:rFonts w:hint="default"/>
      </w:rPr>
    </w:lvl>
    <w:lvl w:ilvl="1" w:tplc="50D46528">
      <w:start w:val="1"/>
      <w:numFmt w:val="decimal"/>
      <w:lvlText w:val="(%2)"/>
      <w:lvlJc w:val="left"/>
      <w:pPr>
        <w:tabs>
          <w:tab w:val="num" w:pos="689"/>
        </w:tabs>
        <w:ind w:left="689" w:hanging="405"/>
      </w:pPr>
      <w:rPr>
        <w:rFonts w:hint="default"/>
        <w:b w:val="0"/>
      </w:rPr>
    </w:lvl>
    <w:lvl w:ilvl="2" w:tplc="535C6318">
      <w:start w:val="1"/>
      <w:numFmt w:val="decimal"/>
      <w:lvlText w:val="(%3)"/>
      <w:lvlJc w:val="left"/>
      <w:pPr>
        <w:tabs>
          <w:tab w:val="num" w:pos="2385"/>
        </w:tabs>
        <w:ind w:left="2385" w:hanging="405"/>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nsid w:val="44890383"/>
    <w:multiLevelType w:val="hybridMultilevel"/>
    <w:tmpl w:val="7CBEF0FE"/>
    <w:lvl w:ilvl="0" w:tplc="EF48224C">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0">
    <w:nsid w:val="44A40F0E"/>
    <w:multiLevelType w:val="hybridMultilevel"/>
    <w:tmpl w:val="C074BD14"/>
    <w:lvl w:ilvl="0" w:tplc="47A4C0A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44BE5DAA"/>
    <w:multiLevelType w:val="hybridMultilevel"/>
    <w:tmpl w:val="18CA8034"/>
    <w:lvl w:ilvl="0" w:tplc="F01ACF0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484C5B44"/>
    <w:multiLevelType w:val="hybridMultilevel"/>
    <w:tmpl w:val="BCD6185C"/>
    <w:lvl w:ilvl="0" w:tplc="021C63A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49DE15C1"/>
    <w:multiLevelType w:val="hybridMultilevel"/>
    <w:tmpl w:val="931C3E10"/>
    <w:lvl w:ilvl="0" w:tplc="688AE7A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nsid w:val="4ACB093B"/>
    <w:multiLevelType w:val="hybridMultilevel"/>
    <w:tmpl w:val="50B2260C"/>
    <w:lvl w:ilvl="0" w:tplc="1554BAB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nsid w:val="4BE67090"/>
    <w:multiLevelType w:val="hybridMultilevel"/>
    <w:tmpl w:val="334655A0"/>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nsid w:val="4C2B42AA"/>
    <w:multiLevelType w:val="hybridMultilevel"/>
    <w:tmpl w:val="153056E4"/>
    <w:lvl w:ilvl="0" w:tplc="E5906FC6">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4C9700E6"/>
    <w:multiLevelType w:val="hybridMultilevel"/>
    <w:tmpl w:val="56B613EE"/>
    <w:lvl w:ilvl="0" w:tplc="FEC6760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4E35032D"/>
    <w:multiLevelType w:val="hybridMultilevel"/>
    <w:tmpl w:val="790EB3B8"/>
    <w:lvl w:ilvl="0" w:tplc="1916C002">
      <w:start w:val="1"/>
      <w:numFmt w:val="decimal"/>
      <w:lvlText w:val="(%1)"/>
      <w:lvlJc w:val="left"/>
      <w:pPr>
        <w:ind w:left="1440" w:hanging="360"/>
      </w:pPr>
      <w:rPr>
        <w:rFonts w:hint="default"/>
        <w:b w:val="0"/>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9">
    <w:nsid w:val="4F9A7A6F"/>
    <w:multiLevelType w:val="hybridMultilevel"/>
    <w:tmpl w:val="49F24DF0"/>
    <w:lvl w:ilvl="0" w:tplc="7954FA64">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0">
    <w:nsid w:val="4FA701F4"/>
    <w:multiLevelType w:val="hybridMultilevel"/>
    <w:tmpl w:val="3C26F706"/>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51">
    <w:nsid w:val="500D3941"/>
    <w:multiLevelType w:val="hybridMultilevel"/>
    <w:tmpl w:val="6DF81D88"/>
    <w:lvl w:ilvl="0" w:tplc="655843F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nsid w:val="500D59B5"/>
    <w:multiLevelType w:val="hybridMultilevel"/>
    <w:tmpl w:val="752CB7F2"/>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nsid w:val="50127986"/>
    <w:multiLevelType w:val="hybridMultilevel"/>
    <w:tmpl w:val="7DD85482"/>
    <w:lvl w:ilvl="0" w:tplc="5BBE1DD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501A3165"/>
    <w:multiLevelType w:val="hybridMultilevel"/>
    <w:tmpl w:val="B7420F78"/>
    <w:lvl w:ilvl="0" w:tplc="535C6318">
      <w:start w:val="1"/>
      <w:numFmt w:val="decimal"/>
      <w:lvlText w:val="(%1)"/>
      <w:lvlJc w:val="left"/>
      <w:pPr>
        <w:tabs>
          <w:tab w:val="num" w:pos="765"/>
        </w:tabs>
        <w:ind w:left="765" w:hanging="405"/>
      </w:pPr>
      <w:rPr>
        <w:rFonts w:hint="default"/>
      </w:rPr>
    </w:lvl>
    <w:lvl w:ilvl="1" w:tplc="A886CE8A">
      <w:start w:val="1"/>
      <w:numFmt w:val="decimal"/>
      <w:lvlText w:val="(%2)"/>
      <w:lvlJc w:val="left"/>
      <w:pPr>
        <w:tabs>
          <w:tab w:val="num" w:pos="1485"/>
        </w:tabs>
        <w:ind w:left="1485" w:hanging="405"/>
      </w:pPr>
      <w:rPr>
        <w:rFonts w:hint="default"/>
      </w:rPr>
    </w:lvl>
    <w:lvl w:ilvl="2" w:tplc="535C6318">
      <w:start w:val="1"/>
      <w:numFmt w:val="decimal"/>
      <w:lvlText w:val="(%3)"/>
      <w:lvlJc w:val="left"/>
      <w:pPr>
        <w:tabs>
          <w:tab w:val="num" w:pos="2385"/>
        </w:tabs>
        <w:ind w:left="2385" w:hanging="405"/>
      </w:pPr>
      <w:rPr>
        <w:rFonts w:hint="default"/>
      </w:rPr>
    </w:lvl>
    <w:lvl w:ilvl="3" w:tplc="A886CE8A">
      <w:start w:val="1"/>
      <w:numFmt w:val="decimal"/>
      <w:lvlText w:val="(%4)"/>
      <w:lvlJc w:val="left"/>
      <w:pPr>
        <w:tabs>
          <w:tab w:val="num" w:pos="2925"/>
        </w:tabs>
        <w:ind w:left="2925" w:hanging="405"/>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nsid w:val="50AA4ED4"/>
    <w:multiLevelType w:val="hybridMultilevel"/>
    <w:tmpl w:val="D418288E"/>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51F15689"/>
    <w:multiLevelType w:val="hybridMultilevel"/>
    <w:tmpl w:val="82EC413C"/>
    <w:lvl w:ilvl="0" w:tplc="FE40766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nsid w:val="526F388A"/>
    <w:multiLevelType w:val="hybridMultilevel"/>
    <w:tmpl w:val="68E46204"/>
    <w:lvl w:ilvl="0" w:tplc="0DF244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8">
    <w:nsid w:val="52BC442D"/>
    <w:multiLevelType w:val="hybridMultilevel"/>
    <w:tmpl w:val="A5EE1E4E"/>
    <w:lvl w:ilvl="0" w:tplc="0890CA1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52E30778"/>
    <w:multiLevelType w:val="hybridMultilevel"/>
    <w:tmpl w:val="46849894"/>
    <w:lvl w:ilvl="0" w:tplc="E7E2488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nsid w:val="54D004CB"/>
    <w:multiLevelType w:val="hybridMultilevel"/>
    <w:tmpl w:val="24F406B8"/>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nsid w:val="55EE4B18"/>
    <w:multiLevelType w:val="hybridMultilevel"/>
    <w:tmpl w:val="4CB06960"/>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55F14746"/>
    <w:multiLevelType w:val="hybridMultilevel"/>
    <w:tmpl w:val="CC92716A"/>
    <w:lvl w:ilvl="0" w:tplc="8090735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nsid w:val="562D49CE"/>
    <w:multiLevelType w:val="hybridMultilevel"/>
    <w:tmpl w:val="B53E895A"/>
    <w:lvl w:ilvl="0" w:tplc="E8687136">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nsid w:val="56386E3F"/>
    <w:multiLevelType w:val="hybridMultilevel"/>
    <w:tmpl w:val="1054B582"/>
    <w:lvl w:ilvl="0" w:tplc="D97C01AA">
      <w:start w:val="1"/>
      <w:numFmt w:val="decimal"/>
      <w:lvlText w:val="(%1)"/>
      <w:lvlJc w:val="left"/>
      <w:pPr>
        <w:ind w:left="1440" w:hanging="360"/>
      </w:pPr>
      <w:rPr>
        <w:rFonts w:hint="default"/>
        <w:b w:val="0"/>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5">
    <w:nsid w:val="566932A9"/>
    <w:multiLevelType w:val="hybridMultilevel"/>
    <w:tmpl w:val="A01CE03C"/>
    <w:lvl w:ilvl="0" w:tplc="DEF6069E">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6">
    <w:nsid w:val="567E649D"/>
    <w:multiLevelType w:val="hybridMultilevel"/>
    <w:tmpl w:val="4C20F484"/>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67">
    <w:nsid w:val="56D85D0C"/>
    <w:multiLevelType w:val="hybridMultilevel"/>
    <w:tmpl w:val="A02A12D0"/>
    <w:lvl w:ilvl="0" w:tplc="FDD464A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nsid w:val="58E34B48"/>
    <w:multiLevelType w:val="hybridMultilevel"/>
    <w:tmpl w:val="0C149E78"/>
    <w:lvl w:ilvl="0" w:tplc="F1B679E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nsid w:val="596E2068"/>
    <w:multiLevelType w:val="hybridMultilevel"/>
    <w:tmpl w:val="9FDE7330"/>
    <w:lvl w:ilvl="0" w:tplc="92DA454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nsid w:val="59B53ADE"/>
    <w:multiLevelType w:val="hybridMultilevel"/>
    <w:tmpl w:val="04801ED2"/>
    <w:lvl w:ilvl="0" w:tplc="B1523D5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nsid w:val="59CC40F0"/>
    <w:multiLevelType w:val="hybridMultilevel"/>
    <w:tmpl w:val="CC52F614"/>
    <w:lvl w:ilvl="0" w:tplc="EB084E52">
      <w:start w:val="1"/>
      <w:numFmt w:val="decimal"/>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nsid w:val="5AA94B60"/>
    <w:multiLevelType w:val="hybridMultilevel"/>
    <w:tmpl w:val="334AFF04"/>
    <w:lvl w:ilvl="0" w:tplc="DFB4B8C2">
      <w:start w:val="1"/>
      <w:numFmt w:val="decimal"/>
      <w:lvlText w:val="(%1)"/>
      <w:lvlJc w:val="left"/>
      <w:pPr>
        <w:ind w:left="1400" w:hanging="360"/>
      </w:pPr>
      <w:rPr>
        <w:rFonts w:hint="default"/>
        <w:b w:val="0"/>
        <w:color w:val="auto"/>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173">
    <w:nsid w:val="5C474F6A"/>
    <w:multiLevelType w:val="hybridMultilevel"/>
    <w:tmpl w:val="B88A0930"/>
    <w:lvl w:ilvl="0" w:tplc="0DF2447E">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174">
    <w:nsid w:val="5C6A0FA5"/>
    <w:multiLevelType w:val="hybridMultilevel"/>
    <w:tmpl w:val="E0DE5E3C"/>
    <w:lvl w:ilvl="0" w:tplc="0DF2447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5">
    <w:nsid w:val="5C9508FB"/>
    <w:multiLevelType w:val="hybridMultilevel"/>
    <w:tmpl w:val="BB8EAE76"/>
    <w:lvl w:ilvl="0" w:tplc="786AE8B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nsid w:val="5DCF0F32"/>
    <w:multiLevelType w:val="hybridMultilevel"/>
    <w:tmpl w:val="810AD162"/>
    <w:lvl w:ilvl="0" w:tplc="33B4CD74">
      <w:start w:val="1"/>
      <w:numFmt w:val="decimal"/>
      <w:lvlText w:val="(%1)"/>
      <w:lvlJc w:val="left"/>
      <w:pPr>
        <w:ind w:left="1434" w:hanging="360"/>
      </w:pPr>
      <w:rPr>
        <w:rFonts w:hint="default"/>
        <w:b w:val="0"/>
        <w:color w:val="auto"/>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77">
    <w:nsid w:val="5DF36D66"/>
    <w:multiLevelType w:val="hybridMultilevel"/>
    <w:tmpl w:val="4DC26B20"/>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5E576B4D"/>
    <w:multiLevelType w:val="hybridMultilevel"/>
    <w:tmpl w:val="15CEE46C"/>
    <w:lvl w:ilvl="0" w:tplc="A01AA554">
      <w:start w:val="1"/>
      <w:numFmt w:val="decimal"/>
      <w:lvlText w:val="(%1)"/>
      <w:lvlJc w:val="left"/>
      <w:pPr>
        <w:ind w:left="928" w:hanging="360"/>
      </w:pPr>
      <w:rPr>
        <w:rFonts w:hint="default"/>
        <w:b w:val="0"/>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79">
    <w:nsid w:val="5EC57395"/>
    <w:multiLevelType w:val="hybridMultilevel"/>
    <w:tmpl w:val="F1FE3712"/>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5ED605C8"/>
    <w:multiLevelType w:val="hybridMultilevel"/>
    <w:tmpl w:val="82F570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5FB56B81"/>
    <w:multiLevelType w:val="hybridMultilevel"/>
    <w:tmpl w:val="0C9644C8"/>
    <w:lvl w:ilvl="0" w:tplc="1C78771C">
      <w:start w:val="1"/>
      <w:numFmt w:val="decimal"/>
      <w:lvlText w:val="(%1)"/>
      <w:lvlJc w:val="left"/>
      <w:pPr>
        <w:ind w:left="720" w:hanging="360"/>
      </w:pPr>
      <w:rPr>
        <w:rFonts w:hint="default"/>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nsid w:val="6082241E"/>
    <w:multiLevelType w:val="hybridMultilevel"/>
    <w:tmpl w:val="6C7C6448"/>
    <w:lvl w:ilvl="0" w:tplc="BCACA2A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6158288C"/>
    <w:multiLevelType w:val="hybridMultilevel"/>
    <w:tmpl w:val="B2503596"/>
    <w:lvl w:ilvl="0" w:tplc="190C2D5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nsid w:val="61A54BD8"/>
    <w:multiLevelType w:val="hybridMultilevel"/>
    <w:tmpl w:val="467A1DBA"/>
    <w:lvl w:ilvl="0" w:tplc="B84E209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nsid w:val="625645A9"/>
    <w:multiLevelType w:val="hybridMultilevel"/>
    <w:tmpl w:val="98126C92"/>
    <w:lvl w:ilvl="0" w:tplc="BC1E482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63933F5C"/>
    <w:multiLevelType w:val="hybridMultilevel"/>
    <w:tmpl w:val="C1A4498E"/>
    <w:lvl w:ilvl="0" w:tplc="041A0017">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7">
    <w:nsid w:val="63963DFD"/>
    <w:multiLevelType w:val="hybridMultilevel"/>
    <w:tmpl w:val="AA3C2BC8"/>
    <w:lvl w:ilvl="0" w:tplc="041A0017">
      <w:start w:val="1"/>
      <w:numFmt w:val="lowerLetter"/>
      <w:lvlText w:val="%1)"/>
      <w:lvlJc w:val="left"/>
      <w:pPr>
        <w:ind w:left="2138" w:hanging="360"/>
      </w:pPr>
    </w:lvl>
    <w:lvl w:ilvl="1" w:tplc="041A0017">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88">
    <w:nsid w:val="64072781"/>
    <w:multiLevelType w:val="hybridMultilevel"/>
    <w:tmpl w:val="698A5302"/>
    <w:lvl w:ilvl="0" w:tplc="CB44AEE0">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9">
    <w:nsid w:val="640C5A35"/>
    <w:multiLevelType w:val="hybridMultilevel"/>
    <w:tmpl w:val="504005E0"/>
    <w:lvl w:ilvl="0" w:tplc="B410826A">
      <w:start w:val="1"/>
      <w:numFmt w:val="decimal"/>
      <w:lvlText w:val="(%1)"/>
      <w:lvlJc w:val="left"/>
      <w:pPr>
        <w:tabs>
          <w:tab w:val="num" w:pos="2460"/>
        </w:tabs>
        <w:ind w:left="2460" w:hanging="480"/>
      </w:pPr>
      <w:rPr>
        <w:rFonts w:hint="default"/>
      </w:rPr>
    </w:lvl>
    <w:lvl w:ilvl="1" w:tplc="535C6318">
      <w:start w:val="1"/>
      <w:numFmt w:val="decimal"/>
      <w:lvlText w:val="(%2)"/>
      <w:lvlJc w:val="left"/>
      <w:pPr>
        <w:tabs>
          <w:tab w:val="num" w:pos="3105"/>
        </w:tabs>
        <w:ind w:left="3105" w:hanging="405"/>
      </w:pPr>
      <w:rPr>
        <w:rFonts w:hint="default"/>
      </w:rPr>
    </w:lvl>
    <w:lvl w:ilvl="2" w:tplc="041A001B" w:tentative="1">
      <w:start w:val="1"/>
      <w:numFmt w:val="lowerRoman"/>
      <w:lvlText w:val="%3."/>
      <w:lvlJc w:val="right"/>
      <w:pPr>
        <w:tabs>
          <w:tab w:val="num" w:pos="3780"/>
        </w:tabs>
        <w:ind w:left="3780" w:hanging="180"/>
      </w:pPr>
    </w:lvl>
    <w:lvl w:ilvl="3" w:tplc="041A000F" w:tentative="1">
      <w:start w:val="1"/>
      <w:numFmt w:val="decimal"/>
      <w:lvlText w:val="%4."/>
      <w:lvlJc w:val="left"/>
      <w:pPr>
        <w:tabs>
          <w:tab w:val="num" w:pos="4500"/>
        </w:tabs>
        <w:ind w:left="4500" w:hanging="360"/>
      </w:pPr>
    </w:lvl>
    <w:lvl w:ilvl="4" w:tplc="041A0019" w:tentative="1">
      <w:start w:val="1"/>
      <w:numFmt w:val="lowerLetter"/>
      <w:lvlText w:val="%5."/>
      <w:lvlJc w:val="left"/>
      <w:pPr>
        <w:tabs>
          <w:tab w:val="num" w:pos="5220"/>
        </w:tabs>
        <w:ind w:left="5220" w:hanging="360"/>
      </w:pPr>
    </w:lvl>
    <w:lvl w:ilvl="5" w:tplc="041A001B" w:tentative="1">
      <w:start w:val="1"/>
      <w:numFmt w:val="lowerRoman"/>
      <w:lvlText w:val="%6."/>
      <w:lvlJc w:val="right"/>
      <w:pPr>
        <w:tabs>
          <w:tab w:val="num" w:pos="5940"/>
        </w:tabs>
        <w:ind w:left="5940" w:hanging="180"/>
      </w:pPr>
    </w:lvl>
    <w:lvl w:ilvl="6" w:tplc="041A000F" w:tentative="1">
      <w:start w:val="1"/>
      <w:numFmt w:val="decimal"/>
      <w:lvlText w:val="%7."/>
      <w:lvlJc w:val="left"/>
      <w:pPr>
        <w:tabs>
          <w:tab w:val="num" w:pos="6660"/>
        </w:tabs>
        <w:ind w:left="6660" w:hanging="360"/>
      </w:pPr>
    </w:lvl>
    <w:lvl w:ilvl="7" w:tplc="041A0019" w:tentative="1">
      <w:start w:val="1"/>
      <w:numFmt w:val="lowerLetter"/>
      <w:lvlText w:val="%8."/>
      <w:lvlJc w:val="left"/>
      <w:pPr>
        <w:tabs>
          <w:tab w:val="num" w:pos="7380"/>
        </w:tabs>
        <w:ind w:left="7380" w:hanging="360"/>
      </w:pPr>
    </w:lvl>
    <w:lvl w:ilvl="8" w:tplc="041A001B" w:tentative="1">
      <w:start w:val="1"/>
      <w:numFmt w:val="lowerRoman"/>
      <w:lvlText w:val="%9."/>
      <w:lvlJc w:val="right"/>
      <w:pPr>
        <w:tabs>
          <w:tab w:val="num" w:pos="8100"/>
        </w:tabs>
        <w:ind w:left="8100" w:hanging="180"/>
      </w:pPr>
    </w:lvl>
  </w:abstractNum>
  <w:abstractNum w:abstractNumId="190">
    <w:nsid w:val="6601010E"/>
    <w:multiLevelType w:val="hybridMultilevel"/>
    <w:tmpl w:val="204A1DF8"/>
    <w:lvl w:ilvl="0" w:tplc="0E2AD40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660645A2"/>
    <w:multiLevelType w:val="hybridMultilevel"/>
    <w:tmpl w:val="3556A848"/>
    <w:lvl w:ilvl="0" w:tplc="6BC0121E">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2">
    <w:nsid w:val="66C6772E"/>
    <w:multiLevelType w:val="hybridMultilevel"/>
    <w:tmpl w:val="8850DF94"/>
    <w:lvl w:ilvl="0" w:tplc="CC4888D8">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3">
    <w:nsid w:val="6819441A"/>
    <w:multiLevelType w:val="hybridMultilevel"/>
    <w:tmpl w:val="BEA8CD48"/>
    <w:lvl w:ilvl="0" w:tplc="0DF2447E">
      <w:start w:val="1"/>
      <w:numFmt w:val="bullet"/>
      <w:lvlText w:val="-"/>
      <w:lvlJc w:val="left"/>
      <w:pPr>
        <w:tabs>
          <w:tab w:val="num" w:pos="1713"/>
        </w:tabs>
        <w:ind w:left="1713" w:hanging="360"/>
      </w:pPr>
      <w:rPr>
        <w:rFonts w:ascii="Symbol" w:hAnsi="Symbol" w:hint="default"/>
      </w:rPr>
    </w:lvl>
    <w:lvl w:ilvl="1" w:tplc="041A0003" w:tentative="1">
      <w:start w:val="1"/>
      <w:numFmt w:val="bullet"/>
      <w:lvlText w:val="o"/>
      <w:lvlJc w:val="left"/>
      <w:pPr>
        <w:tabs>
          <w:tab w:val="num" w:pos="2433"/>
        </w:tabs>
        <w:ind w:left="2433" w:hanging="360"/>
      </w:pPr>
      <w:rPr>
        <w:rFonts w:ascii="Courier New" w:hAnsi="Courier New" w:cs="Courier New" w:hint="default"/>
      </w:rPr>
    </w:lvl>
    <w:lvl w:ilvl="2" w:tplc="041A0005" w:tentative="1">
      <w:start w:val="1"/>
      <w:numFmt w:val="bullet"/>
      <w:lvlText w:val=""/>
      <w:lvlJc w:val="left"/>
      <w:pPr>
        <w:tabs>
          <w:tab w:val="num" w:pos="3153"/>
        </w:tabs>
        <w:ind w:left="3153" w:hanging="360"/>
      </w:pPr>
      <w:rPr>
        <w:rFonts w:ascii="Wingdings" w:hAnsi="Wingdings" w:hint="default"/>
      </w:rPr>
    </w:lvl>
    <w:lvl w:ilvl="3" w:tplc="041A0001" w:tentative="1">
      <w:start w:val="1"/>
      <w:numFmt w:val="bullet"/>
      <w:lvlText w:val=""/>
      <w:lvlJc w:val="left"/>
      <w:pPr>
        <w:tabs>
          <w:tab w:val="num" w:pos="3873"/>
        </w:tabs>
        <w:ind w:left="3873" w:hanging="360"/>
      </w:pPr>
      <w:rPr>
        <w:rFonts w:ascii="Symbol" w:hAnsi="Symbol" w:hint="default"/>
      </w:rPr>
    </w:lvl>
    <w:lvl w:ilvl="4" w:tplc="041A0003" w:tentative="1">
      <w:start w:val="1"/>
      <w:numFmt w:val="bullet"/>
      <w:lvlText w:val="o"/>
      <w:lvlJc w:val="left"/>
      <w:pPr>
        <w:tabs>
          <w:tab w:val="num" w:pos="4593"/>
        </w:tabs>
        <w:ind w:left="4593" w:hanging="360"/>
      </w:pPr>
      <w:rPr>
        <w:rFonts w:ascii="Courier New" w:hAnsi="Courier New" w:cs="Courier New" w:hint="default"/>
      </w:rPr>
    </w:lvl>
    <w:lvl w:ilvl="5" w:tplc="041A0005" w:tentative="1">
      <w:start w:val="1"/>
      <w:numFmt w:val="bullet"/>
      <w:lvlText w:val=""/>
      <w:lvlJc w:val="left"/>
      <w:pPr>
        <w:tabs>
          <w:tab w:val="num" w:pos="5313"/>
        </w:tabs>
        <w:ind w:left="5313" w:hanging="360"/>
      </w:pPr>
      <w:rPr>
        <w:rFonts w:ascii="Wingdings" w:hAnsi="Wingdings" w:hint="default"/>
      </w:rPr>
    </w:lvl>
    <w:lvl w:ilvl="6" w:tplc="041A0001" w:tentative="1">
      <w:start w:val="1"/>
      <w:numFmt w:val="bullet"/>
      <w:lvlText w:val=""/>
      <w:lvlJc w:val="left"/>
      <w:pPr>
        <w:tabs>
          <w:tab w:val="num" w:pos="6033"/>
        </w:tabs>
        <w:ind w:left="6033" w:hanging="360"/>
      </w:pPr>
      <w:rPr>
        <w:rFonts w:ascii="Symbol" w:hAnsi="Symbol" w:hint="default"/>
      </w:rPr>
    </w:lvl>
    <w:lvl w:ilvl="7" w:tplc="041A0003" w:tentative="1">
      <w:start w:val="1"/>
      <w:numFmt w:val="bullet"/>
      <w:lvlText w:val="o"/>
      <w:lvlJc w:val="left"/>
      <w:pPr>
        <w:tabs>
          <w:tab w:val="num" w:pos="6753"/>
        </w:tabs>
        <w:ind w:left="6753" w:hanging="360"/>
      </w:pPr>
      <w:rPr>
        <w:rFonts w:ascii="Courier New" w:hAnsi="Courier New" w:cs="Courier New" w:hint="default"/>
      </w:rPr>
    </w:lvl>
    <w:lvl w:ilvl="8" w:tplc="041A0005" w:tentative="1">
      <w:start w:val="1"/>
      <w:numFmt w:val="bullet"/>
      <w:lvlText w:val=""/>
      <w:lvlJc w:val="left"/>
      <w:pPr>
        <w:tabs>
          <w:tab w:val="num" w:pos="7473"/>
        </w:tabs>
        <w:ind w:left="7473" w:hanging="360"/>
      </w:pPr>
      <w:rPr>
        <w:rFonts w:ascii="Wingdings" w:hAnsi="Wingdings" w:hint="default"/>
      </w:rPr>
    </w:lvl>
  </w:abstractNum>
  <w:abstractNum w:abstractNumId="194">
    <w:nsid w:val="68222A68"/>
    <w:multiLevelType w:val="hybridMultilevel"/>
    <w:tmpl w:val="6066C6FA"/>
    <w:lvl w:ilvl="0" w:tplc="E262730A">
      <w:start w:val="1"/>
      <w:numFmt w:val="decimal"/>
      <w:lvlText w:val="(%1)"/>
      <w:lvlJc w:val="left"/>
      <w:pPr>
        <w:ind w:left="720" w:hanging="360"/>
      </w:pPr>
      <w:rPr>
        <w:rFonts w:hint="default"/>
        <w:b w:val="0"/>
        <w:strike w:val="0"/>
        <w:color w:val="auto"/>
      </w:rPr>
    </w:lvl>
    <w:lvl w:ilvl="1" w:tplc="D13A2BF4">
      <w:start w:val="1"/>
      <w:numFmt w:val="lowerLetter"/>
      <w:lvlText w:val="%2)"/>
      <w:lvlJc w:val="left"/>
      <w:pPr>
        <w:ind w:left="1815" w:hanging="73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685C53A7"/>
    <w:multiLevelType w:val="hybridMultilevel"/>
    <w:tmpl w:val="03D44E80"/>
    <w:lvl w:ilvl="0" w:tplc="E7B8276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nsid w:val="686F419F"/>
    <w:multiLevelType w:val="hybridMultilevel"/>
    <w:tmpl w:val="8892E276"/>
    <w:lvl w:ilvl="0" w:tplc="70446C0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nsid w:val="699135DE"/>
    <w:multiLevelType w:val="hybridMultilevel"/>
    <w:tmpl w:val="569E8680"/>
    <w:lvl w:ilvl="0" w:tplc="570259C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nsid w:val="6ADB76A2"/>
    <w:multiLevelType w:val="hybridMultilevel"/>
    <w:tmpl w:val="B58647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6ADD7DAE"/>
    <w:multiLevelType w:val="hybridMultilevel"/>
    <w:tmpl w:val="5AF62B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6B445090"/>
    <w:multiLevelType w:val="hybridMultilevel"/>
    <w:tmpl w:val="E1589510"/>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01">
    <w:nsid w:val="6B7E1276"/>
    <w:multiLevelType w:val="hybridMultilevel"/>
    <w:tmpl w:val="BE348C60"/>
    <w:lvl w:ilvl="0" w:tplc="0DF2447E">
      <w:start w:val="1"/>
      <w:numFmt w:val="bullet"/>
      <w:lvlText w:val="-"/>
      <w:lvlJc w:val="left"/>
      <w:pPr>
        <w:ind w:left="1417" w:hanging="360"/>
      </w:pPr>
      <w:rPr>
        <w:rFonts w:ascii="Symbol" w:hAnsi="Symbol" w:hint="default"/>
      </w:rPr>
    </w:lvl>
    <w:lvl w:ilvl="1" w:tplc="041A0003" w:tentative="1">
      <w:start w:val="1"/>
      <w:numFmt w:val="bullet"/>
      <w:lvlText w:val="o"/>
      <w:lvlJc w:val="left"/>
      <w:pPr>
        <w:ind w:left="2137" w:hanging="360"/>
      </w:pPr>
      <w:rPr>
        <w:rFonts w:ascii="Courier New" w:hAnsi="Courier New" w:cs="Courier New" w:hint="default"/>
      </w:rPr>
    </w:lvl>
    <w:lvl w:ilvl="2" w:tplc="041A0005" w:tentative="1">
      <w:start w:val="1"/>
      <w:numFmt w:val="bullet"/>
      <w:lvlText w:val=""/>
      <w:lvlJc w:val="left"/>
      <w:pPr>
        <w:ind w:left="2857" w:hanging="360"/>
      </w:pPr>
      <w:rPr>
        <w:rFonts w:ascii="Wingdings" w:hAnsi="Wingdings" w:hint="default"/>
      </w:rPr>
    </w:lvl>
    <w:lvl w:ilvl="3" w:tplc="041A0001" w:tentative="1">
      <w:start w:val="1"/>
      <w:numFmt w:val="bullet"/>
      <w:lvlText w:val=""/>
      <w:lvlJc w:val="left"/>
      <w:pPr>
        <w:ind w:left="3577" w:hanging="360"/>
      </w:pPr>
      <w:rPr>
        <w:rFonts w:ascii="Symbol" w:hAnsi="Symbol" w:hint="default"/>
      </w:rPr>
    </w:lvl>
    <w:lvl w:ilvl="4" w:tplc="041A0003" w:tentative="1">
      <w:start w:val="1"/>
      <w:numFmt w:val="bullet"/>
      <w:lvlText w:val="o"/>
      <w:lvlJc w:val="left"/>
      <w:pPr>
        <w:ind w:left="4297" w:hanging="360"/>
      </w:pPr>
      <w:rPr>
        <w:rFonts w:ascii="Courier New" w:hAnsi="Courier New" w:cs="Courier New" w:hint="default"/>
      </w:rPr>
    </w:lvl>
    <w:lvl w:ilvl="5" w:tplc="041A0005" w:tentative="1">
      <w:start w:val="1"/>
      <w:numFmt w:val="bullet"/>
      <w:lvlText w:val=""/>
      <w:lvlJc w:val="left"/>
      <w:pPr>
        <w:ind w:left="5017" w:hanging="360"/>
      </w:pPr>
      <w:rPr>
        <w:rFonts w:ascii="Wingdings" w:hAnsi="Wingdings" w:hint="default"/>
      </w:rPr>
    </w:lvl>
    <w:lvl w:ilvl="6" w:tplc="041A0001" w:tentative="1">
      <w:start w:val="1"/>
      <w:numFmt w:val="bullet"/>
      <w:lvlText w:val=""/>
      <w:lvlJc w:val="left"/>
      <w:pPr>
        <w:ind w:left="5737" w:hanging="360"/>
      </w:pPr>
      <w:rPr>
        <w:rFonts w:ascii="Symbol" w:hAnsi="Symbol" w:hint="default"/>
      </w:rPr>
    </w:lvl>
    <w:lvl w:ilvl="7" w:tplc="041A0003" w:tentative="1">
      <w:start w:val="1"/>
      <w:numFmt w:val="bullet"/>
      <w:lvlText w:val="o"/>
      <w:lvlJc w:val="left"/>
      <w:pPr>
        <w:ind w:left="6457" w:hanging="360"/>
      </w:pPr>
      <w:rPr>
        <w:rFonts w:ascii="Courier New" w:hAnsi="Courier New" w:cs="Courier New" w:hint="default"/>
      </w:rPr>
    </w:lvl>
    <w:lvl w:ilvl="8" w:tplc="041A0005" w:tentative="1">
      <w:start w:val="1"/>
      <w:numFmt w:val="bullet"/>
      <w:lvlText w:val=""/>
      <w:lvlJc w:val="left"/>
      <w:pPr>
        <w:ind w:left="7177" w:hanging="360"/>
      </w:pPr>
      <w:rPr>
        <w:rFonts w:ascii="Wingdings" w:hAnsi="Wingdings" w:hint="default"/>
      </w:rPr>
    </w:lvl>
  </w:abstractNum>
  <w:abstractNum w:abstractNumId="202">
    <w:nsid w:val="6B80554A"/>
    <w:multiLevelType w:val="hybridMultilevel"/>
    <w:tmpl w:val="007E4A22"/>
    <w:lvl w:ilvl="0" w:tplc="6E60C9D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nsid w:val="6C611DA1"/>
    <w:multiLevelType w:val="hybridMultilevel"/>
    <w:tmpl w:val="9B3E25FA"/>
    <w:lvl w:ilvl="0" w:tplc="4E604CB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6D2B553A"/>
    <w:multiLevelType w:val="hybridMultilevel"/>
    <w:tmpl w:val="9386F94C"/>
    <w:lvl w:ilvl="0" w:tplc="0DF2447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6D4E1ABE"/>
    <w:multiLevelType w:val="hybridMultilevel"/>
    <w:tmpl w:val="131EE34E"/>
    <w:lvl w:ilvl="0" w:tplc="AE2A34FC">
      <w:start w:val="1"/>
      <w:numFmt w:val="decimal"/>
      <w:lvlText w:val="(%1)"/>
      <w:lvlJc w:val="left"/>
      <w:pPr>
        <w:ind w:left="720" w:hanging="360"/>
      </w:pPr>
      <w:rPr>
        <w:rFonts w:hint="default"/>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nsid w:val="6E242F3B"/>
    <w:multiLevelType w:val="hybridMultilevel"/>
    <w:tmpl w:val="E6A63202"/>
    <w:lvl w:ilvl="0" w:tplc="BCCC548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nsid w:val="6E9F12C6"/>
    <w:multiLevelType w:val="hybridMultilevel"/>
    <w:tmpl w:val="4CF015D2"/>
    <w:lvl w:ilvl="0" w:tplc="7DC0A5A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nsid w:val="71133973"/>
    <w:multiLevelType w:val="hybridMultilevel"/>
    <w:tmpl w:val="5150FFBC"/>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713550F7"/>
    <w:multiLevelType w:val="hybridMultilevel"/>
    <w:tmpl w:val="AF1A0A5E"/>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nsid w:val="71B038F0"/>
    <w:multiLevelType w:val="hybridMultilevel"/>
    <w:tmpl w:val="36DE74FE"/>
    <w:lvl w:ilvl="0" w:tplc="0DF2447E">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11">
    <w:nsid w:val="72200512"/>
    <w:multiLevelType w:val="hybridMultilevel"/>
    <w:tmpl w:val="E52A2BC8"/>
    <w:lvl w:ilvl="0" w:tplc="072EBB0C">
      <w:start w:val="1"/>
      <w:numFmt w:val="decimal"/>
      <w:lvlText w:val="(%1)"/>
      <w:lvlJc w:val="left"/>
      <w:pPr>
        <w:ind w:left="1080" w:hanging="360"/>
      </w:pPr>
      <w:rPr>
        <w:rFonts w:hint="default"/>
        <w:b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2">
    <w:nsid w:val="734A1F4B"/>
    <w:multiLevelType w:val="hybridMultilevel"/>
    <w:tmpl w:val="380A5404"/>
    <w:lvl w:ilvl="0" w:tplc="83EA4EF6">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nsid w:val="748D1EB4"/>
    <w:multiLevelType w:val="hybridMultilevel"/>
    <w:tmpl w:val="0A248274"/>
    <w:lvl w:ilvl="0" w:tplc="0DF2447E">
      <w:start w:val="1"/>
      <w:numFmt w:val="bullet"/>
      <w:lvlText w:val="-"/>
      <w:lvlJc w:val="left"/>
      <w:pPr>
        <w:ind w:left="1417" w:hanging="360"/>
      </w:pPr>
      <w:rPr>
        <w:rFonts w:ascii="Symbol" w:hAnsi="Symbol" w:hint="default"/>
      </w:rPr>
    </w:lvl>
    <w:lvl w:ilvl="1" w:tplc="041A0003" w:tentative="1">
      <w:start w:val="1"/>
      <w:numFmt w:val="bullet"/>
      <w:lvlText w:val="o"/>
      <w:lvlJc w:val="left"/>
      <w:pPr>
        <w:ind w:left="2137" w:hanging="360"/>
      </w:pPr>
      <w:rPr>
        <w:rFonts w:ascii="Courier New" w:hAnsi="Courier New" w:cs="Courier New" w:hint="default"/>
      </w:rPr>
    </w:lvl>
    <w:lvl w:ilvl="2" w:tplc="041A0005" w:tentative="1">
      <w:start w:val="1"/>
      <w:numFmt w:val="bullet"/>
      <w:lvlText w:val=""/>
      <w:lvlJc w:val="left"/>
      <w:pPr>
        <w:ind w:left="2857" w:hanging="360"/>
      </w:pPr>
      <w:rPr>
        <w:rFonts w:ascii="Wingdings" w:hAnsi="Wingdings" w:hint="default"/>
      </w:rPr>
    </w:lvl>
    <w:lvl w:ilvl="3" w:tplc="041A0001" w:tentative="1">
      <w:start w:val="1"/>
      <w:numFmt w:val="bullet"/>
      <w:lvlText w:val=""/>
      <w:lvlJc w:val="left"/>
      <w:pPr>
        <w:ind w:left="3577" w:hanging="360"/>
      </w:pPr>
      <w:rPr>
        <w:rFonts w:ascii="Symbol" w:hAnsi="Symbol" w:hint="default"/>
      </w:rPr>
    </w:lvl>
    <w:lvl w:ilvl="4" w:tplc="041A0003" w:tentative="1">
      <w:start w:val="1"/>
      <w:numFmt w:val="bullet"/>
      <w:lvlText w:val="o"/>
      <w:lvlJc w:val="left"/>
      <w:pPr>
        <w:ind w:left="4297" w:hanging="360"/>
      </w:pPr>
      <w:rPr>
        <w:rFonts w:ascii="Courier New" w:hAnsi="Courier New" w:cs="Courier New" w:hint="default"/>
      </w:rPr>
    </w:lvl>
    <w:lvl w:ilvl="5" w:tplc="041A0005" w:tentative="1">
      <w:start w:val="1"/>
      <w:numFmt w:val="bullet"/>
      <w:lvlText w:val=""/>
      <w:lvlJc w:val="left"/>
      <w:pPr>
        <w:ind w:left="5017" w:hanging="360"/>
      </w:pPr>
      <w:rPr>
        <w:rFonts w:ascii="Wingdings" w:hAnsi="Wingdings" w:hint="default"/>
      </w:rPr>
    </w:lvl>
    <w:lvl w:ilvl="6" w:tplc="041A0001" w:tentative="1">
      <w:start w:val="1"/>
      <w:numFmt w:val="bullet"/>
      <w:lvlText w:val=""/>
      <w:lvlJc w:val="left"/>
      <w:pPr>
        <w:ind w:left="5737" w:hanging="360"/>
      </w:pPr>
      <w:rPr>
        <w:rFonts w:ascii="Symbol" w:hAnsi="Symbol" w:hint="default"/>
      </w:rPr>
    </w:lvl>
    <w:lvl w:ilvl="7" w:tplc="041A0003" w:tentative="1">
      <w:start w:val="1"/>
      <w:numFmt w:val="bullet"/>
      <w:lvlText w:val="o"/>
      <w:lvlJc w:val="left"/>
      <w:pPr>
        <w:ind w:left="6457" w:hanging="360"/>
      </w:pPr>
      <w:rPr>
        <w:rFonts w:ascii="Courier New" w:hAnsi="Courier New" w:cs="Courier New" w:hint="default"/>
      </w:rPr>
    </w:lvl>
    <w:lvl w:ilvl="8" w:tplc="041A0005" w:tentative="1">
      <w:start w:val="1"/>
      <w:numFmt w:val="bullet"/>
      <w:lvlText w:val=""/>
      <w:lvlJc w:val="left"/>
      <w:pPr>
        <w:ind w:left="7177" w:hanging="360"/>
      </w:pPr>
      <w:rPr>
        <w:rFonts w:ascii="Wingdings" w:hAnsi="Wingdings" w:hint="default"/>
      </w:rPr>
    </w:lvl>
  </w:abstractNum>
  <w:abstractNum w:abstractNumId="214">
    <w:nsid w:val="74CE5B10"/>
    <w:multiLevelType w:val="hybridMultilevel"/>
    <w:tmpl w:val="190C3BBE"/>
    <w:lvl w:ilvl="0" w:tplc="6F849E8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nsid w:val="7562002D"/>
    <w:multiLevelType w:val="hybridMultilevel"/>
    <w:tmpl w:val="68725628"/>
    <w:lvl w:ilvl="0" w:tplc="A554F5C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759B7F9D"/>
    <w:multiLevelType w:val="hybridMultilevel"/>
    <w:tmpl w:val="8B8C22F6"/>
    <w:lvl w:ilvl="0" w:tplc="B07C0DF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nsid w:val="76C249D5"/>
    <w:multiLevelType w:val="hybridMultilevel"/>
    <w:tmpl w:val="7E62E7DE"/>
    <w:lvl w:ilvl="0" w:tplc="041A000F">
      <w:start w:val="1"/>
      <w:numFmt w:val="decimal"/>
      <w:lvlText w:val="%1."/>
      <w:lvlJc w:val="left"/>
      <w:pPr>
        <w:ind w:left="2700" w:hanging="360"/>
      </w:pPr>
    </w:lvl>
    <w:lvl w:ilvl="1" w:tplc="041A0019" w:tentative="1">
      <w:start w:val="1"/>
      <w:numFmt w:val="lowerLetter"/>
      <w:lvlText w:val="%2."/>
      <w:lvlJc w:val="left"/>
      <w:pPr>
        <w:ind w:left="3420" w:hanging="360"/>
      </w:pPr>
    </w:lvl>
    <w:lvl w:ilvl="2" w:tplc="041A001B" w:tentative="1">
      <w:start w:val="1"/>
      <w:numFmt w:val="lowerRoman"/>
      <w:lvlText w:val="%3."/>
      <w:lvlJc w:val="right"/>
      <w:pPr>
        <w:ind w:left="4140" w:hanging="180"/>
      </w:pPr>
    </w:lvl>
    <w:lvl w:ilvl="3" w:tplc="041A000F" w:tentative="1">
      <w:start w:val="1"/>
      <w:numFmt w:val="decimal"/>
      <w:lvlText w:val="%4."/>
      <w:lvlJc w:val="left"/>
      <w:pPr>
        <w:ind w:left="4860" w:hanging="360"/>
      </w:pPr>
    </w:lvl>
    <w:lvl w:ilvl="4" w:tplc="041A0019" w:tentative="1">
      <w:start w:val="1"/>
      <w:numFmt w:val="lowerLetter"/>
      <w:lvlText w:val="%5."/>
      <w:lvlJc w:val="left"/>
      <w:pPr>
        <w:ind w:left="5580" w:hanging="360"/>
      </w:pPr>
    </w:lvl>
    <w:lvl w:ilvl="5" w:tplc="041A001B" w:tentative="1">
      <w:start w:val="1"/>
      <w:numFmt w:val="lowerRoman"/>
      <w:lvlText w:val="%6."/>
      <w:lvlJc w:val="right"/>
      <w:pPr>
        <w:ind w:left="6300" w:hanging="180"/>
      </w:pPr>
    </w:lvl>
    <w:lvl w:ilvl="6" w:tplc="041A000F" w:tentative="1">
      <w:start w:val="1"/>
      <w:numFmt w:val="decimal"/>
      <w:lvlText w:val="%7."/>
      <w:lvlJc w:val="left"/>
      <w:pPr>
        <w:ind w:left="7020" w:hanging="360"/>
      </w:pPr>
    </w:lvl>
    <w:lvl w:ilvl="7" w:tplc="041A0019" w:tentative="1">
      <w:start w:val="1"/>
      <w:numFmt w:val="lowerLetter"/>
      <w:lvlText w:val="%8."/>
      <w:lvlJc w:val="left"/>
      <w:pPr>
        <w:ind w:left="7740" w:hanging="360"/>
      </w:pPr>
    </w:lvl>
    <w:lvl w:ilvl="8" w:tplc="041A001B" w:tentative="1">
      <w:start w:val="1"/>
      <w:numFmt w:val="lowerRoman"/>
      <w:lvlText w:val="%9."/>
      <w:lvlJc w:val="right"/>
      <w:pPr>
        <w:ind w:left="8460" w:hanging="180"/>
      </w:pPr>
    </w:lvl>
  </w:abstractNum>
  <w:abstractNum w:abstractNumId="218">
    <w:nsid w:val="77C5098F"/>
    <w:multiLevelType w:val="hybridMultilevel"/>
    <w:tmpl w:val="83945B98"/>
    <w:lvl w:ilvl="0" w:tplc="69428038">
      <w:start w:val="1"/>
      <w:numFmt w:val="decimal"/>
      <w:lvlText w:val="(%1)"/>
      <w:lvlJc w:val="left"/>
      <w:pPr>
        <w:ind w:left="1071" w:hanging="360"/>
      </w:pPr>
      <w:rPr>
        <w:rFonts w:hint="default"/>
        <w:b w:val="0"/>
        <w:color w:val="auto"/>
      </w:rPr>
    </w:lvl>
    <w:lvl w:ilvl="1" w:tplc="041A0019" w:tentative="1">
      <w:start w:val="1"/>
      <w:numFmt w:val="lowerLetter"/>
      <w:lvlText w:val="%2."/>
      <w:lvlJc w:val="left"/>
      <w:pPr>
        <w:ind w:left="1791" w:hanging="360"/>
      </w:pPr>
    </w:lvl>
    <w:lvl w:ilvl="2" w:tplc="041A001B" w:tentative="1">
      <w:start w:val="1"/>
      <w:numFmt w:val="lowerRoman"/>
      <w:lvlText w:val="%3."/>
      <w:lvlJc w:val="right"/>
      <w:pPr>
        <w:ind w:left="2511" w:hanging="180"/>
      </w:pPr>
    </w:lvl>
    <w:lvl w:ilvl="3" w:tplc="041A000F" w:tentative="1">
      <w:start w:val="1"/>
      <w:numFmt w:val="decimal"/>
      <w:lvlText w:val="%4."/>
      <w:lvlJc w:val="left"/>
      <w:pPr>
        <w:ind w:left="3231" w:hanging="360"/>
      </w:pPr>
    </w:lvl>
    <w:lvl w:ilvl="4" w:tplc="041A0019" w:tentative="1">
      <w:start w:val="1"/>
      <w:numFmt w:val="lowerLetter"/>
      <w:lvlText w:val="%5."/>
      <w:lvlJc w:val="left"/>
      <w:pPr>
        <w:ind w:left="3951" w:hanging="360"/>
      </w:pPr>
    </w:lvl>
    <w:lvl w:ilvl="5" w:tplc="041A001B" w:tentative="1">
      <w:start w:val="1"/>
      <w:numFmt w:val="lowerRoman"/>
      <w:lvlText w:val="%6."/>
      <w:lvlJc w:val="right"/>
      <w:pPr>
        <w:ind w:left="4671" w:hanging="180"/>
      </w:pPr>
    </w:lvl>
    <w:lvl w:ilvl="6" w:tplc="041A000F" w:tentative="1">
      <w:start w:val="1"/>
      <w:numFmt w:val="decimal"/>
      <w:lvlText w:val="%7."/>
      <w:lvlJc w:val="left"/>
      <w:pPr>
        <w:ind w:left="5391" w:hanging="360"/>
      </w:pPr>
    </w:lvl>
    <w:lvl w:ilvl="7" w:tplc="041A0019" w:tentative="1">
      <w:start w:val="1"/>
      <w:numFmt w:val="lowerLetter"/>
      <w:lvlText w:val="%8."/>
      <w:lvlJc w:val="left"/>
      <w:pPr>
        <w:ind w:left="6111" w:hanging="360"/>
      </w:pPr>
    </w:lvl>
    <w:lvl w:ilvl="8" w:tplc="041A001B" w:tentative="1">
      <w:start w:val="1"/>
      <w:numFmt w:val="lowerRoman"/>
      <w:lvlText w:val="%9."/>
      <w:lvlJc w:val="right"/>
      <w:pPr>
        <w:ind w:left="6831" w:hanging="180"/>
      </w:pPr>
    </w:lvl>
  </w:abstractNum>
  <w:abstractNum w:abstractNumId="219">
    <w:nsid w:val="77D27DCB"/>
    <w:multiLevelType w:val="hybridMultilevel"/>
    <w:tmpl w:val="BA307124"/>
    <w:lvl w:ilvl="0" w:tplc="CD9A406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nsid w:val="77F37193"/>
    <w:multiLevelType w:val="hybridMultilevel"/>
    <w:tmpl w:val="4D506358"/>
    <w:lvl w:ilvl="0" w:tplc="B4DABCD4">
      <w:start w:val="1"/>
      <w:numFmt w:val="decimal"/>
      <w:lvlText w:val="(%1)"/>
      <w:lvlJc w:val="left"/>
      <w:pPr>
        <w:ind w:left="1004" w:hanging="360"/>
      </w:pPr>
      <w:rPr>
        <w:rFonts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21">
    <w:nsid w:val="783616DD"/>
    <w:multiLevelType w:val="hybridMultilevel"/>
    <w:tmpl w:val="C85760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7B7D44A5"/>
    <w:multiLevelType w:val="hybridMultilevel"/>
    <w:tmpl w:val="01543624"/>
    <w:lvl w:ilvl="0" w:tplc="648CAAAE">
      <w:start w:val="1"/>
      <w:numFmt w:val="decimal"/>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nsid w:val="7C49EA60"/>
    <w:multiLevelType w:val="hybridMultilevel"/>
    <w:tmpl w:val="B55D37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7DC5331A"/>
    <w:multiLevelType w:val="hybridMultilevel"/>
    <w:tmpl w:val="DD3E1E8C"/>
    <w:lvl w:ilvl="0" w:tplc="30AA69F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nsid w:val="7E22261C"/>
    <w:multiLevelType w:val="hybridMultilevel"/>
    <w:tmpl w:val="7A1E463E"/>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nsid w:val="7E7B13AB"/>
    <w:multiLevelType w:val="hybridMultilevel"/>
    <w:tmpl w:val="2C7022CA"/>
    <w:lvl w:ilvl="0" w:tplc="09E4DC9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nsid w:val="7F55272D"/>
    <w:multiLevelType w:val="hybridMultilevel"/>
    <w:tmpl w:val="26307AFC"/>
    <w:lvl w:ilvl="0" w:tplc="8FCE349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nsid w:val="7FDF6339"/>
    <w:multiLevelType w:val="hybridMultilevel"/>
    <w:tmpl w:val="605284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12"/>
  </w:num>
  <w:num w:numId="5">
    <w:abstractNumId w:val="11"/>
  </w:num>
  <w:num w:numId="6">
    <w:abstractNumId w:val="99"/>
  </w:num>
  <w:num w:numId="7">
    <w:abstractNumId w:val="3"/>
  </w:num>
  <w:num w:numId="8">
    <w:abstractNumId w:val="17"/>
  </w:num>
  <w:num w:numId="9">
    <w:abstractNumId w:val="2"/>
  </w:num>
  <w:num w:numId="10">
    <w:abstractNumId w:val="180"/>
  </w:num>
  <w:num w:numId="11">
    <w:abstractNumId w:val="9"/>
  </w:num>
  <w:num w:numId="12">
    <w:abstractNumId w:val="199"/>
  </w:num>
  <w:num w:numId="13">
    <w:abstractNumId w:val="6"/>
  </w:num>
  <w:num w:numId="14">
    <w:abstractNumId w:val="1"/>
  </w:num>
  <w:num w:numId="15">
    <w:abstractNumId w:val="14"/>
  </w:num>
  <w:num w:numId="16">
    <w:abstractNumId w:val="4"/>
  </w:num>
  <w:num w:numId="17">
    <w:abstractNumId w:val="10"/>
  </w:num>
  <w:num w:numId="18">
    <w:abstractNumId w:val="5"/>
  </w:num>
  <w:num w:numId="19">
    <w:abstractNumId w:val="223"/>
  </w:num>
  <w:num w:numId="20">
    <w:abstractNumId w:val="0"/>
  </w:num>
  <w:num w:numId="21">
    <w:abstractNumId w:val="15"/>
  </w:num>
  <w:num w:numId="22">
    <w:abstractNumId w:val="13"/>
  </w:num>
  <w:num w:numId="23">
    <w:abstractNumId w:val="221"/>
  </w:num>
  <w:num w:numId="24">
    <w:abstractNumId w:val="66"/>
  </w:num>
  <w:num w:numId="25">
    <w:abstractNumId w:val="198"/>
  </w:num>
  <w:num w:numId="26">
    <w:abstractNumId w:val="18"/>
  </w:num>
  <w:num w:numId="27">
    <w:abstractNumId w:val="39"/>
  </w:num>
  <w:num w:numId="28">
    <w:abstractNumId w:val="166"/>
  </w:num>
  <w:num w:numId="29">
    <w:abstractNumId w:val="138"/>
  </w:num>
  <w:num w:numId="30">
    <w:abstractNumId w:val="87"/>
  </w:num>
  <w:num w:numId="31">
    <w:abstractNumId w:val="154"/>
  </w:num>
  <w:num w:numId="32">
    <w:abstractNumId w:val="110"/>
  </w:num>
  <w:num w:numId="33">
    <w:abstractNumId w:val="189"/>
  </w:num>
  <w:num w:numId="34">
    <w:abstractNumId w:val="19"/>
  </w:num>
  <w:num w:numId="35">
    <w:abstractNumId w:val="193"/>
  </w:num>
  <w:num w:numId="36">
    <w:abstractNumId w:val="210"/>
  </w:num>
  <w:num w:numId="37">
    <w:abstractNumId w:val="136"/>
  </w:num>
  <w:num w:numId="38">
    <w:abstractNumId w:val="161"/>
  </w:num>
  <w:num w:numId="39">
    <w:abstractNumId w:val="108"/>
  </w:num>
  <w:num w:numId="40">
    <w:abstractNumId w:val="123"/>
  </w:num>
  <w:num w:numId="41">
    <w:abstractNumId w:val="144"/>
  </w:num>
  <w:num w:numId="42">
    <w:abstractNumId w:val="46"/>
  </w:num>
  <w:num w:numId="43">
    <w:abstractNumId w:val="170"/>
  </w:num>
  <w:num w:numId="44">
    <w:abstractNumId w:val="56"/>
  </w:num>
  <w:num w:numId="45">
    <w:abstractNumId w:val="114"/>
  </w:num>
  <w:num w:numId="46">
    <w:abstractNumId w:val="83"/>
  </w:num>
  <w:num w:numId="47">
    <w:abstractNumId w:val="42"/>
  </w:num>
  <w:num w:numId="48">
    <w:abstractNumId w:val="220"/>
  </w:num>
  <w:num w:numId="49">
    <w:abstractNumId w:val="97"/>
  </w:num>
  <w:num w:numId="50">
    <w:abstractNumId w:val="213"/>
  </w:num>
  <w:num w:numId="51">
    <w:abstractNumId w:val="148"/>
  </w:num>
  <w:num w:numId="52">
    <w:abstractNumId w:val="107"/>
  </w:num>
  <w:num w:numId="53">
    <w:abstractNumId w:val="190"/>
  </w:num>
  <w:num w:numId="54">
    <w:abstractNumId w:val="55"/>
  </w:num>
  <w:num w:numId="55">
    <w:abstractNumId w:val="177"/>
  </w:num>
  <w:num w:numId="56">
    <w:abstractNumId w:val="188"/>
  </w:num>
  <w:num w:numId="57">
    <w:abstractNumId w:val="61"/>
  </w:num>
  <w:num w:numId="58">
    <w:abstractNumId w:val="172"/>
  </w:num>
  <w:num w:numId="59">
    <w:abstractNumId w:val="192"/>
  </w:num>
  <w:num w:numId="60">
    <w:abstractNumId w:val="228"/>
  </w:num>
  <w:num w:numId="61">
    <w:abstractNumId w:val="111"/>
  </w:num>
  <w:num w:numId="62">
    <w:abstractNumId w:val="38"/>
  </w:num>
  <w:num w:numId="63">
    <w:abstractNumId w:val="27"/>
  </w:num>
  <w:num w:numId="64">
    <w:abstractNumId w:val="158"/>
  </w:num>
  <w:num w:numId="65">
    <w:abstractNumId w:val="135"/>
  </w:num>
  <w:num w:numId="66">
    <w:abstractNumId w:val="119"/>
  </w:num>
  <w:num w:numId="67">
    <w:abstractNumId w:val="215"/>
  </w:num>
  <w:num w:numId="68">
    <w:abstractNumId w:val="146"/>
  </w:num>
  <w:num w:numId="69">
    <w:abstractNumId w:val="167"/>
  </w:num>
  <w:num w:numId="70">
    <w:abstractNumId w:val="113"/>
  </w:num>
  <w:num w:numId="71">
    <w:abstractNumId w:val="58"/>
  </w:num>
  <w:num w:numId="72">
    <w:abstractNumId w:val="218"/>
  </w:num>
  <w:num w:numId="73">
    <w:abstractNumId w:val="212"/>
  </w:num>
  <w:num w:numId="74">
    <w:abstractNumId w:val="68"/>
  </w:num>
  <w:num w:numId="75">
    <w:abstractNumId w:val="128"/>
  </w:num>
  <w:num w:numId="76">
    <w:abstractNumId w:val="178"/>
  </w:num>
  <w:num w:numId="77">
    <w:abstractNumId w:val="82"/>
  </w:num>
  <w:num w:numId="78">
    <w:abstractNumId w:val="115"/>
  </w:num>
  <w:num w:numId="79">
    <w:abstractNumId w:val="35"/>
  </w:num>
  <w:num w:numId="80">
    <w:abstractNumId w:val="130"/>
  </w:num>
  <w:num w:numId="81">
    <w:abstractNumId w:val="141"/>
  </w:num>
  <w:num w:numId="82">
    <w:abstractNumId w:val="81"/>
  </w:num>
  <w:num w:numId="83">
    <w:abstractNumId w:val="176"/>
  </w:num>
  <w:num w:numId="84">
    <w:abstractNumId w:val="184"/>
  </w:num>
  <w:num w:numId="85">
    <w:abstractNumId w:val="52"/>
  </w:num>
  <w:num w:numId="86">
    <w:abstractNumId w:val="191"/>
  </w:num>
  <w:num w:numId="87">
    <w:abstractNumId w:val="153"/>
  </w:num>
  <w:num w:numId="88">
    <w:abstractNumId w:val="139"/>
  </w:num>
  <w:num w:numId="89">
    <w:abstractNumId w:val="45"/>
  </w:num>
  <w:num w:numId="90">
    <w:abstractNumId w:val="105"/>
  </w:num>
  <w:num w:numId="91">
    <w:abstractNumId w:val="169"/>
  </w:num>
  <w:num w:numId="92">
    <w:abstractNumId w:val="34"/>
  </w:num>
  <w:num w:numId="93">
    <w:abstractNumId w:val="59"/>
  </w:num>
  <w:num w:numId="94">
    <w:abstractNumId w:val="173"/>
  </w:num>
  <w:num w:numId="95">
    <w:abstractNumId w:val="26"/>
  </w:num>
  <w:num w:numId="96">
    <w:abstractNumId w:val="53"/>
  </w:num>
  <w:num w:numId="97">
    <w:abstractNumId w:val="134"/>
  </w:num>
  <w:num w:numId="98">
    <w:abstractNumId w:val="217"/>
  </w:num>
  <w:num w:numId="99">
    <w:abstractNumId w:val="208"/>
  </w:num>
  <w:num w:numId="100">
    <w:abstractNumId w:val="89"/>
  </w:num>
  <w:num w:numId="101">
    <w:abstractNumId w:val="25"/>
  </w:num>
  <w:num w:numId="102">
    <w:abstractNumId w:val="197"/>
  </w:num>
  <w:num w:numId="103">
    <w:abstractNumId w:val="226"/>
  </w:num>
  <w:num w:numId="104">
    <w:abstractNumId w:val="54"/>
  </w:num>
  <w:num w:numId="105">
    <w:abstractNumId w:val="76"/>
  </w:num>
  <w:num w:numId="106">
    <w:abstractNumId w:val="162"/>
  </w:num>
  <w:num w:numId="107">
    <w:abstractNumId w:val="109"/>
  </w:num>
  <w:num w:numId="108">
    <w:abstractNumId w:val="63"/>
  </w:num>
  <w:num w:numId="109">
    <w:abstractNumId w:val="120"/>
  </w:num>
  <w:num w:numId="110">
    <w:abstractNumId w:val="116"/>
  </w:num>
  <w:num w:numId="111">
    <w:abstractNumId w:val="72"/>
  </w:num>
  <w:num w:numId="112">
    <w:abstractNumId w:val="70"/>
  </w:num>
  <w:num w:numId="113">
    <w:abstractNumId w:val="100"/>
  </w:num>
  <w:num w:numId="114">
    <w:abstractNumId w:val="64"/>
  </w:num>
  <w:num w:numId="115">
    <w:abstractNumId w:val="127"/>
  </w:num>
  <w:num w:numId="116">
    <w:abstractNumId w:val="37"/>
  </w:num>
  <w:num w:numId="117">
    <w:abstractNumId w:val="159"/>
  </w:num>
  <w:num w:numId="118">
    <w:abstractNumId w:val="118"/>
  </w:num>
  <w:num w:numId="119">
    <w:abstractNumId w:val="149"/>
  </w:num>
  <w:num w:numId="120">
    <w:abstractNumId w:val="71"/>
  </w:num>
  <w:num w:numId="121">
    <w:abstractNumId w:val="182"/>
  </w:num>
  <w:num w:numId="122">
    <w:abstractNumId w:val="74"/>
  </w:num>
  <w:num w:numId="123">
    <w:abstractNumId w:val="211"/>
  </w:num>
  <w:num w:numId="124">
    <w:abstractNumId w:val="79"/>
  </w:num>
  <w:num w:numId="125">
    <w:abstractNumId w:val="143"/>
  </w:num>
  <w:num w:numId="126">
    <w:abstractNumId w:val="224"/>
  </w:num>
  <w:num w:numId="127">
    <w:abstractNumId w:val="117"/>
  </w:num>
  <w:num w:numId="128">
    <w:abstractNumId w:val="168"/>
  </w:num>
  <w:num w:numId="129">
    <w:abstractNumId w:val="41"/>
  </w:num>
  <w:num w:numId="130">
    <w:abstractNumId w:val="196"/>
  </w:num>
  <w:num w:numId="131">
    <w:abstractNumId w:val="164"/>
  </w:num>
  <w:num w:numId="132">
    <w:abstractNumId w:val="112"/>
  </w:num>
  <w:num w:numId="133">
    <w:abstractNumId w:val="145"/>
  </w:num>
  <w:num w:numId="134">
    <w:abstractNumId w:val="202"/>
  </w:num>
  <w:num w:numId="135">
    <w:abstractNumId w:val="175"/>
  </w:num>
  <w:num w:numId="136">
    <w:abstractNumId w:val="132"/>
  </w:num>
  <w:num w:numId="137">
    <w:abstractNumId w:val="186"/>
  </w:num>
  <w:num w:numId="138">
    <w:abstractNumId w:val="60"/>
  </w:num>
  <w:num w:numId="139">
    <w:abstractNumId w:val="88"/>
  </w:num>
  <w:num w:numId="140">
    <w:abstractNumId w:val="179"/>
  </w:num>
  <w:num w:numId="141">
    <w:abstractNumId w:val="140"/>
  </w:num>
  <w:num w:numId="142">
    <w:abstractNumId w:val="206"/>
  </w:num>
  <w:num w:numId="143">
    <w:abstractNumId w:val="131"/>
  </w:num>
  <w:num w:numId="144">
    <w:abstractNumId w:val="80"/>
  </w:num>
  <w:num w:numId="145">
    <w:abstractNumId w:val="207"/>
  </w:num>
  <w:num w:numId="146">
    <w:abstractNumId w:val="48"/>
  </w:num>
  <w:num w:numId="147">
    <w:abstractNumId w:val="40"/>
  </w:num>
  <w:num w:numId="148">
    <w:abstractNumId w:val="125"/>
  </w:num>
  <w:num w:numId="149">
    <w:abstractNumId w:val="126"/>
  </w:num>
  <w:num w:numId="150">
    <w:abstractNumId w:val="67"/>
  </w:num>
  <w:num w:numId="151">
    <w:abstractNumId w:val="94"/>
  </w:num>
  <w:num w:numId="152">
    <w:abstractNumId w:val="194"/>
  </w:num>
  <w:num w:numId="153">
    <w:abstractNumId w:val="187"/>
  </w:num>
  <w:num w:numId="154">
    <w:abstractNumId w:val="209"/>
  </w:num>
  <w:num w:numId="155">
    <w:abstractNumId w:val="103"/>
  </w:num>
  <w:num w:numId="156">
    <w:abstractNumId w:val="155"/>
  </w:num>
  <w:num w:numId="157">
    <w:abstractNumId w:val="142"/>
  </w:num>
  <w:num w:numId="158">
    <w:abstractNumId w:val="150"/>
  </w:num>
  <w:num w:numId="159">
    <w:abstractNumId w:val="93"/>
  </w:num>
  <w:num w:numId="160">
    <w:abstractNumId w:val="181"/>
  </w:num>
  <w:num w:numId="161">
    <w:abstractNumId w:val="77"/>
  </w:num>
  <w:num w:numId="162">
    <w:abstractNumId w:val="163"/>
  </w:num>
  <w:num w:numId="163">
    <w:abstractNumId w:val="122"/>
  </w:num>
  <w:num w:numId="164">
    <w:abstractNumId w:val="227"/>
  </w:num>
  <w:num w:numId="165">
    <w:abstractNumId w:val="137"/>
  </w:num>
  <w:num w:numId="166">
    <w:abstractNumId w:val="160"/>
  </w:num>
  <w:num w:numId="167">
    <w:abstractNumId w:val="30"/>
  </w:num>
  <w:num w:numId="168">
    <w:abstractNumId w:val="57"/>
  </w:num>
  <w:num w:numId="169">
    <w:abstractNumId w:val="50"/>
  </w:num>
  <w:num w:numId="170">
    <w:abstractNumId w:val="147"/>
  </w:num>
  <w:num w:numId="171">
    <w:abstractNumId w:val="92"/>
  </w:num>
  <w:num w:numId="172">
    <w:abstractNumId w:val="44"/>
  </w:num>
  <w:num w:numId="173">
    <w:abstractNumId w:val="152"/>
  </w:num>
  <w:num w:numId="174">
    <w:abstractNumId w:val="78"/>
  </w:num>
  <w:num w:numId="175">
    <w:abstractNumId w:val="214"/>
  </w:num>
  <w:num w:numId="176">
    <w:abstractNumId w:val="33"/>
  </w:num>
  <w:num w:numId="177">
    <w:abstractNumId w:val="195"/>
  </w:num>
  <w:num w:numId="178">
    <w:abstractNumId w:val="133"/>
  </w:num>
  <w:num w:numId="179">
    <w:abstractNumId w:val="157"/>
  </w:num>
  <w:num w:numId="180">
    <w:abstractNumId w:val="75"/>
  </w:num>
  <w:num w:numId="181">
    <w:abstractNumId w:val="219"/>
  </w:num>
  <w:num w:numId="182">
    <w:abstractNumId w:val="222"/>
  </w:num>
  <w:num w:numId="183">
    <w:abstractNumId w:val="49"/>
  </w:num>
  <w:num w:numId="184">
    <w:abstractNumId w:val="156"/>
  </w:num>
  <w:num w:numId="185">
    <w:abstractNumId w:val="47"/>
  </w:num>
  <w:num w:numId="186">
    <w:abstractNumId w:val="174"/>
  </w:num>
  <w:num w:numId="187">
    <w:abstractNumId w:val="121"/>
  </w:num>
  <w:num w:numId="188">
    <w:abstractNumId w:val="29"/>
  </w:num>
  <w:num w:numId="189">
    <w:abstractNumId w:val="98"/>
  </w:num>
  <w:num w:numId="190">
    <w:abstractNumId w:val="85"/>
  </w:num>
  <w:num w:numId="191">
    <w:abstractNumId w:val="36"/>
  </w:num>
  <w:num w:numId="192">
    <w:abstractNumId w:val="51"/>
  </w:num>
  <w:num w:numId="193">
    <w:abstractNumId w:val="96"/>
  </w:num>
  <w:num w:numId="194">
    <w:abstractNumId w:val="171"/>
  </w:num>
  <w:num w:numId="195">
    <w:abstractNumId w:val="28"/>
  </w:num>
  <w:num w:numId="196">
    <w:abstractNumId w:val="62"/>
  </w:num>
  <w:num w:numId="197">
    <w:abstractNumId w:val="31"/>
  </w:num>
  <w:num w:numId="198">
    <w:abstractNumId w:val="43"/>
  </w:num>
  <w:num w:numId="199">
    <w:abstractNumId w:val="203"/>
  </w:num>
  <w:num w:numId="200">
    <w:abstractNumId w:val="73"/>
  </w:num>
  <w:num w:numId="201">
    <w:abstractNumId w:val="185"/>
  </w:num>
  <w:num w:numId="202">
    <w:abstractNumId w:val="151"/>
  </w:num>
  <w:num w:numId="203">
    <w:abstractNumId w:val="86"/>
  </w:num>
  <w:num w:numId="204">
    <w:abstractNumId w:val="69"/>
  </w:num>
  <w:num w:numId="205">
    <w:abstractNumId w:val="200"/>
  </w:num>
  <w:num w:numId="206">
    <w:abstractNumId w:val="95"/>
  </w:num>
  <w:num w:numId="207">
    <w:abstractNumId w:val="106"/>
  </w:num>
  <w:num w:numId="208">
    <w:abstractNumId w:val="65"/>
  </w:num>
  <w:num w:numId="209">
    <w:abstractNumId w:val="91"/>
  </w:num>
  <w:num w:numId="210">
    <w:abstractNumId w:val="183"/>
  </w:num>
  <w:num w:numId="211">
    <w:abstractNumId w:val="205"/>
  </w:num>
  <w:num w:numId="212">
    <w:abstractNumId w:val="216"/>
  </w:num>
  <w:num w:numId="213">
    <w:abstractNumId w:val="84"/>
  </w:num>
  <w:num w:numId="214">
    <w:abstractNumId w:val="201"/>
  </w:num>
  <w:num w:numId="215">
    <w:abstractNumId w:val="204"/>
  </w:num>
  <w:num w:numId="216">
    <w:abstractNumId w:val="165"/>
  </w:num>
  <w:num w:numId="217">
    <w:abstractNumId w:val="225"/>
  </w:num>
  <w:num w:numId="218">
    <w:abstractNumId w:val="104"/>
  </w:num>
  <w:num w:numId="219">
    <w:abstractNumId w:val="32"/>
  </w:num>
  <w:num w:numId="220">
    <w:abstractNumId w:val="90"/>
  </w:num>
  <w:num w:numId="221">
    <w:abstractNumId w:val="124"/>
  </w:num>
  <w:num w:numId="222">
    <w:abstractNumId w:val="101"/>
  </w:num>
  <w:num w:numId="223">
    <w:abstractNumId w:val="102"/>
  </w:num>
  <w:num w:numId="224">
    <w:abstractNumId w:val="129"/>
  </w:num>
  <w:num w:numId="225">
    <w:abstractNumId w:val="20"/>
  </w:num>
  <w:num w:numId="226">
    <w:abstractNumId w:val="21"/>
  </w:num>
  <w:num w:numId="227">
    <w:abstractNumId w:val="22"/>
  </w:num>
  <w:num w:numId="228">
    <w:abstractNumId w:val="23"/>
  </w:num>
  <w:num w:numId="229">
    <w:abstractNumId w:val="24"/>
  </w:num>
  <w:num w:numId="230">
    <w:abstractNumId w:val="207"/>
    <w:lvlOverride w:ilvl="0">
      <w:lvl w:ilvl="0" w:tplc="7DC0A5A8">
        <w:start w:val="1"/>
        <w:numFmt w:val="decimal"/>
        <w:lvlText w:val="(%1)"/>
        <w:lvlJc w:val="left"/>
        <w:pPr>
          <w:ind w:left="720" w:hanging="360"/>
        </w:pPr>
        <w:rPr>
          <w:rFonts w:hint="default"/>
          <w:b w:val="0"/>
          <w:color w:val="auto"/>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89"/>
    <w:rsid w:val="00072E41"/>
    <w:rsid w:val="000E22AB"/>
    <w:rsid w:val="00100B97"/>
    <w:rsid w:val="00101CB4"/>
    <w:rsid w:val="00126252"/>
    <w:rsid w:val="001541E5"/>
    <w:rsid w:val="00166B67"/>
    <w:rsid w:val="00171A9D"/>
    <w:rsid w:val="001735B1"/>
    <w:rsid w:val="001B6352"/>
    <w:rsid w:val="001C7021"/>
    <w:rsid w:val="002136CA"/>
    <w:rsid w:val="00242CA2"/>
    <w:rsid w:val="00267044"/>
    <w:rsid w:val="002D203C"/>
    <w:rsid w:val="002D6459"/>
    <w:rsid w:val="002D7204"/>
    <w:rsid w:val="003D2413"/>
    <w:rsid w:val="003F2674"/>
    <w:rsid w:val="0051651B"/>
    <w:rsid w:val="005745C4"/>
    <w:rsid w:val="005A1C8D"/>
    <w:rsid w:val="005E7AD2"/>
    <w:rsid w:val="00604343"/>
    <w:rsid w:val="0066761F"/>
    <w:rsid w:val="006B1587"/>
    <w:rsid w:val="00710560"/>
    <w:rsid w:val="007406B3"/>
    <w:rsid w:val="00742389"/>
    <w:rsid w:val="007A162E"/>
    <w:rsid w:val="007D0A17"/>
    <w:rsid w:val="0089702C"/>
    <w:rsid w:val="008B77D0"/>
    <w:rsid w:val="008C1C9F"/>
    <w:rsid w:val="008C690A"/>
    <w:rsid w:val="008E0E24"/>
    <w:rsid w:val="008E1B3E"/>
    <w:rsid w:val="00922D49"/>
    <w:rsid w:val="009641BC"/>
    <w:rsid w:val="00985DA5"/>
    <w:rsid w:val="00A8065C"/>
    <w:rsid w:val="00AB7744"/>
    <w:rsid w:val="00AE267A"/>
    <w:rsid w:val="00B17FF9"/>
    <w:rsid w:val="00BF598E"/>
    <w:rsid w:val="00C03C6A"/>
    <w:rsid w:val="00C23ACC"/>
    <w:rsid w:val="00D26264"/>
    <w:rsid w:val="00D3287F"/>
    <w:rsid w:val="00D87385"/>
    <w:rsid w:val="00D93940"/>
    <w:rsid w:val="00E73B4D"/>
    <w:rsid w:val="00EC2B56"/>
    <w:rsid w:val="00EC6608"/>
    <w:rsid w:val="00ED0092"/>
    <w:rsid w:val="00F30309"/>
    <w:rsid w:val="00F67D07"/>
    <w:rsid w:val="00FF57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42389"/>
    <w:pPr>
      <w:keepNext/>
      <w:numPr>
        <w:numId w:val="30"/>
      </w:numPr>
      <w:spacing w:before="120" w:after="120" w:line="240" w:lineRule="auto"/>
      <w:ind w:left="697" w:hanging="357"/>
      <w:jc w:val="both"/>
      <w:outlineLvl w:val="0"/>
    </w:pPr>
    <w:rPr>
      <w:rFonts w:ascii="Times New Roman" w:eastAsia="Times New Roman" w:hAnsi="Times New Roman" w:cs="Arial"/>
      <w:b/>
      <w:bCs/>
      <w:kern w:val="32"/>
      <w:szCs w:val="32"/>
      <w:lang w:val="en-GB" w:eastAsia="hr-HR"/>
    </w:rPr>
  </w:style>
  <w:style w:type="paragraph" w:styleId="Naslov2">
    <w:name w:val="heading 2"/>
    <w:basedOn w:val="Normal"/>
    <w:next w:val="Normal"/>
    <w:link w:val="Naslov2Char"/>
    <w:qFormat/>
    <w:rsid w:val="00742389"/>
    <w:pPr>
      <w:keepNext/>
      <w:numPr>
        <w:numId w:val="146"/>
      </w:numPr>
      <w:spacing w:before="240" w:after="60" w:line="240" w:lineRule="auto"/>
      <w:jc w:val="both"/>
      <w:outlineLvl w:val="1"/>
    </w:pPr>
    <w:rPr>
      <w:rFonts w:ascii="Times New Roman" w:eastAsia="Times New Roman" w:hAnsi="Times New Roman" w:cs="Arial"/>
      <w:b/>
      <w:bCs/>
      <w:iCs/>
      <w:szCs w:val="28"/>
      <w:lang w:val="en-GB" w:eastAsia="hr-HR"/>
    </w:rPr>
  </w:style>
  <w:style w:type="paragraph" w:styleId="Naslov3">
    <w:name w:val="heading 3"/>
    <w:aliases w:val="2.2.1."/>
    <w:basedOn w:val="Normal"/>
    <w:next w:val="Normal"/>
    <w:link w:val="Naslov3Char"/>
    <w:qFormat/>
    <w:rsid w:val="00742389"/>
    <w:pPr>
      <w:keepNext/>
      <w:widowControl w:val="0"/>
      <w:autoSpaceDE w:val="0"/>
      <w:autoSpaceDN w:val="0"/>
      <w:adjustRightInd w:val="0"/>
      <w:spacing w:before="240" w:after="120" w:line="240" w:lineRule="auto"/>
      <w:ind w:left="680" w:hanging="340"/>
      <w:jc w:val="both"/>
      <w:outlineLvl w:val="2"/>
    </w:pPr>
    <w:rPr>
      <w:rFonts w:ascii="Times New Roman" w:eastAsia="Times New Roman" w:hAnsi="Times New Roman" w:cs="Arial"/>
      <w:b/>
      <w:bCs/>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42389"/>
    <w:rPr>
      <w:rFonts w:ascii="Times New Roman" w:eastAsia="Times New Roman" w:hAnsi="Times New Roman" w:cs="Arial"/>
      <w:b/>
      <w:bCs/>
      <w:kern w:val="32"/>
      <w:szCs w:val="32"/>
      <w:lang w:val="en-GB" w:eastAsia="hr-HR"/>
    </w:rPr>
  </w:style>
  <w:style w:type="character" w:customStyle="1" w:styleId="Naslov2Char">
    <w:name w:val="Naslov 2 Char"/>
    <w:basedOn w:val="Zadanifontodlomka"/>
    <w:link w:val="Naslov2"/>
    <w:rsid w:val="00742389"/>
    <w:rPr>
      <w:rFonts w:ascii="Times New Roman" w:eastAsia="Times New Roman" w:hAnsi="Times New Roman" w:cs="Arial"/>
      <w:b/>
      <w:bCs/>
      <w:iCs/>
      <w:szCs w:val="28"/>
      <w:lang w:val="en-GB" w:eastAsia="hr-HR"/>
    </w:rPr>
  </w:style>
  <w:style w:type="character" w:customStyle="1" w:styleId="Naslov3Char">
    <w:name w:val="Naslov 3 Char"/>
    <w:aliases w:val="2.2.1. Char"/>
    <w:basedOn w:val="Zadanifontodlomka"/>
    <w:link w:val="Naslov3"/>
    <w:rsid w:val="00742389"/>
    <w:rPr>
      <w:rFonts w:ascii="Times New Roman" w:eastAsia="Times New Roman" w:hAnsi="Times New Roman" w:cs="Arial"/>
      <w:b/>
      <w:bCs/>
      <w:szCs w:val="26"/>
      <w:lang w:eastAsia="hr-HR"/>
    </w:rPr>
  </w:style>
  <w:style w:type="numbering" w:customStyle="1" w:styleId="Bezpopisa1">
    <w:name w:val="Bez popisa1"/>
    <w:next w:val="Bezpopisa"/>
    <w:semiHidden/>
    <w:rsid w:val="00742389"/>
  </w:style>
  <w:style w:type="paragraph" w:customStyle="1" w:styleId="Default">
    <w:name w:val="Default"/>
    <w:rsid w:val="0074238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Heading61">
    <w:name w:val="Heading 61"/>
    <w:basedOn w:val="Default"/>
    <w:next w:val="Default"/>
    <w:rsid w:val="00742389"/>
    <w:rPr>
      <w:color w:val="auto"/>
    </w:rPr>
  </w:style>
  <w:style w:type="paragraph" w:styleId="Tijeloteksta">
    <w:name w:val="Body Text"/>
    <w:aliases w:val="uvlaka 3"/>
    <w:basedOn w:val="Default"/>
    <w:next w:val="Default"/>
    <w:link w:val="TijelotekstaChar"/>
    <w:rsid w:val="00742389"/>
    <w:rPr>
      <w:color w:val="auto"/>
    </w:rPr>
  </w:style>
  <w:style w:type="character" w:customStyle="1" w:styleId="TijelotekstaChar">
    <w:name w:val="Tijelo teksta Char"/>
    <w:aliases w:val="uvlaka 3 Char"/>
    <w:basedOn w:val="Zadanifontodlomka"/>
    <w:link w:val="Tijeloteksta"/>
    <w:rsid w:val="00742389"/>
    <w:rPr>
      <w:rFonts w:ascii="Times New Roman" w:eastAsia="Times New Roman" w:hAnsi="Times New Roman" w:cs="Times New Roman"/>
      <w:sz w:val="24"/>
      <w:szCs w:val="24"/>
      <w:lang w:eastAsia="hr-HR"/>
    </w:rPr>
  </w:style>
  <w:style w:type="paragraph" w:customStyle="1" w:styleId="Heading11">
    <w:name w:val="Heading 11"/>
    <w:basedOn w:val="Default"/>
    <w:next w:val="Default"/>
    <w:rsid w:val="00742389"/>
    <w:rPr>
      <w:color w:val="auto"/>
    </w:rPr>
  </w:style>
  <w:style w:type="paragraph" w:styleId="Tijeloteksta3">
    <w:name w:val="Body Text 3"/>
    <w:basedOn w:val="Default"/>
    <w:next w:val="Default"/>
    <w:link w:val="Tijeloteksta3Char"/>
    <w:rsid w:val="00742389"/>
    <w:rPr>
      <w:color w:val="auto"/>
    </w:rPr>
  </w:style>
  <w:style w:type="character" w:customStyle="1" w:styleId="Tijeloteksta3Char">
    <w:name w:val="Tijelo teksta 3 Char"/>
    <w:basedOn w:val="Zadanifontodlomka"/>
    <w:link w:val="Tijeloteksta3"/>
    <w:rsid w:val="00742389"/>
    <w:rPr>
      <w:rFonts w:ascii="Times New Roman" w:eastAsia="Times New Roman" w:hAnsi="Times New Roman" w:cs="Times New Roman"/>
      <w:sz w:val="24"/>
      <w:szCs w:val="24"/>
      <w:lang w:eastAsia="hr-HR"/>
    </w:rPr>
  </w:style>
  <w:style w:type="paragraph" w:customStyle="1" w:styleId="Heading21">
    <w:name w:val="Heading 21"/>
    <w:basedOn w:val="Default"/>
    <w:next w:val="Default"/>
    <w:rsid w:val="00742389"/>
    <w:rPr>
      <w:color w:val="auto"/>
    </w:rPr>
  </w:style>
  <w:style w:type="paragraph" w:customStyle="1" w:styleId="Heading71">
    <w:name w:val="Heading 71"/>
    <w:basedOn w:val="Default"/>
    <w:next w:val="Default"/>
    <w:rsid w:val="00742389"/>
    <w:rPr>
      <w:color w:val="auto"/>
    </w:rPr>
  </w:style>
  <w:style w:type="paragraph" w:styleId="Uvuenotijeloteksta">
    <w:name w:val="Body Text Indent"/>
    <w:basedOn w:val="Default"/>
    <w:next w:val="Default"/>
    <w:link w:val="UvuenotijelotekstaChar"/>
    <w:rsid w:val="00742389"/>
    <w:rPr>
      <w:color w:val="auto"/>
    </w:rPr>
  </w:style>
  <w:style w:type="character" w:customStyle="1" w:styleId="UvuenotijelotekstaChar">
    <w:name w:val="Uvučeno tijelo teksta Char"/>
    <w:basedOn w:val="Zadanifontodlomka"/>
    <w:link w:val="Uvuenotijeloteksta"/>
    <w:rsid w:val="00742389"/>
    <w:rPr>
      <w:rFonts w:ascii="Times New Roman" w:eastAsia="Times New Roman" w:hAnsi="Times New Roman" w:cs="Times New Roman"/>
      <w:sz w:val="24"/>
      <w:szCs w:val="24"/>
      <w:lang w:eastAsia="hr-HR"/>
    </w:rPr>
  </w:style>
  <w:style w:type="paragraph" w:customStyle="1" w:styleId="Heading31">
    <w:name w:val="Heading 31"/>
    <w:basedOn w:val="Default"/>
    <w:next w:val="Default"/>
    <w:rsid w:val="00742389"/>
    <w:rPr>
      <w:color w:val="auto"/>
    </w:rPr>
  </w:style>
  <w:style w:type="paragraph" w:customStyle="1" w:styleId="BodyTextIndent1">
    <w:name w:val="Body Text Indent1"/>
    <w:basedOn w:val="Default"/>
    <w:next w:val="Default"/>
    <w:rsid w:val="00742389"/>
    <w:rPr>
      <w:color w:val="auto"/>
    </w:rPr>
  </w:style>
  <w:style w:type="paragraph" w:customStyle="1" w:styleId="FootnoteText1">
    <w:name w:val="Footnote Text1"/>
    <w:basedOn w:val="Default"/>
    <w:next w:val="Default"/>
    <w:rsid w:val="00742389"/>
    <w:rPr>
      <w:color w:val="auto"/>
    </w:rPr>
  </w:style>
  <w:style w:type="paragraph" w:styleId="Zaglavlje">
    <w:name w:val="header"/>
    <w:basedOn w:val="Normal"/>
    <w:link w:val="ZaglavljeChar"/>
    <w:uiPriority w:val="99"/>
    <w:rsid w:val="00742389"/>
    <w:pPr>
      <w:widowControl w:val="0"/>
      <w:tabs>
        <w:tab w:val="center" w:pos="4536"/>
        <w:tab w:val="right" w:pos="9072"/>
      </w:tabs>
      <w:autoSpaceDE w:val="0"/>
      <w:autoSpaceDN w:val="0"/>
      <w:adjustRightInd w:val="0"/>
      <w:spacing w:before="40" w:after="40" w:line="240" w:lineRule="auto"/>
      <w:ind w:firstLine="284"/>
      <w:jc w:val="both"/>
    </w:pPr>
    <w:rPr>
      <w:rFonts w:ascii="Times New Roman" w:eastAsia="Times New Roman" w:hAnsi="Times New Roman" w:cs="Times New Roman"/>
      <w:szCs w:val="24"/>
      <w:lang w:val="x-none" w:eastAsia="x-none"/>
    </w:rPr>
  </w:style>
  <w:style w:type="character" w:customStyle="1" w:styleId="ZaglavljeChar">
    <w:name w:val="Zaglavlje Char"/>
    <w:basedOn w:val="Zadanifontodlomka"/>
    <w:link w:val="Zaglavlje"/>
    <w:uiPriority w:val="99"/>
    <w:rsid w:val="00742389"/>
    <w:rPr>
      <w:rFonts w:ascii="Times New Roman" w:eastAsia="Times New Roman" w:hAnsi="Times New Roman" w:cs="Times New Roman"/>
      <w:szCs w:val="24"/>
      <w:lang w:val="x-none" w:eastAsia="x-none"/>
    </w:rPr>
  </w:style>
  <w:style w:type="paragraph" w:styleId="Podnoje">
    <w:name w:val="footer"/>
    <w:basedOn w:val="Normal"/>
    <w:link w:val="PodnojeChar"/>
    <w:uiPriority w:val="99"/>
    <w:rsid w:val="00742389"/>
    <w:pPr>
      <w:widowControl w:val="0"/>
      <w:tabs>
        <w:tab w:val="center" w:pos="4536"/>
        <w:tab w:val="right" w:pos="9072"/>
      </w:tabs>
      <w:autoSpaceDE w:val="0"/>
      <w:autoSpaceDN w:val="0"/>
      <w:adjustRightInd w:val="0"/>
      <w:spacing w:before="40" w:after="40" w:line="240" w:lineRule="auto"/>
      <w:ind w:firstLine="284"/>
      <w:jc w:val="both"/>
    </w:pPr>
    <w:rPr>
      <w:rFonts w:ascii="Arial" w:eastAsia="Times New Roman" w:hAnsi="Arial" w:cs="Times New Roman"/>
      <w:szCs w:val="24"/>
      <w:lang w:val="x-none" w:eastAsia="x-none"/>
    </w:rPr>
  </w:style>
  <w:style w:type="character" w:customStyle="1" w:styleId="PodnojeChar">
    <w:name w:val="Podnožje Char"/>
    <w:basedOn w:val="Zadanifontodlomka"/>
    <w:link w:val="Podnoje"/>
    <w:uiPriority w:val="99"/>
    <w:rsid w:val="00742389"/>
    <w:rPr>
      <w:rFonts w:ascii="Arial" w:eastAsia="Times New Roman" w:hAnsi="Arial" w:cs="Times New Roman"/>
      <w:szCs w:val="24"/>
      <w:lang w:val="x-none" w:eastAsia="x-none"/>
    </w:rPr>
  </w:style>
  <w:style w:type="table" w:styleId="Reetkatablice">
    <w:name w:val="Table Grid"/>
    <w:basedOn w:val="Obinatablica"/>
    <w:uiPriority w:val="59"/>
    <w:rsid w:val="00742389"/>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3">
    <w:name w:val="List Bullet 3"/>
    <w:basedOn w:val="Normal"/>
    <w:autoRedefine/>
    <w:rsid w:val="00742389"/>
    <w:pPr>
      <w:numPr>
        <w:numId w:val="26"/>
      </w:numPr>
      <w:spacing w:before="40" w:after="40" w:line="240" w:lineRule="auto"/>
      <w:jc w:val="both"/>
    </w:pPr>
    <w:rPr>
      <w:rFonts w:ascii="Times New Roman" w:eastAsia="Times New Roman" w:hAnsi="Times New Roman" w:cs="Times New Roman"/>
      <w:sz w:val="20"/>
      <w:szCs w:val="20"/>
      <w:lang w:val="en-GB" w:eastAsia="hr-HR"/>
    </w:rPr>
  </w:style>
  <w:style w:type="character" w:styleId="Brojstranice">
    <w:name w:val="page number"/>
    <w:basedOn w:val="Zadanifontodlomka"/>
    <w:rsid w:val="00742389"/>
  </w:style>
  <w:style w:type="paragraph" w:styleId="Naslov">
    <w:name w:val="Title"/>
    <w:basedOn w:val="Grafikeoznake3"/>
    <w:next w:val="Brojevi"/>
    <w:link w:val="NaslovChar"/>
    <w:autoRedefine/>
    <w:qFormat/>
    <w:rsid w:val="00742389"/>
    <w:pPr>
      <w:numPr>
        <w:numId w:val="0"/>
      </w:numPr>
      <w:spacing w:before="60" w:after="60"/>
      <w:ind w:left="284"/>
      <w:jc w:val="center"/>
    </w:pPr>
    <w:rPr>
      <w:b/>
    </w:rPr>
  </w:style>
  <w:style w:type="character" w:customStyle="1" w:styleId="NaslovChar">
    <w:name w:val="Naslov Char"/>
    <w:basedOn w:val="Zadanifontodlomka"/>
    <w:link w:val="Naslov"/>
    <w:rsid w:val="00742389"/>
    <w:rPr>
      <w:rFonts w:ascii="Times New Roman" w:eastAsia="Times New Roman" w:hAnsi="Times New Roman" w:cs="Times New Roman"/>
      <w:b/>
      <w:sz w:val="20"/>
      <w:szCs w:val="20"/>
      <w:lang w:val="en-GB" w:eastAsia="hr-HR"/>
    </w:rPr>
  </w:style>
  <w:style w:type="paragraph" w:customStyle="1" w:styleId="tijelotekstabezuvlake">
    <w:name w:val="tijelo teksta bez uvlake"/>
    <w:basedOn w:val="Normal"/>
    <w:rsid w:val="00742389"/>
    <w:pPr>
      <w:spacing w:before="40" w:after="40" w:line="240" w:lineRule="auto"/>
      <w:ind w:firstLine="284"/>
      <w:jc w:val="both"/>
    </w:pPr>
    <w:rPr>
      <w:rFonts w:ascii="Times New Roman" w:eastAsia="Times New Roman" w:hAnsi="Times New Roman" w:cs="Times New Roman"/>
      <w:sz w:val="20"/>
      <w:szCs w:val="24"/>
      <w:lang w:eastAsia="hr-HR"/>
    </w:rPr>
  </w:style>
  <w:style w:type="paragraph" w:styleId="Tijeloteksta-uvlaka3">
    <w:name w:val="Body Text Indent 3"/>
    <w:basedOn w:val="Normal"/>
    <w:link w:val="Tijeloteksta-uvlaka3Char"/>
    <w:uiPriority w:val="99"/>
    <w:semiHidden/>
    <w:unhideWhenUsed/>
    <w:rsid w:val="00742389"/>
    <w:pPr>
      <w:widowControl w:val="0"/>
      <w:autoSpaceDE w:val="0"/>
      <w:autoSpaceDN w:val="0"/>
      <w:adjustRightInd w:val="0"/>
      <w:spacing w:before="40" w:after="120" w:line="240" w:lineRule="auto"/>
      <w:ind w:left="283" w:firstLine="284"/>
      <w:jc w:val="both"/>
    </w:pPr>
    <w:rPr>
      <w:rFonts w:ascii="Arial" w:eastAsia="Times New Roman" w:hAnsi="Arial" w:cs="Times New Roman"/>
      <w:sz w:val="16"/>
      <w:szCs w:val="16"/>
      <w:lang w:val="x-none" w:eastAsia="x-none"/>
    </w:rPr>
  </w:style>
  <w:style w:type="character" w:customStyle="1" w:styleId="Tijeloteksta-uvlaka3Char">
    <w:name w:val="Tijelo teksta - uvlaka 3 Char"/>
    <w:basedOn w:val="Zadanifontodlomka"/>
    <w:link w:val="Tijeloteksta-uvlaka3"/>
    <w:uiPriority w:val="99"/>
    <w:semiHidden/>
    <w:rsid w:val="00742389"/>
    <w:rPr>
      <w:rFonts w:ascii="Arial" w:eastAsia="Times New Roman" w:hAnsi="Arial" w:cs="Times New Roman"/>
      <w:sz w:val="16"/>
      <w:szCs w:val="16"/>
      <w:lang w:val="x-none" w:eastAsia="x-none"/>
    </w:rPr>
  </w:style>
  <w:style w:type="paragraph" w:styleId="Odlomakpopisa">
    <w:name w:val="List Paragraph"/>
    <w:basedOn w:val="Normal"/>
    <w:uiPriority w:val="34"/>
    <w:qFormat/>
    <w:rsid w:val="00742389"/>
    <w:pPr>
      <w:widowControl w:val="0"/>
      <w:autoSpaceDE w:val="0"/>
      <w:autoSpaceDN w:val="0"/>
      <w:adjustRightInd w:val="0"/>
      <w:spacing w:before="40" w:after="40" w:line="240" w:lineRule="auto"/>
      <w:ind w:left="708" w:firstLine="284"/>
      <w:jc w:val="both"/>
    </w:pPr>
    <w:rPr>
      <w:rFonts w:ascii="Times New Roman" w:eastAsia="Times New Roman" w:hAnsi="Times New Roman" w:cs="Times New Roman"/>
      <w:szCs w:val="24"/>
      <w:lang w:eastAsia="hr-HR"/>
    </w:rPr>
  </w:style>
  <w:style w:type="paragraph" w:styleId="Brojevi">
    <w:name w:val="List Number"/>
    <w:basedOn w:val="Normal"/>
    <w:uiPriority w:val="99"/>
    <w:unhideWhenUsed/>
    <w:rsid w:val="00742389"/>
    <w:pPr>
      <w:widowControl w:val="0"/>
      <w:numPr>
        <w:numId w:val="34"/>
      </w:numPr>
      <w:autoSpaceDE w:val="0"/>
      <w:autoSpaceDN w:val="0"/>
      <w:adjustRightInd w:val="0"/>
      <w:spacing w:before="40" w:after="40" w:line="240" w:lineRule="auto"/>
      <w:contextualSpacing/>
      <w:jc w:val="both"/>
    </w:pPr>
    <w:rPr>
      <w:rFonts w:ascii="Times New Roman" w:eastAsia="Times New Roman" w:hAnsi="Times New Roman" w:cs="Times New Roman"/>
      <w:szCs w:val="24"/>
      <w:lang w:eastAsia="hr-HR"/>
    </w:rPr>
  </w:style>
  <w:style w:type="paragraph" w:styleId="Tijeloteksta-uvlaka2">
    <w:name w:val="Body Text Indent 2"/>
    <w:basedOn w:val="Normal"/>
    <w:link w:val="Tijeloteksta-uvlaka2Char"/>
    <w:uiPriority w:val="99"/>
    <w:semiHidden/>
    <w:unhideWhenUsed/>
    <w:rsid w:val="00742389"/>
    <w:pPr>
      <w:widowControl w:val="0"/>
      <w:autoSpaceDE w:val="0"/>
      <w:autoSpaceDN w:val="0"/>
      <w:adjustRightInd w:val="0"/>
      <w:spacing w:before="40" w:after="120" w:line="480" w:lineRule="auto"/>
      <w:ind w:left="283" w:firstLine="284"/>
      <w:jc w:val="both"/>
    </w:pPr>
    <w:rPr>
      <w:rFonts w:ascii="Times New Roman" w:eastAsia="Times New Roman" w:hAnsi="Times New Roman" w:cs="Times New Roman"/>
      <w:szCs w:val="24"/>
      <w:lang w:val="x-none" w:eastAsia="x-none"/>
    </w:rPr>
  </w:style>
  <w:style w:type="character" w:customStyle="1" w:styleId="Tijeloteksta-uvlaka2Char">
    <w:name w:val="Tijelo teksta - uvlaka 2 Char"/>
    <w:basedOn w:val="Zadanifontodlomka"/>
    <w:link w:val="Tijeloteksta-uvlaka2"/>
    <w:uiPriority w:val="99"/>
    <w:semiHidden/>
    <w:rsid w:val="00742389"/>
    <w:rPr>
      <w:rFonts w:ascii="Times New Roman" w:eastAsia="Times New Roman" w:hAnsi="Times New Roman" w:cs="Times New Roman"/>
      <w:szCs w:val="24"/>
      <w:lang w:val="x-none" w:eastAsia="x-none"/>
    </w:rPr>
  </w:style>
  <w:style w:type="paragraph" w:styleId="Tekstbalonia">
    <w:name w:val="Balloon Text"/>
    <w:basedOn w:val="Normal"/>
    <w:link w:val="TekstbaloniaChar"/>
    <w:uiPriority w:val="99"/>
    <w:semiHidden/>
    <w:unhideWhenUsed/>
    <w:rsid w:val="00742389"/>
    <w:pPr>
      <w:widowControl w:val="0"/>
      <w:autoSpaceDE w:val="0"/>
      <w:autoSpaceDN w:val="0"/>
      <w:adjustRightInd w:val="0"/>
      <w:spacing w:before="40" w:after="40" w:line="240" w:lineRule="auto"/>
      <w:ind w:firstLine="284"/>
      <w:jc w:val="both"/>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semiHidden/>
    <w:rsid w:val="00742389"/>
    <w:rPr>
      <w:rFonts w:ascii="Tahoma" w:eastAsia="Times New Roman" w:hAnsi="Tahoma" w:cs="Times New Roman"/>
      <w:sz w:val="16"/>
      <w:szCs w:val="16"/>
      <w:lang w:val="x-none" w:eastAsia="x-none"/>
    </w:rPr>
  </w:style>
  <w:style w:type="paragraph" w:customStyle="1" w:styleId="BodyText21">
    <w:name w:val="Body Text 21"/>
    <w:basedOn w:val="Normal"/>
    <w:rsid w:val="00742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742389"/>
    <w:pPr>
      <w:widowControl w:val="0"/>
      <w:autoSpaceDE w:val="0"/>
      <w:autoSpaceDN w:val="0"/>
      <w:adjustRightInd w:val="0"/>
      <w:spacing w:before="40" w:after="120" w:line="480" w:lineRule="auto"/>
      <w:ind w:firstLine="284"/>
      <w:jc w:val="both"/>
    </w:pPr>
    <w:rPr>
      <w:rFonts w:ascii="Times New Roman" w:eastAsia="Times New Roman" w:hAnsi="Times New Roman" w:cs="Times New Roman"/>
      <w:szCs w:val="24"/>
      <w:lang w:val="x-none" w:eastAsia="x-none"/>
    </w:rPr>
  </w:style>
  <w:style w:type="character" w:customStyle="1" w:styleId="Tijeloteksta2Char">
    <w:name w:val="Tijelo teksta 2 Char"/>
    <w:basedOn w:val="Zadanifontodlomka"/>
    <w:link w:val="Tijeloteksta2"/>
    <w:uiPriority w:val="99"/>
    <w:semiHidden/>
    <w:rsid w:val="00742389"/>
    <w:rPr>
      <w:rFonts w:ascii="Times New Roman" w:eastAsia="Times New Roman" w:hAnsi="Times New Roman" w:cs="Times New Roman"/>
      <w:szCs w:val="24"/>
      <w:lang w:val="x-none" w:eastAsia="x-none"/>
    </w:rPr>
  </w:style>
  <w:style w:type="paragraph" w:customStyle="1" w:styleId="Normal2">
    <w:name w:val="Normal2"/>
    <w:basedOn w:val="Normal"/>
    <w:rsid w:val="00742389"/>
    <w:pPr>
      <w:spacing w:after="0" w:line="360" w:lineRule="auto"/>
      <w:jc w:val="both"/>
    </w:pPr>
    <w:rPr>
      <w:rFonts w:ascii="Times New Roman" w:eastAsia="Times New Roman" w:hAnsi="Times New Roman" w:cs="Times New Roman"/>
      <w:sz w:val="24"/>
      <w:szCs w:val="20"/>
      <w:lang w:val="en-GB" w:eastAsia="hr-HR"/>
    </w:rPr>
  </w:style>
  <w:style w:type="paragraph" w:customStyle="1" w:styleId="Tekst">
    <w:name w:val="Tekst"/>
    <w:basedOn w:val="Tijeloteksta"/>
    <w:rsid w:val="00742389"/>
    <w:pPr>
      <w:widowControl/>
      <w:autoSpaceDE/>
      <w:autoSpaceDN/>
      <w:adjustRightInd/>
      <w:spacing w:line="240" w:lineRule="exact"/>
      <w:jc w:val="both"/>
    </w:pPr>
    <w:rPr>
      <w:b/>
      <w:sz w:val="20"/>
      <w:szCs w:val="20"/>
    </w:rPr>
  </w:style>
  <w:style w:type="paragraph" w:styleId="Obinitekst">
    <w:name w:val="Plain Text"/>
    <w:basedOn w:val="Normal"/>
    <w:link w:val="ObinitekstChar"/>
    <w:rsid w:val="00742389"/>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742389"/>
    <w:rPr>
      <w:rFonts w:ascii="Courier New" w:eastAsia="Times New Roman" w:hAnsi="Courier New" w:cs="Times New Roman"/>
      <w:sz w:val="20"/>
      <w:szCs w:val="20"/>
      <w:lang w:val="x-none" w:eastAsia="x-none"/>
    </w:rPr>
  </w:style>
  <w:style w:type="paragraph" w:styleId="StandardWeb">
    <w:name w:val="Normal (Web)"/>
    <w:basedOn w:val="Normal"/>
    <w:rsid w:val="0074238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next w:val="Sadraj1"/>
    <w:link w:val="TablicaChar"/>
    <w:autoRedefine/>
    <w:qFormat/>
    <w:rsid w:val="00742389"/>
    <w:pPr>
      <w:numPr>
        <w:numId w:val="189"/>
      </w:numPr>
      <w:tabs>
        <w:tab w:val="left" w:pos="170"/>
      </w:tabs>
      <w:spacing w:before="120" w:after="120" w:line="240" w:lineRule="auto"/>
      <w:outlineLvl w:val="0"/>
    </w:pPr>
    <w:rPr>
      <w:rFonts w:ascii="Arial" w:eastAsia="Calibri" w:hAnsi="Arial" w:cs="Times New Roman"/>
      <w:b/>
      <w:sz w:val="16"/>
      <w:szCs w:val="16"/>
      <w:lang w:val="pl-PL" w:eastAsia="x-none"/>
    </w:rPr>
  </w:style>
  <w:style w:type="character" w:customStyle="1" w:styleId="TablicaChar">
    <w:name w:val="Tablica Char"/>
    <w:link w:val="Tablica"/>
    <w:rsid w:val="00742389"/>
    <w:rPr>
      <w:rFonts w:ascii="Arial" w:eastAsia="Calibri" w:hAnsi="Arial" w:cs="Times New Roman"/>
      <w:b/>
      <w:sz w:val="16"/>
      <w:szCs w:val="16"/>
      <w:lang w:val="pl-PL" w:eastAsia="x-none"/>
    </w:rPr>
  </w:style>
  <w:style w:type="paragraph" w:styleId="Sadraj1">
    <w:name w:val="toc 1"/>
    <w:basedOn w:val="Normal"/>
    <w:next w:val="Normal"/>
    <w:autoRedefine/>
    <w:uiPriority w:val="39"/>
    <w:unhideWhenUsed/>
    <w:rsid w:val="00742389"/>
    <w:pPr>
      <w:widowControl w:val="0"/>
      <w:tabs>
        <w:tab w:val="left" w:pos="880"/>
        <w:tab w:val="right" w:leader="dot" w:pos="9854"/>
      </w:tabs>
      <w:autoSpaceDE w:val="0"/>
      <w:autoSpaceDN w:val="0"/>
      <w:adjustRightInd w:val="0"/>
      <w:spacing w:before="40" w:after="40" w:line="240" w:lineRule="auto"/>
      <w:ind w:left="568" w:hanging="284"/>
      <w:jc w:val="both"/>
    </w:pPr>
    <w:rPr>
      <w:rFonts w:ascii="Times New Roman" w:eastAsia="Times New Roman" w:hAnsi="Times New Roman" w:cs="Times New Roman"/>
      <w:szCs w:val="24"/>
      <w:lang w:eastAsia="hr-HR"/>
    </w:rPr>
  </w:style>
  <w:style w:type="paragraph" w:styleId="TOCNaslov">
    <w:name w:val="TOC Heading"/>
    <w:basedOn w:val="Naslov1"/>
    <w:next w:val="Normal"/>
    <w:uiPriority w:val="39"/>
    <w:semiHidden/>
    <w:unhideWhenUsed/>
    <w:qFormat/>
    <w:rsid w:val="00742389"/>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paragraph" w:styleId="Sadraj3">
    <w:name w:val="toc 3"/>
    <w:basedOn w:val="Normal"/>
    <w:next w:val="Normal"/>
    <w:autoRedefine/>
    <w:uiPriority w:val="39"/>
    <w:unhideWhenUsed/>
    <w:rsid w:val="00742389"/>
    <w:pPr>
      <w:widowControl w:val="0"/>
      <w:tabs>
        <w:tab w:val="right" w:leader="dot" w:pos="9854"/>
      </w:tabs>
      <w:autoSpaceDE w:val="0"/>
      <w:autoSpaceDN w:val="0"/>
      <w:adjustRightInd w:val="0"/>
      <w:spacing w:before="40" w:after="40" w:line="240" w:lineRule="auto"/>
      <w:ind w:left="1418" w:hanging="567"/>
      <w:jc w:val="both"/>
    </w:pPr>
    <w:rPr>
      <w:rFonts w:ascii="Times New Roman" w:eastAsia="Times New Roman" w:hAnsi="Times New Roman" w:cs="Times New Roman"/>
      <w:noProof/>
      <w:color w:val="FF0000"/>
      <w:szCs w:val="24"/>
      <w:lang w:eastAsia="hr-HR"/>
    </w:rPr>
  </w:style>
  <w:style w:type="character" w:styleId="Hiperveza">
    <w:name w:val="Hyperlink"/>
    <w:uiPriority w:val="99"/>
    <w:unhideWhenUsed/>
    <w:rsid w:val="00742389"/>
    <w:rPr>
      <w:color w:val="0000FF"/>
      <w:u w:val="single"/>
    </w:rPr>
  </w:style>
  <w:style w:type="paragraph" w:styleId="Bezproreda">
    <w:name w:val="No Spacing"/>
    <w:uiPriority w:val="1"/>
    <w:qFormat/>
    <w:rsid w:val="002D20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42389"/>
    <w:pPr>
      <w:keepNext/>
      <w:numPr>
        <w:numId w:val="30"/>
      </w:numPr>
      <w:spacing w:before="120" w:after="120" w:line="240" w:lineRule="auto"/>
      <w:ind w:left="697" w:hanging="357"/>
      <w:jc w:val="both"/>
      <w:outlineLvl w:val="0"/>
    </w:pPr>
    <w:rPr>
      <w:rFonts w:ascii="Times New Roman" w:eastAsia="Times New Roman" w:hAnsi="Times New Roman" w:cs="Arial"/>
      <w:b/>
      <w:bCs/>
      <w:kern w:val="32"/>
      <w:szCs w:val="32"/>
      <w:lang w:val="en-GB" w:eastAsia="hr-HR"/>
    </w:rPr>
  </w:style>
  <w:style w:type="paragraph" w:styleId="Naslov2">
    <w:name w:val="heading 2"/>
    <w:basedOn w:val="Normal"/>
    <w:next w:val="Normal"/>
    <w:link w:val="Naslov2Char"/>
    <w:qFormat/>
    <w:rsid w:val="00742389"/>
    <w:pPr>
      <w:keepNext/>
      <w:numPr>
        <w:numId w:val="146"/>
      </w:numPr>
      <w:spacing w:before="240" w:after="60" w:line="240" w:lineRule="auto"/>
      <w:jc w:val="both"/>
      <w:outlineLvl w:val="1"/>
    </w:pPr>
    <w:rPr>
      <w:rFonts w:ascii="Times New Roman" w:eastAsia="Times New Roman" w:hAnsi="Times New Roman" w:cs="Arial"/>
      <w:b/>
      <w:bCs/>
      <w:iCs/>
      <w:szCs w:val="28"/>
      <w:lang w:val="en-GB" w:eastAsia="hr-HR"/>
    </w:rPr>
  </w:style>
  <w:style w:type="paragraph" w:styleId="Naslov3">
    <w:name w:val="heading 3"/>
    <w:aliases w:val="2.2.1."/>
    <w:basedOn w:val="Normal"/>
    <w:next w:val="Normal"/>
    <w:link w:val="Naslov3Char"/>
    <w:qFormat/>
    <w:rsid w:val="00742389"/>
    <w:pPr>
      <w:keepNext/>
      <w:widowControl w:val="0"/>
      <w:autoSpaceDE w:val="0"/>
      <w:autoSpaceDN w:val="0"/>
      <w:adjustRightInd w:val="0"/>
      <w:spacing w:before="240" w:after="120" w:line="240" w:lineRule="auto"/>
      <w:ind w:left="680" w:hanging="340"/>
      <w:jc w:val="both"/>
      <w:outlineLvl w:val="2"/>
    </w:pPr>
    <w:rPr>
      <w:rFonts w:ascii="Times New Roman" w:eastAsia="Times New Roman" w:hAnsi="Times New Roman" w:cs="Arial"/>
      <w:b/>
      <w:bCs/>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42389"/>
    <w:rPr>
      <w:rFonts w:ascii="Times New Roman" w:eastAsia="Times New Roman" w:hAnsi="Times New Roman" w:cs="Arial"/>
      <w:b/>
      <w:bCs/>
      <w:kern w:val="32"/>
      <w:szCs w:val="32"/>
      <w:lang w:val="en-GB" w:eastAsia="hr-HR"/>
    </w:rPr>
  </w:style>
  <w:style w:type="character" w:customStyle="1" w:styleId="Naslov2Char">
    <w:name w:val="Naslov 2 Char"/>
    <w:basedOn w:val="Zadanifontodlomka"/>
    <w:link w:val="Naslov2"/>
    <w:rsid w:val="00742389"/>
    <w:rPr>
      <w:rFonts w:ascii="Times New Roman" w:eastAsia="Times New Roman" w:hAnsi="Times New Roman" w:cs="Arial"/>
      <w:b/>
      <w:bCs/>
      <w:iCs/>
      <w:szCs w:val="28"/>
      <w:lang w:val="en-GB" w:eastAsia="hr-HR"/>
    </w:rPr>
  </w:style>
  <w:style w:type="character" w:customStyle="1" w:styleId="Naslov3Char">
    <w:name w:val="Naslov 3 Char"/>
    <w:aliases w:val="2.2.1. Char"/>
    <w:basedOn w:val="Zadanifontodlomka"/>
    <w:link w:val="Naslov3"/>
    <w:rsid w:val="00742389"/>
    <w:rPr>
      <w:rFonts w:ascii="Times New Roman" w:eastAsia="Times New Roman" w:hAnsi="Times New Roman" w:cs="Arial"/>
      <w:b/>
      <w:bCs/>
      <w:szCs w:val="26"/>
      <w:lang w:eastAsia="hr-HR"/>
    </w:rPr>
  </w:style>
  <w:style w:type="numbering" w:customStyle="1" w:styleId="Bezpopisa1">
    <w:name w:val="Bez popisa1"/>
    <w:next w:val="Bezpopisa"/>
    <w:semiHidden/>
    <w:rsid w:val="00742389"/>
  </w:style>
  <w:style w:type="paragraph" w:customStyle="1" w:styleId="Default">
    <w:name w:val="Default"/>
    <w:rsid w:val="0074238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Heading61">
    <w:name w:val="Heading 61"/>
    <w:basedOn w:val="Default"/>
    <w:next w:val="Default"/>
    <w:rsid w:val="00742389"/>
    <w:rPr>
      <w:color w:val="auto"/>
    </w:rPr>
  </w:style>
  <w:style w:type="paragraph" w:styleId="Tijeloteksta">
    <w:name w:val="Body Text"/>
    <w:aliases w:val="uvlaka 3"/>
    <w:basedOn w:val="Default"/>
    <w:next w:val="Default"/>
    <w:link w:val="TijelotekstaChar"/>
    <w:rsid w:val="00742389"/>
    <w:rPr>
      <w:color w:val="auto"/>
    </w:rPr>
  </w:style>
  <w:style w:type="character" w:customStyle="1" w:styleId="TijelotekstaChar">
    <w:name w:val="Tijelo teksta Char"/>
    <w:aliases w:val="uvlaka 3 Char"/>
    <w:basedOn w:val="Zadanifontodlomka"/>
    <w:link w:val="Tijeloteksta"/>
    <w:rsid w:val="00742389"/>
    <w:rPr>
      <w:rFonts w:ascii="Times New Roman" w:eastAsia="Times New Roman" w:hAnsi="Times New Roman" w:cs="Times New Roman"/>
      <w:sz w:val="24"/>
      <w:szCs w:val="24"/>
      <w:lang w:eastAsia="hr-HR"/>
    </w:rPr>
  </w:style>
  <w:style w:type="paragraph" w:customStyle="1" w:styleId="Heading11">
    <w:name w:val="Heading 11"/>
    <w:basedOn w:val="Default"/>
    <w:next w:val="Default"/>
    <w:rsid w:val="00742389"/>
    <w:rPr>
      <w:color w:val="auto"/>
    </w:rPr>
  </w:style>
  <w:style w:type="paragraph" w:styleId="Tijeloteksta3">
    <w:name w:val="Body Text 3"/>
    <w:basedOn w:val="Default"/>
    <w:next w:val="Default"/>
    <w:link w:val="Tijeloteksta3Char"/>
    <w:rsid w:val="00742389"/>
    <w:rPr>
      <w:color w:val="auto"/>
    </w:rPr>
  </w:style>
  <w:style w:type="character" w:customStyle="1" w:styleId="Tijeloteksta3Char">
    <w:name w:val="Tijelo teksta 3 Char"/>
    <w:basedOn w:val="Zadanifontodlomka"/>
    <w:link w:val="Tijeloteksta3"/>
    <w:rsid w:val="00742389"/>
    <w:rPr>
      <w:rFonts w:ascii="Times New Roman" w:eastAsia="Times New Roman" w:hAnsi="Times New Roman" w:cs="Times New Roman"/>
      <w:sz w:val="24"/>
      <w:szCs w:val="24"/>
      <w:lang w:eastAsia="hr-HR"/>
    </w:rPr>
  </w:style>
  <w:style w:type="paragraph" w:customStyle="1" w:styleId="Heading21">
    <w:name w:val="Heading 21"/>
    <w:basedOn w:val="Default"/>
    <w:next w:val="Default"/>
    <w:rsid w:val="00742389"/>
    <w:rPr>
      <w:color w:val="auto"/>
    </w:rPr>
  </w:style>
  <w:style w:type="paragraph" w:customStyle="1" w:styleId="Heading71">
    <w:name w:val="Heading 71"/>
    <w:basedOn w:val="Default"/>
    <w:next w:val="Default"/>
    <w:rsid w:val="00742389"/>
    <w:rPr>
      <w:color w:val="auto"/>
    </w:rPr>
  </w:style>
  <w:style w:type="paragraph" w:styleId="Uvuenotijeloteksta">
    <w:name w:val="Body Text Indent"/>
    <w:basedOn w:val="Default"/>
    <w:next w:val="Default"/>
    <w:link w:val="UvuenotijelotekstaChar"/>
    <w:rsid w:val="00742389"/>
    <w:rPr>
      <w:color w:val="auto"/>
    </w:rPr>
  </w:style>
  <w:style w:type="character" w:customStyle="1" w:styleId="UvuenotijelotekstaChar">
    <w:name w:val="Uvučeno tijelo teksta Char"/>
    <w:basedOn w:val="Zadanifontodlomka"/>
    <w:link w:val="Uvuenotijeloteksta"/>
    <w:rsid w:val="00742389"/>
    <w:rPr>
      <w:rFonts w:ascii="Times New Roman" w:eastAsia="Times New Roman" w:hAnsi="Times New Roman" w:cs="Times New Roman"/>
      <w:sz w:val="24"/>
      <w:szCs w:val="24"/>
      <w:lang w:eastAsia="hr-HR"/>
    </w:rPr>
  </w:style>
  <w:style w:type="paragraph" w:customStyle="1" w:styleId="Heading31">
    <w:name w:val="Heading 31"/>
    <w:basedOn w:val="Default"/>
    <w:next w:val="Default"/>
    <w:rsid w:val="00742389"/>
    <w:rPr>
      <w:color w:val="auto"/>
    </w:rPr>
  </w:style>
  <w:style w:type="paragraph" w:customStyle="1" w:styleId="BodyTextIndent1">
    <w:name w:val="Body Text Indent1"/>
    <w:basedOn w:val="Default"/>
    <w:next w:val="Default"/>
    <w:rsid w:val="00742389"/>
    <w:rPr>
      <w:color w:val="auto"/>
    </w:rPr>
  </w:style>
  <w:style w:type="paragraph" w:customStyle="1" w:styleId="FootnoteText1">
    <w:name w:val="Footnote Text1"/>
    <w:basedOn w:val="Default"/>
    <w:next w:val="Default"/>
    <w:rsid w:val="00742389"/>
    <w:rPr>
      <w:color w:val="auto"/>
    </w:rPr>
  </w:style>
  <w:style w:type="paragraph" w:styleId="Zaglavlje">
    <w:name w:val="header"/>
    <w:basedOn w:val="Normal"/>
    <w:link w:val="ZaglavljeChar"/>
    <w:uiPriority w:val="99"/>
    <w:rsid w:val="00742389"/>
    <w:pPr>
      <w:widowControl w:val="0"/>
      <w:tabs>
        <w:tab w:val="center" w:pos="4536"/>
        <w:tab w:val="right" w:pos="9072"/>
      </w:tabs>
      <w:autoSpaceDE w:val="0"/>
      <w:autoSpaceDN w:val="0"/>
      <w:adjustRightInd w:val="0"/>
      <w:spacing w:before="40" w:after="40" w:line="240" w:lineRule="auto"/>
      <w:ind w:firstLine="284"/>
      <w:jc w:val="both"/>
    </w:pPr>
    <w:rPr>
      <w:rFonts w:ascii="Times New Roman" w:eastAsia="Times New Roman" w:hAnsi="Times New Roman" w:cs="Times New Roman"/>
      <w:szCs w:val="24"/>
      <w:lang w:val="x-none" w:eastAsia="x-none"/>
    </w:rPr>
  </w:style>
  <w:style w:type="character" w:customStyle="1" w:styleId="ZaglavljeChar">
    <w:name w:val="Zaglavlje Char"/>
    <w:basedOn w:val="Zadanifontodlomka"/>
    <w:link w:val="Zaglavlje"/>
    <w:uiPriority w:val="99"/>
    <w:rsid w:val="00742389"/>
    <w:rPr>
      <w:rFonts w:ascii="Times New Roman" w:eastAsia="Times New Roman" w:hAnsi="Times New Roman" w:cs="Times New Roman"/>
      <w:szCs w:val="24"/>
      <w:lang w:val="x-none" w:eastAsia="x-none"/>
    </w:rPr>
  </w:style>
  <w:style w:type="paragraph" w:styleId="Podnoje">
    <w:name w:val="footer"/>
    <w:basedOn w:val="Normal"/>
    <w:link w:val="PodnojeChar"/>
    <w:uiPriority w:val="99"/>
    <w:rsid w:val="00742389"/>
    <w:pPr>
      <w:widowControl w:val="0"/>
      <w:tabs>
        <w:tab w:val="center" w:pos="4536"/>
        <w:tab w:val="right" w:pos="9072"/>
      </w:tabs>
      <w:autoSpaceDE w:val="0"/>
      <w:autoSpaceDN w:val="0"/>
      <w:adjustRightInd w:val="0"/>
      <w:spacing w:before="40" w:after="40" w:line="240" w:lineRule="auto"/>
      <w:ind w:firstLine="284"/>
      <w:jc w:val="both"/>
    </w:pPr>
    <w:rPr>
      <w:rFonts w:ascii="Arial" w:eastAsia="Times New Roman" w:hAnsi="Arial" w:cs="Times New Roman"/>
      <w:szCs w:val="24"/>
      <w:lang w:val="x-none" w:eastAsia="x-none"/>
    </w:rPr>
  </w:style>
  <w:style w:type="character" w:customStyle="1" w:styleId="PodnojeChar">
    <w:name w:val="Podnožje Char"/>
    <w:basedOn w:val="Zadanifontodlomka"/>
    <w:link w:val="Podnoje"/>
    <w:uiPriority w:val="99"/>
    <w:rsid w:val="00742389"/>
    <w:rPr>
      <w:rFonts w:ascii="Arial" w:eastAsia="Times New Roman" w:hAnsi="Arial" w:cs="Times New Roman"/>
      <w:szCs w:val="24"/>
      <w:lang w:val="x-none" w:eastAsia="x-none"/>
    </w:rPr>
  </w:style>
  <w:style w:type="table" w:styleId="Reetkatablice">
    <w:name w:val="Table Grid"/>
    <w:basedOn w:val="Obinatablica"/>
    <w:uiPriority w:val="59"/>
    <w:rsid w:val="00742389"/>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3">
    <w:name w:val="List Bullet 3"/>
    <w:basedOn w:val="Normal"/>
    <w:autoRedefine/>
    <w:rsid w:val="00742389"/>
    <w:pPr>
      <w:numPr>
        <w:numId w:val="26"/>
      </w:numPr>
      <w:spacing w:before="40" w:after="40" w:line="240" w:lineRule="auto"/>
      <w:jc w:val="both"/>
    </w:pPr>
    <w:rPr>
      <w:rFonts w:ascii="Times New Roman" w:eastAsia="Times New Roman" w:hAnsi="Times New Roman" w:cs="Times New Roman"/>
      <w:sz w:val="20"/>
      <w:szCs w:val="20"/>
      <w:lang w:val="en-GB" w:eastAsia="hr-HR"/>
    </w:rPr>
  </w:style>
  <w:style w:type="character" w:styleId="Brojstranice">
    <w:name w:val="page number"/>
    <w:basedOn w:val="Zadanifontodlomka"/>
    <w:rsid w:val="00742389"/>
  </w:style>
  <w:style w:type="paragraph" w:styleId="Naslov">
    <w:name w:val="Title"/>
    <w:basedOn w:val="Grafikeoznake3"/>
    <w:next w:val="Brojevi"/>
    <w:link w:val="NaslovChar"/>
    <w:autoRedefine/>
    <w:qFormat/>
    <w:rsid w:val="00742389"/>
    <w:pPr>
      <w:numPr>
        <w:numId w:val="0"/>
      </w:numPr>
      <w:spacing w:before="60" w:after="60"/>
      <w:ind w:left="284"/>
      <w:jc w:val="center"/>
    </w:pPr>
    <w:rPr>
      <w:b/>
    </w:rPr>
  </w:style>
  <w:style w:type="character" w:customStyle="1" w:styleId="NaslovChar">
    <w:name w:val="Naslov Char"/>
    <w:basedOn w:val="Zadanifontodlomka"/>
    <w:link w:val="Naslov"/>
    <w:rsid w:val="00742389"/>
    <w:rPr>
      <w:rFonts w:ascii="Times New Roman" w:eastAsia="Times New Roman" w:hAnsi="Times New Roman" w:cs="Times New Roman"/>
      <w:b/>
      <w:sz w:val="20"/>
      <w:szCs w:val="20"/>
      <w:lang w:val="en-GB" w:eastAsia="hr-HR"/>
    </w:rPr>
  </w:style>
  <w:style w:type="paragraph" w:customStyle="1" w:styleId="tijelotekstabezuvlake">
    <w:name w:val="tijelo teksta bez uvlake"/>
    <w:basedOn w:val="Normal"/>
    <w:rsid w:val="00742389"/>
    <w:pPr>
      <w:spacing w:before="40" w:after="40" w:line="240" w:lineRule="auto"/>
      <w:ind w:firstLine="284"/>
      <w:jc w:val="both"/>
    </w:pPr>
    <w:rPr>
      <w:rFonts w:ascii="Times New Roman" w:eastAsia="Times New Roman" w:hAnsi="Times New Roman" w:cs="Times New Roman"/>
      <w:sz w:val="20"/>
      <w:szCs w:val="24"/>
      <w:lang w:eastAsia="hr-HR"/>
    </w:rPr>
  </w:style>
  <w:style w:type="paragraph" w:styleId="Tijeloteksta-uvlaka3">
    <w:name w:val="Body Text Indent 3"/>
    <w:basedOn w:val="Normal"/>
    <w:link w:val="Tijeloteksta-uvlaka3Char"/>
    <w:uiPriority w:val="99"/>
    <w:semiHidden/>
    <w:unhideWhenUsed/>
    <w:rsid w:val="00742389"/>
    <w:pPr>
      <w:widowControl w:val="0"/>
      <w:autoSpaceDE w:val="0"/>
      <w:autoSpaceDN w:val="0"/>
      <w:adjustRightInd w:val="0"/>
      <w:spacing w:before="40" w:after="120" w:line="240" w:lineRule="auto"/>
      <w:ind w:left="283" w:firstLine="284"/>
      <w:jc w:val="both"/>
    </w:pPr>
    <w:rPr>
      <w:rFonts w:ascii="Arial" w:eastAsia="Times New Roman" w:hAnsi="Arial" w:cs="Times New Roman"/>
      <w:sz w:val="16"/>
      <w:szCs w:val="16"/>
      <w:lang w:val="x-none" w:eastAsia="x-none"/>
    </w:rPr>
  </w:style>
  <w:style w:type="character" w:customStyle="1" w:styleId="Tijeloteksta-uvlaka3Char">
    <w:name w:val="Tijelo teksta - uvlaka 3 Char"/>
    <w:basedOn w:val="Zadanifontodlomka"/>
    <w:link w:val="Tijeloteksta-uvlaka3"/>
    <w:uiPriority w:val="99"/>
    <w:semiHidden/>
    <w:rsid w:val="00742389"/>
    <w:rPr>
      <w:rFonts w:ascii="Arial" w:eastAsia="Times New Roman" w:hAnsi="Arial" w:cs="Times New Roman"/>
      <w:sz w:val="16"/>
      <w:szCs w:val="16"/>
      <w:lang w:val="x-none" w:eastAsia="x-none"/>
    </w:rPr>
  </w:style>
  <w:style w:type="paragraph" w:styleId="Odlomakpopisa">
    <w:name w:val="List Paragraph"/>
    <w:basedOn w:val="Normal"/>
    <w:uiPriority w:val="34"/>
    <w:qFormat/>
    <w:rsid w:val="00742389"/>
    <w:pPr>
      <w:widowControl w:val="0"/>
      <w:autoSpaceDE w:val="0"/>
      <w:autoSpaceDN w:val="0"/>
      <w:adjustRightInd w:val="0"/>
      <w:spacing w:before="40" w:after="40" w:line="240" w:lineRule="auto"/>
      <w:ind w:left="708" w:firstLine="284"/>
      <w:jc w:val="both"/>
    </w:pPr>
    <w:rPr>
      <w:rFonts w:ascii="Times New Roman" w:eastAsia="Times New Roman" w:hAnsi="Times New Roman" w:cs="Times New Roman"/>
      <w:szCs w:val="24"/>
      <w:lang w:eastAsia="hr-HR"/>
    </w:rPr>
  </w:style>
  <w:style w:type="paragraph" w:styleId="Brojevi">
    <w:name w:val="List Number"/>
    <w:basedOn w:val="Normal"/>
    <w:uiPriority w:val="99"/>
    <w:unhideWhenUsed/>
    <w:rsid w:val="00742389"/>
    <w:pPr>
      <w:widowControl w:val="0"/>
      <w:numPr>
        <w:numId w:val="34"/>
      </w:numPr>
      <w:autoSpaceDE w:val="0"/>
      <w:autoSpaceDN w:val="0"/>
      <w:adjustRightInd w:val="0"/>
      <w:spacing w:before="40" w:after="40" w:line="240" w:lineRule="auto"/>
      <w:contextualSpacing/>
      <w:jc w:val="both"/>
    </w:pPr>
    <w:rPr>
      <w:rFonts w:ascii="Times New Roman" w:eastAsia="Times New Roman" w:hAnsi="Times New Roman" w:cs="Times New Roman"/>
      <w:szCs w:val="24"/>
      <w:lang w:eastAsia="hr-HR"/>
    </w:rPr>
  </w:style>
  <w:style w:type="paragraph" w:styleId="Tijeloteksta-uvlaka2">
    <w:name w:val="Body Text Indent 2"/>
    <w:basedOn w:val="Normal"/>
    <w:link w:val="Tijeloteksta-uvlaka2Char"/>
    <w:uiPriority w:val="99"/>
    <w:semiHidden/>
    <w:unhideWhenUsed/>
    <w:rsid w:val="00742389"/>
    <w:pPr>
      <w:widowControl w:val="0"/>
      <w:autoSpaceDE w:val="0"/>
      <w:autoSpaceDN w:val="0"/>
      <w:adjustRightInd w:val="0"/>
      <w:spacing w:before="40" w:after="120" w:line="480" w:lineRule="auto"/>
      <w:ind w:left="283" w:firstLine="284"/>
      <w:jc w:val="both"/>
    </w:pPr>
    <w:rPr>
      <w:rFonts w:ascii="Times New Roman" w:eastAsia="Times New Roman" w:hAnsi="Times New Roman" w:cs="Times New Roman"/>
      <w:szCs w:val="24"/>
      <w:lang w:val="x-none" w:eastAsia="x-none"/>
    </w:rPr>
  </w:style>
  <w:style w:type="character" w:customStyle="1" w:styleId="Tijeloteksta-uvlaka2Char">
    <w:name w:val="Tijelo teksta - uvlaka 2 Char"/>
    <w:basedOn w:val="Zadanifontodlomka"/>
    <w:link w:val="Tijeloteksta-uvlaka2"/>
    <w:uiPriority w:val="99"/>
    <w:semiHidden/>
    <w:rsid w:val="00742389"/>
    <w:rPr>
      <w:rFonts w:ascii="Times New Roman" w:eastAsia="Times New Roman" w:hAnsi="Times New Roman" w:cs="Times New Roman"/>
      <w:szCs w:val="24"/>
      <w:lang w:val="x-none" w:eastAsia="x-none"/>
    </w:rPr>
  </w:style>
  <w:style w:type="paragraph" w:styleId="Tekstbalonia">
    <w:name w:val="Balloon Text"/>
    <w:basedOn w:val="Normal"/>
    <w:link w:val="TekstbaloniaChar"/>
    <w:uiPriority w:val="99"/>
    <w:semiHidden/>
    <w:unhideWhenUsed/>
    <w:rsid w:val="00742389"/>
    <w:pPr>
      <w:widowControl w:val="0"/>
      <w:autoSpaceDE w:val="0"/>
      <w:autoSpaceDN w:val="0"/>
      <w:adjustRightInd w:val="0"/>
      <w:spacing w:before="40" w:after="40" w:line="240" w:lineRule="auto"/>
      <w:ind w:firstLine="284"/>
      <w:jc w:val="both"/>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semiHidden/>
    <w:rsid w:val="00742389"/>
    <w:rPr>
      <w:rFonts w:ascii="Tahoma" w:eastAsia="Times New Roman" w:hAnsi="Tahoma" w:cs="Times New Roman"/>
      <w:sz w:val="16"/>
      <w:szCs w:val="16"/>
      <w:lang w:val="x-none" w:eastAsia="x-none"/>
    </w:rPr>
  </w:style>
  <w:style w:type="paragraph" w:customStyle="1" w:styleId="BodyText21">
    <w:name w:val="Body Text 21"/>
    <w:basedOn w:val="Normal"/>
    <w:rsid w:val="00742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742389"/>
    <w:pPr>
      <w:widowControl w:val="0"/>
      <w:autoSpaceDE w:val="0"/>
      <w:autoSpaceDN w:val="0"/>
      <w:adjustRightInd w:val="0"/>
      <w:spacing w:before="40" w:after="120" w:line="480" w:lineRule="auto"/>
      <w:ind w:firstLine="284"/>
      <w:jc w:val="both"/>
    </w:pPr>
    <w:rPr>
      <w:rFonts w:ascii="Times New Roman" w:eastAsia="Times New Roman" w:hAnsi="Times New Roman" w:cs="Times New Roman"/>
      <w:szCs w:val="24"/>
      <w:lang w:val="x-none" w:eastAsia="x-none"/>
    </w:rPr>
  </w:style>
  <w:style w:type="character" w:customStyle="1" w:styleId="Tijeloteksta2Char">
    <w:name w:val="Tijelo teksta 2 Char"/>
    <w:basedOn w:val="Zadanifontodlomka"/>
    <w:link w:val="Tijeloteksta2"/>
    <w:uiPriority w:val="99"/>
    <w:semiHidden/>
    <w:rsid w:val="00742389"/>
    <w:rPr>
      <w:rFonts w:ascii="Times New Roman" w:eastAsia="Times New Roman" w:hAnsi="Times New Roman" w:cs="Times New Roman"/>
      <w:szCs w:val="24"/>
      <w:lang w:val="x-none" w:eastAsia="x-none"/>
    </w:rPr>
  </w:style>
  <w:style w:type="paragraph" w:customStyle="1" w:styleId="Normal2">
    <w:name w:val="Normal2"/>
    <w:basedOn w:val="Normal"/>
    <w:rsid w:val="00742389"/>
    <w:pPr>
      <w:spacing w:after="0" w:line="360" w:lineRule="auto"/>
      <w:jc w:val="both"/>
    </w:pPr>
    <w:rPr>
      <w:rFonts w:ascii="Times New Roman" w:eastAsia="Times New Roman" w:hAnsi="Times New Roman" w:cs="Times New Roman"/>
      <w:sz w:val="24"/>
      <w:szCs w:val="20"/>
      <w:lang w:val="en-GB" w:eastAsia="hr-HR"/>
    </w:rPr>
  </w:style>
  <w:style w:type="paragraph" w:customStyle="1" w:styleId="Tekst">
    <w:name w:val="Tekst"/>
    <w:basedOn w:val="Tijeloteksta"/>
    <w:rsid w:val="00742389"/>
    <w:pPr>
      <w:widowControl/>
      <w:autoSpaceDE/>
      <w:autoSpaceDN/>
      <w:adjustRightInd/>
      <w:spacing w:line="240" w:lineRule="exact"/>
      <w:jc w:val="both"/>
    </w:pPr>
    <w:rPr>
      <w:b/>
      <w:sz w:val="20"/>
      <w:szCs w:val="20"/>
    </w:rPr>
  </w:style>
  <w:style w:type="paragraph" w:styleId="Obinitekst">
    <w:name w:val="Plain Text"/>
    <w:basedOn w:val="Normal"/>
    <w:link w:val="ObinitekstChar"/>
    <w:rsid w:val="00742389"/>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742389"/>
    <w:rPr>
      <w:rFonts w:ascii="Courier New" w:eastAsia="Times New Roman" w:hAnsi="Courier New" w:cs="Times New Roman"/>
      <w:sz w:val="20"/>
      <w:szCs w:val="20"/>
      <w:lang w:val="x-none" w:eastAsia="x-none"/>
    </w:rPr>
  </w:style>
  <w:style w:type="paragraph" w:styleId="StandardWeb">
    <w:name w:val="Normal (Web)"/>
    <w:basedOn w:val="Normal"/>
    <w:rsid w:val="0074238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next w:val="Sadraj1"/>
    <w:link w:val="TablicaChar"/>
    <w:autoRedefine/>
    <w:qFormat/>
    <w:rsid w:val="00742389"/>
    <w:pPr>
      <w:numPr>
        <w:numId w:val="189"/>
      </w:numPr>
      <w:tabs>
        <w:tab w:val="left" w:pos="170"/>
      </w:tabs>
      <w:spacing w:before="120" w:after="120" w:line="240" w:lineRule="auto"/>
      <w:outlineLvl w:val="0"/>
    </w:pPr>
    <w:rPr>
      <w:rFonts w:ascii="Arial" w:eastAsia="Calibri" w:hAnsi="Arial" w:cs="Times New Roman"/>
      <w:b/>
      <w:sz w:val="16"/>
      <w:szCs w:val="16"/>
      <w:lang w:val="pl-PL" w:eastAsia="x-none"/>
    </w:rPr>
  </w:style>
  <w:style w:type="character" w:customStyle="1" w:styleId="TablicaChar">
    <w:name w:val="Tablica Char"/>
    <w:link w:val="Tablica"/>
    <w:rsid w:val="00742389"/>
    <w:rPr>
      <w:rFonts w:ascii="Arial" w:eastAsia="Calibri" w:hAnsi="Arial" w:cs="Times New Roman"/>
      <w:b/>
      <w:sz w:val="16"/>
      <w:szCs w:val="16"/>
      <w:lang w:val="pl-PL" w:eastAsia="x-none"/>
    </w:rPr>
  </w:style>
  <w:style w:type="paragraph" w:styleId="Sadraj1">
    <w:name w:val="toc 1"/>
    <w:basedOn w:val="Normal"/>
    <w:next w:val="Normal"/>
    <w:autoRedefine/>
    <w:uiPriority w:val="39"/>
    <w:unhideWhenUsed/>
    <w:rsid w:val="00742389"/>
    <w:pPr>
      <w:widowControl w:val="0"/>
      <w:tabs>
        <w:tab w:val="left" w:pos="880"/>
        <w:tab w:val="right" w:leader="dot" w:pos="9854"/>
      </w:tabs>
      <w:autoSpaceDE w:val="0"/>
      <w:autoSpaceDN w:val="0"/>
      <w:adjustRightInd w:val="0"/>
      <w:spacing w:before="40" w:after="40" w:line="240" w:lineRule="auto"/>
      <w:ind w:left="568" w:hanging="284"/>
      <w:jc w:val="both"/>
    </w:pPr>
    <w:rPr>
      <w:rFonts w:ascii="Times New Roman" w:eastAsia="Times New Roman" w:hAnsi="Times New Roman" w:cs="Times New Roman"/>
      <w:szCs w:val="24"/>
      <w:lang w:eastAsia="hr-HR"/>
    </w:rPr>
  </w:style>
  <w:style w:type="paragraph" w:styleId="TOCNaslov">
    <w:name w:val="TOC Heading"/>
    <w:basedOn w:val="Naslov1"/>
    <w:next w:val="Normal"/>
    <w:uiPriority w:val="39"/>
    <w:semiHidden/>
    <w:unhideWhenUsed/>
    <w:qFormat/>
    <w:rsid w:val="00742389"/>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paragraph" w:styleId="Sadraj3">
    <w:name w:val="toc 3"/>
    <w:basedOn w:val="Normal"/>
    <w:next w:val="Normal"/>
    <w:autoRedefine/>
    <w:uiPriority w:val="39"/>
    <w:unhideWhenUsed/>
    <w:rsid w:val="00742389"/>
    <w:pPr>
      <w:widowControl w:val="0"/>
      <w:tabs>
        <w:tab w:val="right" w:leader="dot" w:pos="9854"/>
      </w:tabs>
      <w:autoSpaceDE w:val="0"/>
      <w:autoSpaceDN w:val="0"/>
      <w:adjustRightInd w:val="0"/>
      <w:spacing w:before="40" w:after="40" w:line="240" w:lineRule="auto"/>
      <w:ind w:left="1418" w:hanging="567"/>
      <w:jc w:val="both"/>
    </w:pPr>
    <w:rPr>
      <w:rFonts w:ascii="Times New Roman" w:eastAsia="Times New Roman" w:hAnsi="Times New Roman" w:cs="Times New Roman"/>
      <w:noProof/>
      <w:color w:val="FF0000"/>
      <w:szCs w:val="24"/>
      <w:lang w:eastAsia="hr-HR"/>
    </w:rPr>
  </w:style>
  <w:style w:type="character" w:styleId="Hiperveza">
    <w:name w:val="Hyperlink"/>
    <w:uiPriority w:val="99"/>
    <w:unhideWhenUsed/>
    <w:rsid w:val="00742389"/>
    <w:rPr>
      <w:color w:val="0000FF"/>
      <w:u w:val="single"/>
    </w:rPr>
  </w:style>
  <w:style w:type="paragraph" w:styleId="Bezproreda">
    <w:name w:val="No Spacing"/>
    <w:uiPriority w:val="1"/>
    <w:qFormat/>
    <w:rsid w:val="002D2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1AC9-D76A-45C1-8955-851F296F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53</Pages>
  <Words>24282</Words>
  <Characters>138413</Characters>
  <Application>Microsoft Office Word</Application>
  <DocSecurity>0</DocSecurity>
  <Lines>1153</Lines>
  <Paragraphs>324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26</cp:revision>
  <cp:lastPrinted>2019-07-29T05:41:00Z</cp:lastPrinted>
  <dcterms:created xsi:type="dcterms:W3CDTF">2021-04-01T14:29:00Z</dcterms:created>
  <dcterms:modified xsi:type="dcterms:W3CDTF">2021-07-06T07:28:00Z</dcterms:modified>
</cp:coreProperties>
</file>