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2C2" w:rsidRDefault="000E22C2" w:rsidP="000E22C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</w:t>
      </w:r>
      <w:r>
        <w:rPr>
          <w:noProof/>
          <w:lang w:eastAsia="hr-HR"/>
        </w:rPr>
        <w:drawing>
          <wp:inline distT="0" distB="0" distL="0" distR="0" wp14:anchorId="1602819E" wp14:editId="79334151">
            <wp:extent cx="457200" cy="578734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2C2" w:rsidRPr="00D13E2E" w:rsidRDefault="000E22C2" w:rsidP="000E22C2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REPUBLIKA HRVATSKA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>KRAPINSKO ZAGORSKA ŽUPANIJA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OPĆINA VELIKO TRGOVIŠĆE</w:t>
      </w:r>
    </w:p>
    <w:p w:rsidR="000E22C2" w:rsidRPr="00DE28C2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3E2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</w:t>
      </w:r>
      <w:r w:rsidRPr="00DE28C2">
        <w:rPr>
          <w:rFonts w:ascii="Times New Roman" w:eastAsia="Times New Roman" w:hAnsi="Times New Roman"/>
          <w:sz w:val="24"/>
          <w:szCs w:val="24"/>
          <w:lang w:eastAsia="hr-HR"/>
        </w:rPr>
        <w:t>OPĆINSKO VIJEĆE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>KLASA: 02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4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-01/2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-0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3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/3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40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UR.BROJ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: 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2140-30-01/05-22-2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,</w:t>
      </w:r>
      <w:r w:rsidR="00821BD9">
        <w:rPr>
          <w:rFonts w:ascii="Times New Roman" w:eastAsia="Times New Roman" w:hAnsi="Times New Roman"/>
          <w:sz w:val="24"/>
          <w:szCs w:val="24"/>
          <w:lang w:eastAsia="hr-HR"/>
        </w:rPr>
        <w:t xml:space="preserve"> 04.10.2022.g.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 </w:t>
      </w:r>
    </w:p>
    <w:p w:rsidR="000E22C2" w:rsidRPr="00D13E2E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 xml:space="preserve"> </w:t>
      </w:r>
    </w:p>
    <w:p w:rsidR="000E22C2" w:rsidRPr="00B22EC2" w:rsidRDefault="000E22C2" w:rsidP="000E22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</w:p>
    <w:p w:rsidR="000E22C2" w:rsidRPr="005E5243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</w:r>
      <w:r w:rsidRPr="005E5243">
        <w:rPr>
          <w:rFonts w:ascii="Times New Roman" w:eastAsia="Times New Roman" w:hAnsi="Times New Roman"/>
          <w:b/>
          <w:sz w:val="24"/>
          <w:szCs w:val="24"/>
          <w:lang w:eastAsia="hr-HR"/>
        </w:rPr>
        <w:tab/>
        <w:t xml:space="preserve"> 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ab/>
      </w:r>
    </w:p>
    <w:p w:rsidR="000E22C2" w:rsidRPr="005E5243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Na temelju članka  35. Statuta općine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</w:t>
      </w:r>
      <w:r w:rsidRPr="005E5243">
        <w:rPr>
          <w:rFonts w:ascii="Times New Roman" w:eastAsiaTheme="minorHAnsi" w:hAnsi="Times New Roman"/>
          <w:sz w:val="24"/>
          <w:szCs w:val="24"/>
        </w:rPr>
        <w:t xml:space="preserve">23/09, 8/13, 6/18, 17/20, 8/21, 30/21  -  </w:t>
      </w:r>
      <w:proofErr w:type="spellStart"/>
      <w:r w:rsidRPr="005E5243">
        <w:rPr>
          <w:rFonts w:ascii="Times New Roman" w:eastAsiaTheme="minorHAnsi" w:hAnsi="Times New Roman"/>
          <w:sz w:val="24"/>
          <w:szCs w:val="24"/>
        </w:rPr>
        <w:t>proč.tekst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.)  i članka  14. Odluke o osnivanju Dječjeg vrtića Rožica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(„Službeni glasnik KZŽ“ broj:  11/08.) Općinsko vijeće općine Veliko </w:t>
      </w:r>
      <w:proofErr w:type="spellStart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 na  </w:t>
      </w:r>
      <w:r w:rsidR="00821BD9">
        <w:rPr>
          <w:rFonts w:ascii="Times New Roman" w:eastAsia="Times New Roman" w:hAnsi="Times New Roman"/>
          <w:sz w:val="24"/>
          <w:szCs w:val="24"/>
          <w:lang w:eastAsia="hr-HR"/>
        </w:rPr>
        <w:t>11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. sjednici održanoj dana   </w:t>
      </w:r>
      <w:r w:rsidR="00821BD9">
        <w:rPr>
          <w:rFonts w:ascii="Times New Roman" w:eastAsia="Times New Roman" w:hAnsi="Times New Roman"/>
          <w:sz w:val="24"/>
          <w:szCs w:val="24"/>
          <w:lang w:eastAsia="hr-HR"/>
        </w:rPr>
        <w:t xml:space="preserve">04. Listopada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hr-HR"/>
        </w:rPr>
        <w:t>202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5E5243">
        <w:rPr>
          <w:rFonts w:ascii="Times New Roman" w:eastAsia="Times New Roman" w:hAnsi="Times New Roman"/>
          <w:sz w:val="24"/>
          <w:szCs w:val="24"/>
          <w:lang w:eastAsia="hr-HR"/>
        </w:rPr>
        <w:t xml:space="preserve">. godine donijelo je </w:t>
      </w:r>
    </w:p>
    <w:p w:rsidR="000E22C2" w:rsidRPr="005E5243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5E5243" w:rsidRDefault="000E22C2" w:rsidP="000E2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b/>
          <w:sz w:val="24"/>
          <w:szCs w:val="24"/>
          <w:lang w:eastAsia="hr-HR"/>
        </w:rPr>
        <w:t>O  D  L  U  K  U</w:t>
      </w:r>
    </w:p>
    <w:p w:rsidR="000E22C2" w:rsidRPr="00B22EC2" w:rsidRDefault="000E22C2" w:rsidP="000E2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E22C2" w:rsidRPr="00B22EC2" w:rsidRDefault="000E22C2" w:rsidP="000E2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Usvaja se Godišnje izvješće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o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realizaciji plana i programa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Dječjeg v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rtića Rožica Veliko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Trgovišće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u odgojno obrazovnoj godini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202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/202</w:t>
      </w:r>
      <w:r w:rsidR="00DA0DF5">
        <w:rPr>
          <w:rFonts w:ascii="Times New Roman" w:eastAsia="Times New Roman" w:hAnsi="Times New Roman"/>
          <w:sz w:val="24"/>
          <w:szCs w:val="24"/>
          <w:lang w:eastAsia="hr-HR"/>
        </w:rPr>
        <w:t>2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>.</w:t>
      </w:r>
    </w:p>
    <w:p w:rsidR="000E22C2" w:rsidRPr="00B22EC2" w:rsidRDefault="000E22C2" w:rsidP="000E22C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>PREDSJEDNICA</w:t>
      </w:r>
    </w:p>
    <w:p w:rsidR="000E22C2" w:rsidRPr="00B22EC2" w:rsidRDefault="000E22C2" w:rsidP="000E22C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OPĆINSKOG VIJEĆA</w:t>
      </w:r>
    </w:p>
    <w:p w:rsidR="000E22C2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/>
          <w:sz w:val="24"/>
          <w:szCs w:val="24"/>
          <w:lang w:eastAsia="hr-HR"/>
        </w:rPr>
        <w:tab/>
        <w:t xml:space="preserve">      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Štefica Kukolja,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r-HR"/>
        </w:rPr>
        <w:t>ing.građ</w:t>
      </w:r>
      <w:proofErr w:type="spellEnd"/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B22EC2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0E22C2" w:rsidRPr="0015479A" w:rsidRDefault="000E22C2" w:rsidP="000E22C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</w:p>
    <w:p w:rsidR="000E22C2" w:rsidRPr="0015479A" w:rsidRDefault="000E22C2" w:rsidP="000E22C2">
      <w:p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DOSTAVLJA SE:</w:t>
      </w:r>
    </w:p>
    <w:p w:rsidR="000E22C2" w:rsidRPr="0015479A" w:rsidRDefault="000E22C2" w:rsidP="000E22C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 xml:space="preserve">DV Rožica Veliko </w:t>
      </w:r>
      <w:proofErr w:type="spellStart"/>
      <w:r w:rsidRPr="0015479A">
        <w:rPr>
          <w:rFonts w:ascii="Times New Roman" w:hAnsi="Times New Roman"/>
          <w:sz w:val="24"/>
          <w:szCs w:val="24"/>
        </w:rPr>
        <w:t>Trgovišće</w:t>
      </w:r>
      <w:proofErr w:type="spellEnd"/>
      <w:r w:rsidRPr="0015479A">
        <w:rPr>
          <w:rFonts w:ascii="Times New Roman" w:hAnsi="Times New Roman"/>
          <w:sz w:val="24"/>
          <w:szCs w:val="24"/>
        </w:rPr>
        <w:t>,</w:t>
      </w:r>
    </w:p>
    <w:p w:rsidR="000E22C2" w:rsidRDefault="000E22C2" w:rsidP="000E22C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15479A">
        <w:rPr>
          <w:rFonts w:ascii="Times New Roman" w:hAnsi="Times New Roman"/>
          <w:sz w:val="24"/>
          <w:szCs w:val="24"/>
        </w:rPr>
        <w:t>Evidencija, ovdje</w:t>
      </w:r>
    </w:p>
    <w:p w:rsidR="000E22C2" w:rsidRDefault="000E22C2" w:rsidP="000E22C2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Arhiva, ovdje</w:t>
      </w:r>
    </w:p>
    <w:p w:rsidR="000E22C2" w:rsidRDefault="000E22C2" w:rsidP="000E22C2">
      <w:r>
        <w:rPr>
          <w:rFonts w:ascii="Times New Roman" w:hAnsi="Times New Roman"/>
          <w:sz w:val="24"/>
          <w:szCs w:val="24"/>
        </w:rPr>
        <w:t xml:space="preserve"> </w:t>
      </w:r>
    </w:p>
    <w:p w:rsidR="00915CCC" w:rsidRDefault="00915CCC"/>
    <w:sectPr w:rsidR="00915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F2BAD"/>
    <w:multiLevelType w:val="hybridMultilevel"/>
    <w:tmpl w:val="ED4C19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C2"/>
    <w:rsid w:val="000E22C2"/>
    <w:rsid w:val="00821BD9"/>
    <w:rsid w:val="00915CCC"/>
    <w:rsid w:val="00DA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2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2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2C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22C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E2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E22C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PROCELNIK</dc:creator>
  <cp:lastModifiedBy>PROCELNIK</cp:lastModifiedBy>
  <cp:revision>3</cp:revision>
  <dcterms:created xsi:type="dcterms:W3CDTF">2022-09-13T11:18:00Z</dcterms:created>
  <dcterms:modified xsi:type="dcterms:W3CDTF">2022-10-06T07:39:00Z</dcterms:modified>
</cp:coreProperties>
</file>