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4AD4C" w14:textId="78C58D61" w:rsidR="00E47E78" w:rsidRPr="009764AD" w:rsidRDefault="00E47E78" w:rsidP="00E15A37">
      <w:pPr>
        <w:tabs>
          <w:tab w:val="left" w:pos="592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4A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D07BB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rFonts w:ascii="Times New Roman" w:hAnsi="Times New Roman" w:cs="Times New Roman"/>
          <w:sz w:val="24"/>
          <w:szCs w:val="24"/>
        </w:rPr>
        <w:t xml:space="preserve">  </w:t>
      </w:r>
      <w:r w:rsidRPr="009764AD">
        <w:rPr>
          <w:noProof/>
          <w:sz w:val="24"/>
          <w:szCs w:val="24"/>
          <w:lang w:eastAsia="hr-HR"/>
        </w:rPr>
        <w:drawing>
          <wp:inline distT="0" distB="0" distL="0" distR="0" wp14:anchorId="17CBAD97" wp14:editId="7BCF2EE7">
            <wp:extent cx="284027" cy="358444"/>
            <wp:effectExtent l="0" t="0" r="1905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33" cy="358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065D">
        <w:rPr>
          <w:rFonts w:ascii="Times New Roman" w:hAnsi="Times New Roman" w:cs="Times New Roman"/>
          <w:sz w:val="24"/>
          <w:szCs w:val="24"/>
        </w:rPr>
        <w:tab/>
      </w:r>
    </w:p>
    <w:p w14:paraId="48691626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 REPUBLIKA HRVATSKA</w:t>
      </w:r>
    </w:p>
    <w:p w14:paraId="02838BF8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KRAPINSKO ZAGORSKA ŽUPANIJA</w:t>
      </w:r>
    </w:p>
    <w:p w14:paraId="0B9D6C9C" w14:textId="77777777" w:rsidR="00E47E78" w:rsidRPr="00637BE1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 xml:space="preserve">      OPĆINA VELIKO TRGOVIŠĆE</w:t>
      </w:r>
    </w:p>
    <w:p w14:paraId="65C0E7CD" w14:textId="5D8CE67F" w:rsidR="001D07BB" w:rsidRPr="00044056" w:rsidRDefault="00E47E78" w:rsidP="00044056">
      <w:pPr>
        <w:pStyle w:val="Bezproreda"/>
        <w:jc w:val="both"/>
        <w:rPr>
          <w:sz w:val="24"/>
          <w:szCs w:val="24"/>
          <w:lang w:val="hr-HR"/>
        </w:rPr>
      </w:pPr>
      <w:r w:rsidRPr="00637BE1">
        <w:rPr>
          <w:sz w:val="24"/>
          <w:szCs w:val="24"/>
        </w:rPr>
        <w:t xml:space="preserve">           OPĆINSKO VIJEĆE</w:t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</w:r>
      <w:r w:rsidRPr="00637BE1">
        <w:rPr>
          <w:sz w:val="24"/>
          <w:szCs w:val="24"/>
        </w:rPr>
        <w:tab/>
        <w:t xml:space="preserve"> </w:t>
      </w:r>
    </w:p>
    <w:p w14:paraId="3B84A11A" w14:textId="01736CFC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KLASA</w:t>
      </w:r>
      <w:r w:rsidR="00F044BC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6A25422A" w14:textId="4428A0AA" w:rsidR="00E47E78" w:rsidRPr="00637BE1" w:rsidRDefault="00E47E78" w:rsidP="00E47E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val="de-DE" w:eastAsia="hr-HR"/>
        </w:rPr>
        <w:t>URBROJ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</w:p>
    <w:p w14:paraId="32683401" w14:textId="65A87E89" w:rsidR="00E47E78" w:rsidRDefault="00E47E78" w:rsidP="00E47E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7BE1">
        <w:rPr>
          <w:rFonts w:ascii="Times New Roman" w:hAnsi="Times New Roman" w:cs="Times New Roman"/>
          <w:sz w:val="24"/>
          <w:szCs w:val="24"/>
        </w:rPr>
        <w:t>Veliko Trgovišće</w:t>
      </w:r>
      <w:r w:rsidR="00B6475C">
        <w:rPr>
          <w:rFonts w:ascii="Times New Roman" w:hAnsi="Times New Roman" w:cs="Times New Roman"/>
          <w:sz w:val="24"/>
          <w:szCs w:val="24"/>
        </w:rPr>
        <w:t>,</w:t>
      </w:r>
      <w:r w:rsidRPr="00637BE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FCFAC" w14:textId="38F0F32E" w:rsidR="00E47E78" w:rsidRPr="00850532" w:rsidRDefault="00E47E78" w:rsidP="00E47E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FFE5C6" w14:textId="77777777" w:rsidR="001D07BB" w:rsidRDefault="001D07BB" w:rsidP="00F044BC">
      <w:pPr>
        <w:pStyle w:val="Bezproreda"/>
        <w:ind w:firstLine="708"/>
        <w:jc w:val="both"/>
        <w:rPr>
          <w:rFonts w:eastAsia="Calibri"/>
          <w:sz w:val="24"/>
          <w:szCs w:val="24"/>
        </w:rPr>
      </w:pPr>
    </w:p>
    <w:p w14:paraId="27EED400" w14:textId="59A89BDD" w:rsidR="00F044BC" w:rsidRPr="00F044BC" w:rsidRDefault="00E47E78" w:rsidP="00F044BC">
      <w:pPr>
        <w:pStyle w:val="Bezproreda"/>
        <w:ind w:firstLine="708"/>
        <w:jc w:val="both"/>
        <w:rPr>
          <w:rFonts w:eastAsia="Calibri"/>
          <w:sz w:val="22"/>
          <w:szCs w:val="22"/>
          <w:lang w:val="hr-HR" w:eastAsia="en-US"/>
        </w:rPr>
      </w:pPr>
      <w:r w:rsidRPr="00637BE1">
        <w:rPr>
          <w:rFonts w:eastAsia="Calibri"/>
          <w:sz w:val="24"/>
          <w:szCs w:val="24"/>
        </w:rPr>
        <w:t xml:space="preserve">Na </w:t>
      </w:r>
      <w:proofErr w:type="spellStart"/>
      <w:r w:rsidRPr="00637BE1">
        <w:rPr>
          <w:rFonts w:eastAsia="Calibri"/>
          <w:sz w:val="24"/>
          <w:szCs w:val="24"/>
        </w:rPr>
        <w:t>temelju</w:t>
      </w:r>
      <w:proofErr w:type="spellEnd"/>
      <w:r w:rsidRPr="00637BE1">
        <w:rPr>
          <w:rFonts w:eastAsia="Calibri"/>
          <w:sz w:val="24"/>
          <w:szCs w:val="24"/>
        </w:rPr>
        <w:t xml:space="preserve"> </w:t>
      </w:r>
      <w:proofErr w:type="spellStart"/>
      <w:r w:rsidRPr="00637BE1">
        <w:rPr>
          <w:rFonts w:eastAsia="Calibri"/>
          <w:sz w:val="24"/>
          <w:szCs w:val="24"/>
        </w:rPr>
        <w:t>članka</w:t>
      </w:r>
      <w:proofErr w:type="spellEnd"/>
      <w:r w:rsidRPr="00637BE1">
        <w:rPr>
          <w:rFonts w:eastAsia="Calibri"/>
          <w:sz w:val="24"/>
          <w:szCs w:val="24"/>
        </w:rPr>
        <w:t xml:space="preserve"> 103. </w:t>
      </w:r>
      <w:proofErr w:type="spellStart"/>
      <w:r w:rsidRPr="00637BE1">
        <w:rPr>
          <w:rFonts w:eastAsia="Calibri"/>
          <w:sz w:val="24"/>
          <w:szCs w:val="24"/>
        </w:rPr>
        <w:t>Zakona</w:t>
      </w:r>
      <w:proofErr w:type="spellEnd"/>
      <w:r w:rsidRPr="00637BE1">
        <w:rPr>
          <w:rFonts w:eastAsia="Calibri"/>
          <w:sz w:val="24"/>
          <w:szCs w:val="24"/>
        </w:rPr>
        <w:t xml:space="preserve"> o </w:t>
      </w:r>
      <w:proofErr w:type="spellStart"/>
      <w:r w:rsidRPr="00637BE1">
        <w:rPr>
          <w:rFonts w:eastAsia="Calibri"/>
          <w:sz w:val="24"/>
          <w:szCs w:val="24"/>
        </w:rPr>
        <w:t>cestama</w:t>
      </w:r>
      <w:proofErr w:type="spellEnd"/>
      <w:r w:rsidRPr="00637BE1">
        <w:rPr>
          <w:rFonts w:eastAsia="Calibri"/>
          <w:sz w:val="24"/>
          <w:szCs w:val="24"/>
        </w:rPr>
        <w:t xml:space="preserve"> 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(„Narodne novine“ broj: </w:t>
      </w:r>
      <w:r w:rsidR="00BD012D" w:rsidRPr="00BD012D">
        <w:rPr>
          <w:rFonts w:eastAsia="Calibri"/>
          <w:sz w:val="22"/>
          <w:szCs w:val="22"/>
          <w:lang w:val="hr-HR" w:eastAsia="en-US"/>
        </w:rPr>
        <w:t>84/11, 22/13, 54/13, 148/13, 92/14, 110/19, 144/21, 114/22, 114/22, 04/23</w:t>
      </w:r>
      <w:r w:rsidR="00BD012D">
        <w:rPr>
          <w:rFonts w:eastAsia="Calibri"/>
          <w:sz w:val="22"/>
          <w:szCs w:val="22"/>
          <w:lang w:val="hr-HR" w:eastAsia="en-US"/>
        </w:rPr>
        <w:t xml:space="preserve">)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i članka 35. Statuta općine Veliko Trgovišće  </w:t>
      </w:r>
      <w:r w:rsidR="00E20D12" w:rsidRPr="00E20D12">
        <w:rPr>
          <w:rFonts w:eastAsia="Calibri"/>
          <w:sz w:val="22"/>
          <w:szCs w:val="22"/>
          <w:lang w:val="hr-HR" w:eastAsia="en-US"/>
        </w:rPr>
        <w:t xml:space="preserve">(„Službeni glasnik KZŽ“ broj: 23/09., 08/13, 06/18, 17/20, 8/21, 30/21 – </w:t>
      </w:r>
      <w:proofErr w:type="spellStart"/>
      <w:r w:rsidR="00E20D12" w:rsidRPr="00E20D12">
        <w:rPr>
          <w:rFonts w:eastAsia="Calibri"/>
          <w:sz w:val="22"/>
          <w:szCs w:val="22"/>
          <w:lang w:val="hr-HR" w:eastAsia="en-US"/>
        </w:rPr>
        <w:t>proč.tekst</w:t>
      </w:r>
      <w:proofErr w:type="spellEnd"/>
      <w:r w:rsidR="00E20D12" w:rsidRPr="00E20D12">
        <w:rPr>
          <w:rFonts w:eastAsia="Calibri"/>
          <w:sz w:val="22"/>
          <w:szCs w:val="22"/>
          <w:lang w:val="hr-HR" w:eastAsia="en-US"/>
        </w:rPr>
        <w:t xml:space="preserve">),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Općinsko vijeće </w:t>
      </w:r>
      <w:r w:rsidR="00044056">
        <w:rPr>
          <w:rFonts w:eastAsia="Calibri"/>
          <w:sz w:val="22"/>
          <w:szCs w:val="22"/>
          <w:lang w:val="hr-HR" w:eastAsia="en-US"/>
        </w:rPr>
        <w:t>O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pćine Veliko Trgovišće na </w:t>
      </w:r>
      <w:r w:rsidR="00044056">
        <w:rPr>
          <w:rFonts w:eastAsia="Calibri"/>
          <w:sz w:val="22"/>
          <w:szCs w:val="22"/>
          <w:lang w:val="hr-HR" w:eastAsia="en-US"/>
        </w:rPr>
        <w:t>---</w:t>
      </w:r>
      <w:r w:rsidR="001D07BB">
        <w:rPr>
          <w:rFonts w:eastAsia="Calibri"/>
          <w:sz w:val="22"/>
          <w:szCs w:val="22"/>
          <w:lang w:val="hr-HR" w:eastAsia="en-US"/>
        </w:rPr>
        <w:t xml:space="preserve"> sjednici </w:t>
      </w:r>
      <w:r w:rsidR="00F044BC" w:rsidRPr="00F044BC">
        <w:rPr>
          <w:rFonts w:eastAsia="Calibri"/>
          <w:sz w:val="22"/>
          <w:szCs w:val="22"/>
          <w:lang w:val="hr-HR" w:eastAsia="en-US"/>
        </w:rPr>
        <w:t xml:space="preserve">održanoj dana   </w:t>
      </w:r>
      <w:r w:rsidR="00044056">
        <w:rPr>
          <w:rFonts w:eastAsia="Calibri"/>
          <w:sz w:val="22"/>
          <w:szCs w:val="22"/>
          <w:lang w:val="hr-HR" w:eastAsia="en-US"/>
        </w:rPr>
        <w:t>--------</w:t>
      </w:r>
      <w:r w:rsidR="001D07BB">
        <w:rPr>
          <w:rFonts w:eastAsia="Calibri"/>
          <w:sz w:val="22"/>
          <w:szCs w:val="22"/>
          <w:lang w:val="hr-HR" w:eastAsia="en-US"/>
        </w:rPr>
        <w:t xml:space="preserve"> </w:t>
      </w:r>
      <w:r w:rsidR="00F044BC" w:rsidRPr="00F044BC">
        <w:rPr>
          <w:rFonts w:eastAsia="Calibri"/>
          <w:sz w:val="22"/>
          <w:szCs w:val="22"/>
          <w:lang w:val="hr-HR" w:eastAsia="en-US"/>
        </w:rPr>
        <w:t>godine donijelo je</w:t>
      </w:r>
    </w:p>
    <w:p w14:paraId="66E36B73" w14:textId="77777777" w:rsidR="00821AC0" w:rsidRPr="00637BE1" w:rsidRDefault="00821AC0" w:rsidP="00F044BC">
      <w:pPr>
        <w:tabs>
          <w:tab w:val="left" w:pos="709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594673" w14:textId="77777777" w:rsidR="001D07BB" w:rsidRDefault="001D07BB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CC3790F" w14:textId="17AE321A" w:rsidR="00E47E78" w:rsidRPr="00637BE1" w:rsidRDefault="00E47E78" w:rsidP="00E47E7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0289D255" w14:textId="77777777" w:rsidR="00F577A1" w:rsidRDefault="00E47E78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UKIDANJU STATUSA JAVNOG DOBRA</w:t>
      </w:r>
      <w:r w:rsidR="00821AC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55DC16B3" w14:textId="23D38047" w:rsidR="001D07BB" w:rsidRDefault="00F577A1" w:rsidP="000440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 k.č.br. 2</w:t>
      </w:r>
      <w:r w:rsidR="000440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506 </w:t>
      </w:r>
      <w:r w:rsidRPr="00F577A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k.o. </w:t>
      </w:r>
      <w:r w:rsidR="0004405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Dubrovčan</w:t>
      </w:r>
    </w:p>
    <w:p w14:paraId="68DCCCC7" w14:textId="7C56B388" w:rsidR="00E47E78" w:rsidRPr="00637BE1" w:rsidRDefault="00E47E78" w:rsidP="00F577A1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</w:t>
      </w:r>
    </w:p>
    <w:p w14:paraId="0F176EBD" w14:textId="49B0B8BB" w:rsidR="00306018" w:rsidRDefault="0030601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Utvrđuje se da k.č.br. 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2506 </w:t>
      </w:r>
      <w:r w:rsidRPr="003060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k.o. 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Dubrovčan označena kao DVORIŠTE ukupne površine 237 m</w:t>
      </w:r>
      <w:r w:rsidR="0004405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r-HR"/>
        </w:rPr>
        <w:t>2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upisana u zk.ul.br. 3062 k.o. Dubrovčan pri Općinskom sudu u Zlataru, Zemljišnoknjižni sud Zabok</w:t>
      </w:r>
      <w:r w:rsidR="007C6F82">
        <w:rPr>
          <w:rFonts w:ascii="Times New Roman" w:hAnsi="Times New Roman" w:cs="Times New Roman"/>
          <w:sz w:val="24"/>
          <w:szCs w:val="24"/>
        </w:rPr>
        <w:t>, više nije u funkciji javnog dobra u općoj uporabi.</w:t>
      </w:r>
    </w:p>
    <w:p w14:paraId="7088454E" w14:textId="77777777" w:rsidR="00306018" w:rsidRDefault="00306018" w:rsidP="007C6F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D72119" w14:textId="0ABEC433" w:rsidR="00306018" w:rsidRPr="00306018" w:rsidRDefault="00306018" w:rsidP="0030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30601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</w:t>
      </w:r>
    </w:p>
    <w:p w14:paraId="11000BF3" w14:textId="77777777" w:rsidR="00306018" w:rsidRDefault="0030601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A8E700" w14:textId="65A270EF" w:rsidR="00E47E78" w:rsidRPr="00313B36" w:rsidRDefault="00E47E78" w:rsidP="00313B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>Ukida se status javnog dobra</w:t>
      </w:r>
      <w:r w:rsidR="000425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općoj uporabi</w:t>
      </w:r>
      <w:r w:rsidRPr="00637BE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nekretnin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="00313B36" w:rsidRPr="00313B36">
        <w:t xml:space="preserve"> </w:t>
      </w:r>
      <w:r w:rsidR="00313B36" w:rsidRPr="00313B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k.č.br. 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2506 k.o. Dubrovčan označen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oj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DVORIŠTE ukupne površine 237 m2 upisana u zk.ul.br. 3062 k.o. Dubrovčan pri Općinskom sudu u Zlataru, Zemljišnoknjižni sud Zabok</w:t>
      </w:r>
      <w:r w:rsid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044056" w:rsidRPr="000440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42F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budući da ist</w:t>
      </w:r>
      <w:r w:rsidR="0004405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</w:t>
      </w:r>
      <w:r w:rsidR="00313B36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 w:rsidRPr="00F42F5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ne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predstavlja sastavni dio postojeće ili planirane nerazvrstane ceste i ne slu</w:t>
      </w:r>
      <w:r w:rsidR="006A2C60">
        <w:rPr>
          <w:rFonts w:ascii="Times New Roman" w:eastAsia="Calibri" w:hAnsi="Times New Roman" w:cs="Times New Roman"/>
          <w:sz w:val="24"/>
          <w:szCs w:val="24"/>
          <w:lang w:eastAsia="hr-HR"/>
        </w:rPr>
        <w:t>ž</w:t>
      </w:r>
      <w:r w:rsidR="00B070D4">
        <w:rPr>
          <w:rFonts w:ascii="Times New Roman" w:eastAsia="Calibri" w:hAnsi="Times New Roman" w:cs="Times New Roman"/>
          <w:sz w:val="24"/>
          <w:szCs w:val="24"/>
          <w:lang w:eastAsia="hr-HR"/>
        </w:rPr>
        <w:t>i niti je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planiran</w:t>
      </w:r>
      <w:r w:rsidR="00B070D4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F42F5F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za javnu upotrebu.  </w:t>
      </w:r>
    </w:p>
    <w:p w14:paraId="5FB2DCBD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6DB0878B" w14:textId="53798555" w:rsidR="00E47E78" w:rsidRDefault="00E47E78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II</w:t>
      </w:r>
      <w:r w:rsidR="0030601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</w:p>
    <w:p w14:paraId="0E9893DB" w14:textId="77777777" w:rsidR="007C6F82" w:rsidRPr="00580E88" w:rsidRDefault="007C6F82" w:rsidP="00580E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6FC36867" w14:textId="76AF3260" w:rsidR="00EC3B43" w:rsidRDefault="00E47E78" w:rsidP="00580E8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Nadležni zemljišno knjižni sud </w:t>
      </w: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provest će ovu Odluku u zemljišnim knjigama </w:t>
      </w:r>
      <w:r w:rsidR="00EC3B43">
        <w:rPr>
          <w:rFonts w:ascii="Times New Roman" w:eastAsia="Calibri" w:hAnsi="Times New Roman" w:cs="Times New Roman"/>
          <w:sz w:val="24"/>
          <w:szCs w:val="24"/>
          <w:lang w:eastAsia="hr-HR"/>
        </w:rPr>
        <w:t>i drugim službenim evidencijama.</w:t>
      </w:r>
    </w:p>
    <w:p w14:paraId="2F5FAF65" w14:textId="77777777" w:rsidR="001D07BB" w:rsidRPr="00637BE1" w:rsidRDefault="001D07BB" w:rsidP="000440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10C1F004" w14:textId="3CF02EF0" w:rsidR="00EC3B43" w:rsidRDefault="00E47E78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I</w:t>
      </w:r>
      <w:r w:rsidR="00306018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V</w:t>
      </w:r>
    </w:p>
    <w:p w14:paraId="0E6CE824" w14:textId="77777777" w:rsidR="007C6F82" w:rsidRPr="00637BE1" w:rsidRDefault="007C6F82" w:rsidP="0030601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</w:p>
    <w:p w14:paraId="4070F29F" w14:textId="77777777" w:rsidR="00E47E78" w:rsidRPr="00637BE1" w:rsidRDefault="00E47E78" w:rsidP="00E47E7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637BE1">
        <w:rPr>
          <w:rFonts w:ascii="Times New Roman" w:eastAsia="Calibri" w:hAnsi="Times New Roman" w:cs="Times New Roman"/>
          <w:sz w:val="24"/>
          <w:szCs w:val="24"/>
          <w:lang w:eastAsia="hr-HR"/>
        </w:rPr>
        <w:t>Ova Odluka stupa na snagu osmog dana od dana objave u „Službenom glasniku Krapinsko – zagorske županije“.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</w:t>
      </w:r>
    </w:p>
    <w:p w14:paraId="4818A5C3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49C082C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F27420" w14:textId="21CCA1F8" w:rsidR="00E47E78" w:rsidRDefault="001D07BB" w:rsidP="001D07B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      </w:t>
      </w:r>
      <w:r w:rsidR="00E47E78">
        <w:rPr>
          <w:rFonts w:ascii="Times New Roman" w:eastAsia="Calibri" w:hAnsi="Times New Roman" w:cs="Times New Roman"/>
          <w:sz w:val="24"/>
          <w:szCs w:val="24"/>
          <w:lang w:eastAsia="hr-HR"/>
        </w:rPr>
        <w:t>PREDSJEDNI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CA</w:t>
      </w:r>
    </w:p>
    <w:p w14:paraId="2041B172" w14:textId="359FE377" w:rsidR="001D07BB" w:rsidRDefault="00E47E78" w:rsidP="000440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ab/>
        <w:t>OPĆINSKOG VIJEĆA</w:t>
      </w:r>
    </w:p>
    <w:p w14:paraId="766BC9E7" w14:textId="4F05C5B3" w:rsidR="00E47E78" w:rsidRDefault="00044056" w:rsidP="0004405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           </w:t>
      </w:r>
      <w:r w:rsidR="00B6475C">
        <w:rPr>
          <w:rFonts w:ascii="Times New Roman" w:eastAsia="Calibri" w:hAnsi="Times New Roman" w:cs="Times New Roman"/>
          <w:sz w:val="24"/>
          <w:szCs w:val="24"/>
          <w:lang w:eastAsia="hr-HR"/>
        </w:rPr>
        <w:t>Štefica Kukolja</w:t>
      </w:r>
    </w:p>
    <w:p w14:paraId="4EBFD24E" w14:textId="77777777" w:rsidR="00042541" w:rsidRDefault="00042541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F9FADF7" w14:textId="77777777" w:rsidR="00580E88" w:rsidRDefault="00580E8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7CFBE740" w14:textId="77777777" w:rsidR="00821AC0" w:rsidRDefault="00821AC0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FE0A184" w14:textId="77777777" w:rsidR="00821AC0" w:rsidRDefault="00821AC0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02D9FAD" w14:textId="77777777" w:rsidR="00E47E78" w:rsidRDefault="00E47E78" w:rsidP="00E47E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DOSTAVLJA SE:</w:t>
      </w:r>
    </w:p>
    <w:p w14:paraId="115373F6" w14:textId="77777777" w:rsidR="00E47E78" w:rsidRDefault="00E47E78" w:rsidP="00E47E7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Općinski sud u Zlataru – ZK odjel Zabok,</w:t>
      </w:r>
    </w:p>
    <w:p w14:paraId="0CE29608" w14:textId="2BC7F4E0" w:rsidR="00580E88" w:rsidRPr="00580E88" w:rsidRDefault="00580E88" w:rsidP="00580E88">
      <w:pPr>
        <w:pStyle w:val="Odlomakpopisa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>Ministarstvo</w:t>
      </w:r>
      <w:r w:rsidR="00F261A4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mora, prometa i infrastrukture,</w:t>
      </w: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Prisavlje 14, Zagreb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29F22860" w14:textId="402FEFEB" w:rsidR="00580E88" w:rsidRDefault="00580E88" w:rsidP="00580E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580E88">
        <w:rPr>
          <w:rFonts w:ascii="Times New Roman" w:eastAsia="Calibri" w:hAnsi="Times New Roman" w:cs="Times New Roman"/>
          <w:sz w:val="24"/>
          <w:szCs w:val="24"/>
          <w:lang w:eastAsia="hr-HR"/>
        </w:rPr>
        <w:t>Službeni glasnik KZŽ</w:t>
      </w:r>
      <w:r>
        <w:rPr>
          <w:rFonts w:ascii="Times New Roman" w:eastAsia="Calibri" w:hAnsi="Times New Roman" w:cs="Times New Roman"/>
          <w:sz w:val="24"/>
          <w:szCs w:val="24"/>
          <w:lang w:eastAsia="hr-HR"/>
        </w:rPr>
        <w:t>,</w:t>
      </w:r>
    </w:p>
    <w:p w14:paraId="6FFD913C" w14:textId="77777777" w:rsidR="00E47E78" w:rsidRDefault="00E47E78" w:rsidP="00E47E7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Evidencija, ovdje</w:t>
      </w:r>
    </w:p>
    <w:p w14:paraId="0297E227" w14:textId="3C9D3962" w:rsidR="003A2635" w:rsidRPr="00580E88" w:rsidRDefault="00E47E78" w:rsidP="00580E8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sz w:val="24"/>
          <w:szCs w:val="24"/>
          <w:lang w:eastAsia="hr-HR"/>
        </w:rPr>
        <w:t>Arhiva, ovdje</w:t>
      </w:r>
      <w:r w:rsidR="00F044BC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</w:p>
    <w:sectPr w:rsidR="003A2635" w:rsidRPr="00580E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D1271" w14:textId="77777777" w:rsidR="00795898" w:rsidRDefault="00795898" w:rsidP="000D1073">
      <w:pPr>
        <w:spacing w:after="0" w:line="240" w:lineRule="auto"/>
      </w:pPr>
      <w:r>
        <w:separator/>
      </w:r>
    </w:p>
  </w:endnote>
  <w:endnote w:type="continuationSeparator" w:id="0">
    <w:p w14:paraId="3CB143DC" w14:textId="77777777" w:rsidR="00795898" w:rsidRDefault="00795898" w:rsidP="000D1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90E9C" w14:textId="77777777" w:rsidR="000D1073" w:rsidRDefault="000D10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D0DB" w14:textId="77777777" w:rsidR="000D1073" w:rsidRDefault="000D10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DE26A" w14:textId="77777777" w:rsidR="000D1073" w:rsidRDefault="000D10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6DD6" w14:textId="77777777" w:rsidR="00795898" w:rsidRDefault="00795898" w:rsidP="000D1073">
      <w:pPr>
        <w:spacing w:after="0" w:line="240" w:lineRule="auto"/>
      </w:pPr>
      <w:r>
        <w:separator/>
      </w:r>
    </w:p>
  </w:footnote>
  <w:footnote w:type="continuationSeparator" w:id="0">
    <w:p w14:paraId="3B930448" w14:textId="77777777" w:rsidR="00795898" w:rsidRDefault="00795898" w:rsidP="000D1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4449" w14:textId="77777777" w:rsidR="000D1073" w:rsidRDefault="000D10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5BB55" w14:textId="68D940B7" w:rsidR="000D1073" w:rsidRDefault="000D1073" w:rsidP="000D1073">
    <w:pPr>
      <w:pStyle w:val="Zaglavlje"/>
      <w:jc w:val="right"/>
    </w:pPr>
    <w:r>
      <w:t xml:space="preserve">PRIJEDLOG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C2C80" w14:textId="77777777" w:rsidR="000D1073" w:rsidRDefault="000D107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21379"/>
    <w:multiLevelType w:val="hybridMultilevel"/>
    <w:tmpl w:val="81D6792C"/>
    <w:lvl w:ilvl="0" w:tplc="BBB8142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9935356"/>
    <w:multiLevelType w:val="hybridMultilevel"/>
    <w:tmpl w:val="7BB8AD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0681042">
    <w:abstractNumId w:val="1"/>
  </w:num>
  <w:num w:numId="2" w16cid:durableId="644746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E78"/>
    <w:rsid w:val="000340A1"/>
    <w:rsid w:val="00042541"/>
    <w:rsid w:val="00044056"/>
    <w:rsid w:val="000D1073"/>
    <w:rsid w:val="001D07BB"/>
    <w:rsid w:val="001F1D7E"/>
    <w:rsid w:val="002D2566"/>
    <w:rsid w:val="002D7204"/>
    <w:rsid w:val="00306018"/>
    <w:rsid w:val="00313B36"/>
    <w:rsid w:val="003506C3"/>
    <w:rsid w:val="003A2635"/>
    <w:rsid w:val="004369D1"/>
    <w:rsid w:val="00555B38"/>
    <w:rsid w:val="005656FC"/>
    <w:rsid w:val="00580E88"/>
    <w:rsid w:val="005A1C8D"/>
    <w:rsid w:val="006A2C60"/>
    <w:rsid w:val="00734AD5"/>
    <w:rsid w:val="00795898"/>
    <w:rsid w:val="007C6F82"/>
    <w:rsid w:val="00821AC0"/>
    <w:rsid w:val="00B070D4"/>
    <w:rsid w:val="00B6475C"/>
    <w:rsid w:val="00BD012D"/>
    <w:rsid w:val="00C31FB5"/>
    <w:rsid w:val="00C57B48"/>
    <w:rsid w:val="00E15A37"/>
    <w:rsid w:val="00E2065D"/>
    <w:rsid w:val="00E20D12"/>
    <w:rsid w:val="00E21E34"/>
    <w:rsid w:val="00E34920"/>
    <w:rsid w:val="00E47E78"/>
    <w:rsid w:val="00EA30A4"/>
    <w:rsid w:val="00EC3B43"/>
    <w:rsid w:val="00F02004"/>
    <w:rsid w:val="00F044BC"/>
    <w:rsid w:val="00F261A4"/>
    <w:rsid w:val="00F268AA"/>
    <w:rsid w:val="00F42F5F"/>
    <w:rsid w:val="00F5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B0DC4"/>
  <w15:docId w15:val="{11A93C9F-433E-4268-9BD3-798151B0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E7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47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E47E7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47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7E7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1073"/>
  </w:style>
  <w:style w:type="paragraph" w:styleId="Podnoje">
    <w:name w:val="footer"/>
    <w:basedOn w:val="Normal"/>
    <w:link w:val="PodnojeChar"/>
    <w:uiPriority w:val="99"/>
    <w:unhideWhenUsed/>
    <w:rsid w:val="000D1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1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Štefanija Benko</dc:creator>
  <cp:lastModifiedBy>Robert Greblički</cp:lastModifiedBy>
  <cp:revision>56</cp:revision>
  <cp:lastPrinted>2023-09-14T10:53:00Z</cp:lastPrinted>
  <dcterms:created xsi:type="dcterms:W3CDTF">2020-12-16T11:04:00Z</dcterms:created>
  <dcterms:modified xsi:type="dcterms:W3CDTF">2025-09-08T09:54:00Z</dcterms:modified>
</cp:coreProperties>
</file>