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5532" w14:textId="77777777" w:rsidR="002218BC" w:rsidRDefault="002218BC" w:rsidP="002218BC">
      <w:pPr>
        <w:jc w:val="center"/>
      </w:pPr>
      <w:r>
        <w:t>SAVJETOVANJE S JAVNOŠĆU</w:t>
      </w:r>
    </w:p>
    <w:p w14:paraId="2F2F407F" w14:textId="77777777" w:rsidR="002218BC" w:rsidRDefault="002218BC" w:rsidP="002218BC">
      <w:pPr>
        <w:jc w:val="center"/>
      </w:pPr>
      <w:r>
        <w:t>O D L U K A</w:t>
      </w:r>
    </w:p>
    <w:p w14:paraId="42CA201A" w14:textId="06B24DC2" w:rsidR="002218BC" w:rsidRDefault="002218BC" w:rsidP="002218BC">
      <w:pPr>
        <w:jc w:val="center"/>
      </w:pPr>
      <w:r>
        <w:t>O</w:t>
      </w:r>
      <w:r w:rsidR="007272C4" w:rsidRPr="007272C4">
        <w:t xml:space="preserve"> VISINI PAUŠALNOG POREZA PO KREVETU, SMJEŠTAJNOJ JEDINICI U KAMPU I SMJEŠTAJNOJ JEDINICI U OBJEKTU ZA ROBINZONSKI SMJEŠTAJ</w:t>
      </w:r>
    </w:p>
    <w:p w14:paraId="5F3E68B9" w14:textId="2E3C3885" w:rsidR="002218BC" w:rsidRDefault="002218BC" w:rsidP="003A0646">
      <w:pPr>
        <w:jc w:val="both"/>
      </w:pPr>
      <w:r>
        <w:t>Temeljem čl.11. Zakona o pravu na pristup informacijama (N.N. 25/13, 85/15 i 69/22) jedinice lokalne i područne (regionalne) samouprave dužne su provoditi savjetovanje s javnošću pri donošenju općih akata, odnosno drugih strateških ili planskih dokumenta kad se njima utječe na interese građana i pravnih osoba. Svrha savjetovanja je prikupljanje informacija o interesima, stavovima i prijedlozima zainteresirane javnosti.</w:t>
      </w:r>
    </w:p>
    <w:p w14:paraId="784474E5" w14:textId="77777777" w:rsidR="002218BC" w:rsidRDefault="002218BC" w:rsidP="003A0646">
      <w:pPr>
        <w:jc w:val="both"/>
      </w:pPr>
      <w:r>
        <w:t>Savjetovanje se provodi u trajanju od 30 dana.</w:t>
      </w:r>
    </w:p>
    <w:p w14:paraId="3CFE1BA1" w14:textId="77777777" w:rsidR="007272C4" w:rsidRDefault="002218BC" w:rsidP="003A0646">
      <w:pPr>
        <w:jc w:val="both"/>
      </w:pPr>
      <w:r>
        <w:t xml:space="preserve">Pozivamo Vas da sudjelujete u otvorenom savjetovanju u donošenju ODLUKE </w:t>
      </w:r>
      <w:r w:rsidR="007272C4" w:rsidRPr="007272C4">
        <w:t>O VISINI PAUŠALNOG POREZA PO KREVETU, SMJEŠTAJNOJ JEDINICI U KAMPU I SMJEŠTAJNOJ JEDINICI U OBJEKTU ZA ROBINZONSKI SMJEŠTAJ</w:t>
      </w:r>
    </w:p>
    <w:p w14:paraId="770ED859" w14:textId="0B14EE14" w:rsidR="007272C4" w:rsidRDefault="002218BC" w:rsidP="003A0646">
      <w:pPr>
        <w:jc w:val="both"/>
      </w:pPr>
      <w:r>
        <w:t xml:space="preserve">Tema savjetovanja : ODLUKA </w:t>
      </w:r>
      <w:r w:rsidR="007272C4" w:rsidRPr="007272C4">
        <w:t>O VISINI PAUŠALNOG POREZA PO KREVETU, SMJEŠTAJNOJ JEDINICI U KAMPU I SMJEŠTAJNOJ JEDINICI U OBJEKTU ZA ROBINZONSKI SMJEŠTAJ</w:t>
      </w:r>
    </w:p>
    <w:p w14:paraId="2AD81509" w14:textId="30097D0B" w:rsidR="002218BC" w:rsidRDefault="002218BC" w:rsidP="003A0646">
      <w:pPr>
        <w:jc w:val="both"/>
      </w:pPr>
      <w:r>
        <w:t xml:space="preserve">Opis savjetovanja: Javno savjetovanje provodi se u upoznavanja javnosti s nacrtom prijedloga dobivanje prijedloga i mišljenja te prihvaćanje zakonskih i stručno utemeljenih prijedloga i mišljenja. </w:t>
      </w:r>
    </w:p>
    <w:p w14:paraId="354FFF90" w14:textId="7D615242" w:rsidR="002218BC" w:rsidRDefault="002218BC" w:rsidP="003A0646">
      <w:pPr>
        <w:jc w:val="both"/>
      </w:pPr>
      <w:r>
        <w:t>Molimo zainteresiranu javnost da sudjeluje u donošenju Odluke dostavom svojih prijedloga, primjedbi i sl., upisivanjem svojih komentara na obrascu.</w:t>
      </w:r>
    </w:p>
    <w:p w14:paraId="590BFF6E" w14:textId="77777777" w:rsidR="002218BC" w:rsidRDefault="002218BC" w:rsidP="003A0646">
      <w:pPr>
        <w:jc w:val="both"/>
      </w:pPr>
      <w:r>
        <w:t>Ispunjene obrasce možete poslati na adresu:</w:t>
      </w:r>
    </w:p>
    <w:p w14:paraId="3C53056D" w14:textId="555F2D6E" w:rsidR="002218BC" w:rsidRDefault="002218BC" w:rsidP="003A0646">
      <w:pPr>
        <w:jc w:val="both"/>
      </w:pPr>
      <w:r>
        <w:t xml:space="preserve">Općina Veliko Trgovišće, Jedinstveni upravni odjel, Trg Stjepana i Franje Tuđmana 2, Veliko Trgovišće ili na email: </w:t>
      </w:r>
      <w:hyperlink r:id="rId4" w:history="1">
        <w:r w:rsidRPr="003C503B">
          <w:rPr>
            <w:rStyle w:val="Hiperveza"/>
          </w:rPr>
          <w:t>info@veliko-trgovisce.hr</w:t>
        </w:r>
      </w:hyperlink>
      <w:r>
        <w:t xml:space="preserve"> </w:t>
      </w:r>
    </w:p>
    <w:p w14:paraId="5803FC51" w14:textId="53E9800E" w:rsidR="002218BC" w:rsidRDefault="002218BC" w:rsidP="003A0646">
      <w:pPr>
        <w:jc w:val="both"/>
      </w:pPr>
      <w:r>
        <w:t xml:space="preserve">Rok za dostavu prijedloga i komentara je 30 dana od dana objave – do </w:t>
      </w:r>
      <w:r w:rsidR="007272C4">
        <w:t>07.10.</w:t>
      </w:r>
      <w:r>
        <w:t>2025.godine.</w:t>
      </w:r>
    </w:p>
    <w:p w14:paraId="0D6B9EE4" w14:textId="2BF38179" w:rsidR="00794196" w:rsidRDefault="002218BC" w:rsidP="003A0646">
      <w:pPr>
        <w:jc w:val="both"/>
      </w:pPr>
      <w:r>
        <w:t>Nakon završetka savjetovanja objavit će se Izvješće o provedenom savjetovanju s javnošću, koje sadrži zaprimljene prijedloge i primjedbe, te očitovanja s razlozima neprihvaćanja pojedinih prijedloga i primjedbi</w:t>
      </w:r>
    </w:p>
    <w:sectPr w:rsidR="00794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96"/>
    <w:rsid w:val="002218BC"/>
    <w:rsid w:val="003A0646"/>
    <w:rsid w:val="00627AE5"/>
    <w:rsid w:val="007272C4"/>
    <w:rsid w:val="00794196"/>
    <w:rsid w:val="00A6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D4D3"/>
  <w15:chartTrackingRefBased/>
  <w15:docId w15:val="{B07BDF9C-1469-480B-BE6B-481E1B11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94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4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4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4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4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4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4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4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4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4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4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4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419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419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41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41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41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41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4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94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4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94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4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941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419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419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4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419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419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218B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1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eliko-trgovis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Greblički</dc:creator>
  <cp:keywords/>
  <dc:description/>
  <cp:lastModifiedBy>Robert Greblički</cp:lastModifiedBy>
  <cp:revision>6</cp:revision>
  <dcterms:created xsi:type="dcterms:W3CDTF">2025-09-04T08:48:00Z</dcterms:created>
  <dcterms:modified xsi:type="dcterms:W3CDTF">2025-09-04T11:37:00Z</dcterms:modified>
</cp:coreProperties>
</file>