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EA90" w14:textId="4C80A7A7" w:rsidR="008A6577" w:rsidRDefault="001779FE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Theme="minorHAnsi" w:eastAsiaTheme="minorHAnsi" w:hAnsiTheme="minorHAnsi" w:cstheme="minorBidi"/>
          <w:noProof/>
          <w:lang w:eastAsia="hr-HR"/>
        </w:rPr>
        <w:t xml:space="preserve">     </w:t>
      </w:r>
      <w:r w:rsidR="009004F5">
        <w:rPr>
          <w:rFonts w:asciiTheme="minorHAnsi" w:eastAsiaTheme="minorHAnsi" w:hAnsiTheme="minorHAnsi" w:cstheme="minorBidi"/>
          <w:noProof/>
          <w:lang w:eastAsia="hr-HR"/>
        </w:rPr>
        <w:drawing>
          <wp:inline distT="0" distB="0" distL="0" distR="0" wp14:anchorId="54B6D330" wp14:editId="04D0AACA">
            <wp:extent cx="270510" cy="342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A6331" w14:textId="77777777" w:rsidR="008A6577" w:rsidRDefault="009004F5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REPUBLIKA HRVATSKA</w:t>
      </w:r>
    </w:p>
    <w:p w14:paraId="5D1C1036" w14:textId="77777777" w:rsidR="008A6577" w:rsidRDefault="009004F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KRAPINSKO – ZAGORSKA ŽUPANIJA</w:t>
      </w:r>
    </w:p>
    <w:p w14:paraId="18A6D76A" w14:textId="77777777" w:rsidR="008A6577" w:rsidRDefault="009004F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OPĆINA VELIKO TRGOVIŠĆE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</w:p>
    <w:p w14:paraId="53A2B148" w14:textId="38773076" w:rsidR="008A6577" w:rsidRDefault="00060A2A">
      <w:pPr>
        <w:spacing w:after="0" w:line="240" w:lineRule="auto"/>
        <w:ind w:firstLine="708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 xml:space="preserve">    </w:t>
      </w:r>
      <w:r w:rsidR="009004F5">
        <w:rPr>
          <w:rFonts w:ascii="Times New Roman" w:eastAsia="Times New Roman" w:hAnsi="Times New Roman"/>
          <w:bCs/>
          <w:lang w:eastAsia="hr-HR"/>
        </w:rPr>
        <w:t>OPĆINSKO VIJEĆE</w:t>
      </w:r>
    </w:p>
    <w:p w14:paraId="150DE98D" w14:textId="77777777" w:rsidR="004C4345" w:rsidRDefault="004C434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37804B4" w14:textId="153B0A7C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>KLASA:  024-01/2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>-01/</w:t>
      </w:r>
      <w:r>
        <w:rPr>
          <w:rFonts w:ascii="Times New Roman" w:eastAsia="Times New Roman" w:hAnsi="Times New Roman"/>
          <w:lang w:val="en-US" w:eastAsia="hr-HR"/>
        </w:rPr>
        <w:t>34</w:t>
      </w:r>
      <w:r>
        <w:rPr>
          <w:rFonts w:ascii="Times New Roman" w:eastAsia="Times New Roman" w:hAnsi="Times New Roman"/>
          <w:lang w:eastAsia="hr-HR"/>
        </w:rPr>
        <w:t xml:space="preserve">                                                    </w:t>
      </w:r>
    </w:p>
    <w:p w14:paraId="4E59364C" w14:textId="3E90E680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URBROJ:  2140-30-01/</w:t>
      </w:r>
      <w:r w:rsidR="008E7875">
        <w:rPr>
          <w:rFonts w:ascii="Times New Roman" w:eastAsia="Times New Roman" w:hAnsi="Times New Roman"/>
          <w:lang w:eastAsia="hr-HR"/>
        </w:rPr>
        <w:t>10</w:t>
      </w:r>
      <w:r>
        <w:rPr>
          <w:rFonts w:ascii="Times New Roman" w:eastAsia="Times New Roman" w:hAnsi="Times New Roman"/>
          <w:lang w:eastAsia="hr-HR"/>
        </w:rPr>
        <w:t>-2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 xml:space="preserve">-02                      </w:t>
      </w:r>
    </w:p>
    <w:p w14:paraId="4F84D155" w14:textId="5F790F49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color w:val="EE0000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Veliko Trgovišće, </w:t>
      </w:r>
      <w:r w:rsidR="001779FE">
        <w:rPr>
          <w:rFonts w:ascii="Times New Roman" w:eastAsia="Times New Roman" w:hAnsi="Times New Roman"/>
          <w:lang w:eastAsia="hr-HR"/>
        </w:rPr>
        <w:t>18.12.</w:t>
      </w:r>
      <w:r>
        <w:rPr>
          <w:rFonts w:ascii="Times New Roman" w:eastAsia="Times New Roman" w:hAnsi="Times New Roman"/>
          <w:lang w:eastAsia="hr-HR"/>
        </w:rPr>
        <w:t>202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 xml:space="preserve">.   </w:t>
      </w:r>
      <w:r>
        <w:rPr>
          <w:rFonts w:ascii="Times New Roman" w:eastAsia="Times New Roman" w:hAnsi="Times New Roman"/>
          <w:color w:val="EE0000"/>
          <w:lang w:eastAsia="hr-HR"/>
        </w:rPr>
        <w:t xml:space="preserve">                              </w:t>
      </w:r>
    </w:p>
    <w:p w14:paraId="35C21179" w14:textId="77777777" w:rsidR="008A6577" w:rsidRDefault="008A6577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0E791B4" w14:textId="53276CE3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 xml:space="preserve">Na temelju članka 67. stavak 1. Zakona o komunalnom gospodarstvu  („Narodne novine“broj:68/18, 110/18., 32/20. i 145/24 ) i članka 35. Statuta općine Veliko Trgovišće </w:t>
      </w:r>
      <w:r>
        <w:rPr>
          <w:rFonts w:ascii="Times New Roman" w:eastAsia="Times New Roman" w:hAnsi="Times New Roman" w:cstheme="minorBidi"/>
          <w:color w:val="333333"/>
          <w:sz w:val="24"/>
          <w:szCs w:val="24"/>
          <w:lang w:eastAsia="hr-HR"/>
        </w:rPr>
        <w:t xml:space="preserve">Statuta općine  Veliko Trgovišće ( „Službeni glasnik KZŽ“ broj: 23/09, 8/13, 6/18, 17/20, 8/21 i 30/21 – </w:t>
      </w:r>
      <w:proofErr w:type="spellStart"/>
      <w:r>
        <w:rPr>
          <w:rFonts w:ascii="Times New Roman" w:eastAsia="Times New Roman" w:hAnsi="Times New Roman" w:cstheme="minorBidi"/>
          <w:color w:val="333333"/>
          <w:sz w:val="24"/>
          <w:szCs w:val="24"/>
          <w:lang w:eastAsia="hr-HR"/>
        </w:rPr>
        <w:t>proč</w:t>
      </w:r>
      <w:proofErr w:type="spellEnd"/>
      <w:r>
        <w:rPr>
          <w:rFonts w:ascii="Times New Roman" w:eastAsia="Times New Roman" w:hAnsi="Times New Roman" w:cstheme="minorBidi"/>
          <w:color w:val="333333"/>
          <w:sz w:val="24"/>
          <w:szCs w:val="24"/>
          <w:lang w:eastAsia="hr-HR"/>
        </w:rPr>
        <w:t>.</w:t>
      </w:r>
      <w:r w:rsidR="001263D4">
        <w:rPr>
          <w:rFonts w:ascii="Times New Roman" w:eastAsia="Times New Roman" w:hAnsi="Times New Roman" w:cstheme="minorBidi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theme="minorBidi"/>
          <w:color w:val="333333"/>
          <w:sz w:val="24"/>
          <w:szCs w:val="24"/>
          <w:lang w:eastAsia="hr-HR"/>
        </w:rPr>
        <w:t>tekst),</w:t>
      </w:r>
      <w:r>
        <w:rPr>
          <w:rFonts w:ascii="Times New Roman" w:eastAsia="Times New Roman" w:hAnsi="Times New Roman"/>
          <w:lang w:eastAsia="hr-HR"/>
        </w:rPr>
        <w:t xml:space="preserve"> Općinsko vijeće općine Veliko Trgovišće  na 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 xml:space="preserve">.  sjednici održanoj </w:t>
      </w:r>
      <w:r w:rsidR="001779FE">
        <w:rPr>
          <w:rFonts w:ascii="Times New Roman" w:eastAsia="Times New Roman" w:hAnsi="Times New Roman"/>
          <w:lang w:eastAsia="hr-HR"/>
        </w:rPr>
        <w:t>18. prosinca</w:t>
      </w:r>
      <w:r>
        <w:rPr>
          <w:rFonts w:ascii="Times New Roman" w:eastAsia="Times New Roman" w:hAnsi="Times New Roman"/>
          <w:lang w:eastAsia="hr-HR"/>
        </w:rPr>
        <w:t xml:space="preserve"> 2025. godine  donijelo je</w:t>
      </w:r>
    </w:p>
    <w:p w14:paraId="6ECD5A17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7060AEE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I IZMJENU I DOPUNU PROGRAMA  </w:t>
      </w:r>
    </w:p>
    <w:p w14:paraId="1DDE3FEE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održavanja komunalne infrastrukture   </w:t>
      </w:r>
    </w:p>
    <w:p w14:paraId="72473D6A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 Općini Veliko Trgovišće za 2025. godinu</w:t>
      </w:r>
    </w:p>
    <w:p w14:paraId="320BEEF0" w14:textId="77777777" w:rsidR="008A6577" w:rsidRDefault="008A6577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EDA4887" w14:textId="77777777" w:rsidR="008A6577" w:rsidRDefault="008A6577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671D26A0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Članak 1. </w:t>
      </w:r>
    </w:p>
    <w:p w14:paraId="645FC22E" w14:textId="77777777" w:rsidR="008A6577" w:rsidRDefault="008A6577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48A95ACB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 Programu održavanja komunalne infrastrukture  u Općini Veliko Trgovišće za 2025. godinu ("Službeni glasnik Krapinsko zagorske županije" broj:  53C/2024)   članak 1 . mijenja se i glasi:</w:t>
      </w:r>
    </w:p>
    <w:p w14:paraId="240CEFCB" w14:textId="77777777" w:rsidR="008A6577" w:rsidRDefault="008A6577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1F58149E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„Članak 1.</w:t>
      </w:r>
    </w:p>
    <w:p w14:paraId="111BAB06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6D7CAC71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Ovim Programom određuje se održavanje komunalne infrastrukture u 2025. godini na području Općine Veliko Trgovišće za komunalne djelatnosti :</w:t>
      </w:r>
    </w:p>
    <w:p w14:paraId="62F04BC8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79824AE" w14:textId="77777777" w:rsidR="008A6577" w:rsidRDefault="009004F5">
      <w:pPr>
        <w:numPr>
          <w:ilvl w:val="0"/>
          <w:numId w:val="1"/>
        </w:numPr>
        <w:tabs>
          <w:tab w:val="clear" w:pos="1778"/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Održavanje  i uređenje nerazvrstanih cesta  - 211.000,00 EUR</w:t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  <w:t xml:space="preserve">                         </w:t>
      </w:r>
    </w:p>
    <w:p w14:paraId="62C3E5B3" w14:textId="77777777" w:rsidR="008A6577" w:rsidRDefault="009004F5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održavanje prohodnosti uslijed rasta raslinja uz  nerazvrstane ceste  -košnja trave i raslinja, rezanje granja,  rušenje drveća koje ometa promet i  rušenje drveća koje izaziva oštećenje kolnika  -  25.000,00 EUR</w:t>
      </w:r>
    </w:p>
    <w:p w14:paraId="104FF09A" w14:textId="77777777" w:rsidR="008A6577" w:rsidRDefault="008A6577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</w:p>
    <w:p w14:paraId="65CDFEFD" w14:textId="77777777" w:rsidR="008A6577" w:rsidRDefault="009004F5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dopremu, ugradnju i razgrtanje kamenog materijala-   136.500,00 EUR</w:t>
      </w:r>
    </w:p>
    <w:p w14:paraId="2ABC0ED9" w14:textId="77777777" w:rsidR="008A6577" w:rsidRDefault="008A6577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</w:p>
    <w:p w14:paraId="0B9253A2" w14:textId="77777777" w:rsidR="008A6577" w:rsidRDefault="009004F5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sanaciju i popravak asfaltnog sloja –  0,00 EUR</w:t>
      </w:r>
    </w:p>
    <w:p w14:paraId="079F1531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</w:t>
      </w:r>
    </w:p>
    <w:p w14:paraId="7CFCBA23" w14:textId="77777777" w:rsidR="008A6577" w:rsidRDefault="009004F5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uređenje i obnova bankina –  6.500,00 EUR</w:t>
      </w:r>
    </w:p>
    <w:p w14:paraId="067DB98B" w14:textId="77777777" w:rsidR="008A6577" w:rsidRDefault="008A6577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</w:p>
    <w:p w14:paraId="2043C178" w14:textId="77777777" w:rsidR="008A6577" w:rsidRDefault="009004F5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    37.000,00 EUR</w:t>
      </w:r>
    </w:p>
    <w:p w14:paraId="6261E65E" w14:textId="77777777" w:rsidR="008A6577" w:rsidRDefault="008A6577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</w:p>
    <w:p w14:paraId="60CF92D1" w14:textId="77777777" w:rsidR="008A6577" w:rsidRDefault="009004F5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prometni znakovi – 6.000,00 EUR</w:t>
      </w:r>
    </w:p>
    <w:p w14:paraId="164040A2" w14:textId="77777777" w:rsidR="008A6577" w:rsidRDefault="008A6577">
      <w:pPr>
        <w:spacing w:after="0" w:line="240" w:lineRule="auto"/>
        <w:ind w:left="306"/>
        <w:jc w:val="both"/>
        <w:rPr>
          <w:rFonts w:ascii="Times New Roman" w:eastAsia="Times New Roman" w:hAnsi="Times New Roman"/>
          <w:color w:val="EE0000"/>
          <w:lang w:eastAsia="hr-HR"/>
        </w:rPr>
      </w:pPr>
    </w:p>
    <w:p w14:paraId="39FC3F20" w14:textId="77777777" w:rsidR="008A6577" w:rsidRDefault="009004F5">
      <w:pPr>
        <w:pStyle w:val="ListParagraph"/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color w:val="EE0000"/>
          <w:lang w:eastAsia="hr-HR"/>
        </w:rPr>
        <w:t xml:space="preserve"> </w:t>
      </w:r>
      <w:r>
        <w:rPr>
          <w:rFonts w:ascii="Times New Roman" w:eastAsia="Times New Roman" w:hAnsi="Times New Roman"/>
          <w:b/>
          <w:bCs/>
          <w:lang w:eastAsia="hr-HR"/>
        </w:rPr>
        <w:t xml:space="preserve">Održavanje i čišćenje javnih površina na kojima nije </w:t>
      </w:r>
    </w:p>
    <w:p w14:paraId="1D0E71EA" w14:textId="77777777" w:rsidR="008A6577" w:rsidRDefault="009004F5">
      <w:pPr>
        <w:pStyle w:val="ListParagraph"/>
        <w:spacing w:after="0" w:line="240" w:lineRule="auto"/>
        <w:ind w:left="641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dopušten promet motornim vozilima i javnih zelenih površina        2</w:t>
      </w:r>
      <w:r>
        <w:rPr>
          <w:rFonts w:ascii="Times New Roman" w:eastAsia="Times New Roman" w:hAnsi="Times New Roman"/>
          <w:b/>
          <w:bCs/>
          <w:lang w:val="en-US" w:eastAsia="hr-HR"/>
        </w:rPr>
        <w:t>69</w:t>
      </w:r>
      <w:r>
        <w:rPr>
          <w:rFonts w:ascii="Times New Roman" w:eastAsia="Times New Roman" w:hAnsi="Times New Roman"/>
          <w:b/>
          <w:bCs/>
          <w:lang w:eastAsia="hr-HR"/>
        </w:rPr>
        <w:t>.</w:t>
      </w:r>
      <w:r>
        <w:rPr>
          <w:rFonts w:ascii="Times New Roman" w:eastAsia="Times New Roman" w:hAnsi="Times New Roman"/>
          <w:b/>
          <w:bCs/>
          <w:lang w:val="en-US" w:eastAsia="hr-HR"/>
        </w:rPr>
        <w:t>5</w:t>
      </w:r>
      <w:r>
        <w:rPr>
          <w:rFonts w:ascii="Times New Roman" w:eastAsia="Times New Roman" w:hAnsi="Times New Roman"/>
          <w:b/>
          <w:bCs/>
          <w:lang w:eastAsia="hr-HR"/>
        </w:rPr>
        <w:t>00,00  EUR</w:t>
      </w:r>
    </w:p>
    <w:p w14:paraId="4E34D5D4" w14:textId="77777777" w:rsidR="008A6577" w:rsidRDefault="008A6577">
      <w:pPr>
        <w:pStyle w:val="ListParagraph"/>
        <w:spacing w:after="0" w:line="240" w:lineRule="auto"/>
        <w:ind w:left="641"/>
        <w:jc w:val="both"/>
        <w:rPr>
          <w:rFonts w:ascii="Times New Roman" w:eastAsia="Times New Roman" w:hAnsi="Times New Roman"/>
          <w:b/>
          <w:bCs/>
          <w:color w:val="EE0000"/>
          <w:lang w:eastAsia="hr-HR"/>
        </w:rPr>
      </w:pPr>
    </w:p>
    <w:p w14:paraId="5BFC0C37" w14:textId="77777777" w:rsidR="008A6577" w:rsidRDefault="009004F5">
      <w:pPr>
        <w:pStyle w:val="ListParagraph"/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Održavanje građevina javne odvodnje oborinskih voda                     24.000,00  EUR            </w:t>
      </w:r>
    </w:p>
    <w:p w14:paraId="6F6D90E4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EE0000"/>
          <w:lang w:eastAsia="hr-HR"/>
        </w:rPr>
      </w:pPr>
      <w:r>
        <w:rPr>
          <w:rFonts w:ascii="Times New Roman" w:eastAsia="Times New Roman" w:hAnsi="Times New Roman"/>
          <w:b/>
          <w:bCs/>
          <w:color w:val="EE0000"/>
          <w:lang w:eastAsia="hr-HR"/>
        </w:rPr>
        <w:tab/>
      </w:r>
      <w:r>
        <w:rPr>
          <w:rFonts w:ascii="Times New Roman" w:eastAsia="Times New Roman" w:hAnsi="Times New Roman"/>
          <w:b/>
          <w:bCs/>
          <w:color w:val="EE0000"/>
          <w:lang w:eastAsia="hr-HR"/>
        </w:rPr>
        <w:tab/>
        <w:t xml:space="preserve"> </w:t>
      </w:r>
    </w:p>
    <w:p w14:paraId="595C5EC8" w14:textId="77777777" w:rsidR="008A6577" w:rsidRDefault="009004F5">
      <w:pPr>
        <w:numPr>
          <w:ilvl w:val="0"/>
          <w:numId w:val="1"/>
        </w:numPr>
        <w:tabs>
          <w:tab w:val="clear" w:pos="1778"/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Održavanje javne rasvjete</w:t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  <w:t xml:space="preserve">         84.800,00   EUR </w:t>
      </w:r>
    </w:p>
    <w:p w14:paraId="47AD047C" w14:textId="77777777" w:rsidR="008A6577" w:rsidRDefault="008A6577">
      <w:pPr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EE0000"/>
          <w:lang w:eastAsia="hr-HR"/>
        </w:rPr>
      </w:pPr>
    </w:p>
    <w:p w14:paraId="5391DD1E" w14:textId="77777777" w:rsidR="008A6577" w:rsidRDefault="009004F5">
      <w:pPr>
        <w:numPr>
          <w:ilvl w:val="0"/>
          <w:numId w:val="1"/>
        </w:numPr>
        <w:tabs>
          <w:tab w:val="clear" w:pos="1778"/>
          <w:tab w:val="left" w:pos="644"/>
        </w:tabs>
        <w:spacing w:after="0" w:line="240" w:lineRule="auto"/>
        <w:ind w:left="641" w:hanging="357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lastRenderedPageBreak/>
        <w:t>Održavanje groblja</w:t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  <w:t xml:space="preserve">                    1</w:t>
      </w:r>
      <w:r>
        <w:rPr>
          <w:rFonts w:ascii="Times New Roman" w:eastAsia="Times New Roman" w:hAnsi="Times New Roman"/>
          <w:b/>
          <w:bCs/>
          <w:lang w:val="en-US" w:eastAsia="hr-HR"/>
        </w:rPr>
        <w:t>31</w:t>
      </w:r>
      <w:r>
        <w:rPr>
          <w:rFonts w:ascii="Times New Roman" w:eastAsia="Times New Roman" w:hAnsi="Times New Roman"/>
          <w:b/>
          <w:bCs/>
          <w:lang w:eastAsia="hr-HR"/>
        </w:rPr>
        <w:t>.600,00    EUR</w:t>
      </w:r>
    </w:p>
    <w:p w14:paraId="1DDC9A19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color w:val="EE0000"/>
          <w:lang w:eastAsia="hr-HR"/>
        </w:rPr>
      </w:pPr>
    </w:p>
    <w:p w14:paraId="33106E86" w14:textId="77777777" w:rsidR="008A6577" w:rsidRDefault="009004F5">
      <w:pPr>
        <w:numPr>
          <w:ilvl w:val="0"/>
          <w:numId w:val="1"/>
        </w:numPr>
        <w:tabs>
          <w:tab w:val="clear" w:pos="1778"/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Održavanje </w:t>
      </w:r>
      <w:proofErr w:type="spellStart"/>
      <w:r>
        <w:rPr>
          <w:rFonts w:ascii="Times New Roman" w:eastAsia="Times New Roman" w:hAnsi="Times New Roman"/>
          <w:b/>
          <w:bCs/>
          <w:lang w:eastAsia="hr-HR"/>
        </w:rPr>
        <w:t>reciklažnog</w:t>
      </w:r>
      <w:proofErr w:type="spellEnd"/>
      <w:r>
        <w:rPr>
          <w:rFonts w:ascii="Times New Roman" w:eastAsia="Times New Roman" w:hAnsi="Times New Roman"/>
          <w:b/>
          <w:bCs/>
          <w:lang w:eastAsia="hr-HR"/>
        </w:rPr>
        <w:t xml:space="preserve"> dvorišta                                                            3.000,00   EUR. </w:t>
      </w:r>
    </w:p>
    <w:p w14:paraId="186CE26C" w14:textId="77777777" w:rsidR="008A6577" w:rsidRDefault="008A6577">
      <w:pPr>
        <w:spacing w:after="0" w:line="240" w:lineRule="auto"/>
        <w:rPr>
          <w:rFonts w:ascii="Times New Roman" w:eastAsia="Times New Roman" w:hAnsi="Times New Roman"/>
          <w:color w:val="EE0000"/>
          <w:lang w:eastAsia="hr-HR"/>
        </w:rPr>
      </w:pPr>
    </w:p>
    <w:p w14:paraId="2437179D" w14:textId="77777777" w:rsidR="008A6577" w:rsidRDefault="008A6577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7091955C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Članak 2.</w:t>
      </w:r>
    </w:p>
    <w:p w14:paraId="1C1BD486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14:paraId="72B4D3F2" w14:textId="77777777" w:rsidR="008A6577" w:rsidRDefault="009004F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Članak 2 mijenja se i glasi: </w:t>
      </w:r>
    </w:p>
    <w:p w14:paraId="1E33DEC1" w14:textId="77777777" w:rsidR="008A6577" w:rsidRDefault="008A6577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46F5650F" w14:textId="77777777" w:rsidR="008A6577" w:rsidRDefault="008A6577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F32CD36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„Članak 2.</w:t>
      </w:r>
    </w:p>
    <w:p w14:paraId="6AF76582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</w:p>
    <w:p w14:paraId="2FFE24B6" w14:textId="7A7CCD7B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 xml:space="preserve">Financiranje Programa predviđa se iz sljedećih izvora : </w:t>
      </w:r>
    </w:p>
    <w:p w14:paraId="43D336F4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prihod od komunalne naknade u iznosu od :  </w:t>
      </w:r>
      <w:r>
        <w:rPr>
          <w:rFonts w:ascii="Times New Roman" w:eastAsia="Times New Roman" w:hAnsi="Times New Roman"/>
          <w:lang w:val="en-US" w:eastAsia="hr-HR"/>
        </w:rPr>
        <w:t>63</w:t>
      </w:r>
      <w:r>
        <w:rPr>
          <w:rFonts w:ascii="Times New Roman" w:eastAsia="Times New Roman" w:hAnsi="Times New Roman"/>
          <w:lang w:eastAsia="hr-HR"/>
        </w:rPr>
        <w:t>.</w:t>
      </w:r>
      <w:r>
        <w:rPr>
          <w:rFonts w:ascii="Times New Roman" w:eastAsia="Times New Roman" w:hAnsi="Times New Roman"/>
          <w:lang w:val="en-US" w:eastAsia="hr-HR"/>
        </w:rPr>
        <w:t>8</w:t>
      </w:r>
      <w:r>
        <w:rPr>
          <w:rFonts w:ascii="Times New Roman" w:eastAsia="Times New Roman" w:hAnsi="Times New Roman"/>
          <w:lang w:eastAsia="hr-HR"/>
        </w:rPr>
        <w:t xml:space="preserve">00,00 EUR    </w:t>
      </w:r>
    </w:p>
    <w:p w14:paraId="18F00A81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prihod od naknade za zadržavanje nezakonito izgrađenih zgrada u prostoru u iznosu od: 500,00 EUR</w:t>
      </w:r>
    </w:p>
    <w:p w14:paraId="4BCFC4DD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prihod od grobne naknade u iznosu od: 70.000,00 EUR</w:t>
      </w:r>
    </w:p>
    <w:p w14:paraId="7CC02F7E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opći prihodi i primici: </w:t>
      </w:r>
      <w:r>
        <w:rPr>
          <w:rFonts w:ascii="Times New Roman" w:eastAsia="Times New Roman" w:hAnsi="Times New Roman"/>
          <w:lang w:val="en-US" w:eastAsia="hr-HR"/>
        </w:rPr>
        <w:t>589.600</w:t>
      </w:r>
      <w:r>
        <w:rPr>
          <w:rFonts w:ascii="Times New Roman" w:eastAsia="Times New Roman" w:hAnsi="Times New Roman"/>
          <w:lang w:eastAsia="hr-HR"/>
        </w:rPr>
        <w:t>,00 EUR .''</w:t>
      </w:r>
    </w:p>
    <w:p w14:paraId="73EAF379" w14:textId="77777777" w:rsidR="008A6577" w:rsidRDefault="008A6577">
      <w:pPr>
        <w:spacing w:after="0" w:line="240" w:lineRule="auto"/>
        <w:rPr>
          <w:rFonts w:ascii="Times New Roman" w:eastAsia="Times New Roman" w:hAnsi="Times New Roman"/>
          <w:color w:val="FF0000"/>
          <w:lang w:eastAsia="hr-HR"/>
        </w:rPr>
      </w:pPr>
    </w:p>
    <w:p w14:paraId="178B6F28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3.</w:t>
      </w:r>
    </w:p>
    <w:p w14:paraId="5B34114B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14:paraId="77885A30" w14:textId="77777777" w:rsidR="008A6577" w:rsidRDefault="009004F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Članak 3 mijenja se i glasi: </w:t>
      </w:r>
    </w:p>
    <w:p w14:paraId="44F8CB83" w14:textId="77777777" w:rsidR="008A6577" w:rsidRDefault="008A6577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7A445F8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„Članak 3.</w:t>
      </w:r>
    </w:p>
    <w:p w14:paraId="141D0BB8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9575667" w14:textId="3D68D9EA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 xml:space="preserve">Prikupljena sredstva iz članka 2. ovog Programa upotrijebit će se za sljedeće namjene : </w:t>
      </w:r>
    </w:p>
    <w:p w14:paraId="669A8EF9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</w:t>
      </w:r>
      <w:r>
        <w:rPr>
          <w:rFonts w:ascii="Times New Roman" w:eastAsia="Times New Roman" w:hAnsi="Times New Roman"/>
          <w:b/>
          <w:lang w:eastAsia="hr-HR"/>
        </w:rPr>
        <w:tab/>
      </w:r>
    </w:p>
    <w:p w14:paraId="526BD354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</w:p>
    <w:p w14:paraId="0D971470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I ODRŽAVANJE NERAZVRSTANIH CESTA</w:t>
      </w:r>
    </w:p>
    <w:p w14:paraId="77F7B4C5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14:paraId="74DEF096" w14:textId="77777777" w:rsidR="008A6577" w:rsidRDefault="009004F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Održavanje nerazvrstanih cesta  - skup mjera i radnji koje se obavljaju tijekom cijele godine na nerazvrstanim cestama, uključujući i svu opremu, uređaje i instalacije, sa svrhom održavanja prohodnosti i tehničke ispravnosti cesta i prometne sigurnosti na njima - redovito održavanje, kao i mjestimičnog poboljšanja elemenata ceste, osiguravanja sigurnosti i trajnosti ceste i cestovnih objekata i povećanja sigurnosti prometa – izvanredno održavanje, a u skladu s propisima kojima je uređeno održavanje cesta.</w:t>
      </w:r>
    </w:p>
    <w:p w14:paraId="27C0909F" w14:textId="77777777" w:rsidR="008A6577" w:rsidRDefault="009004F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Na području Općine izgrađeno je  ukupno  101,7  km nerazvrstanih cesta, od čega je asfaltirano 80,4  km i neasfaltirano 21,3 km kolnika.  </w:t>
      </w:r>
    </w:p>
    <w:p w14:paraId="2178ED6B" w14:textId="77777777" w:rsidR="008A6577" w:rsidRDefault="008A657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14:paraId="3738EA8D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Održavanje po djelatnostima i  naseljima planira se:</w:t>
      </w:r>
    </w:p>
    <w:p w14:paraId="1D8B0468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934D3CF" w14:textId="77777777" w:rsidR="008A6577" w:rsidRDefault="009004F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lang w:eastAsia="hr-HR"/>
        </w:rPr>
      </w:pPr>
      <w:r>
        <w:rPr>
          <w:rFonts w:ascii="Times New Roman" w:eastAsia="Times New Roman" w:hAnsi="Times New Roman"/>
          <w:b/>
          <w:i/>
          <w:lang w:eastAsia="hr-HR"/>
        </w:rPr>
        <w:t>NASELJE</w:t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  <w:t xml:space="preserve"> </w:t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color w:val="FF0000"/>
          <w:lang w:eastAsia="hr-HR"/>
        </w:rPr>
        <w:t xml:space="preserve">              </w:t>
      </w:r>
      <w:r>
        <w:rPr>
          <w:rFonts w:ascii="Times New Roman" w:eastAsia="Times New Roman" w:hAnsi="Times New Roman"/>
          <w:b/>
          <w:i/>
          <w:lang w:eastAsia="hr-HR"/>
        </w:rPr>
        <w:t>PROCIJENJENI TROŠKOVI</w:t>
      </w:r>
    </w:p>
    <w:p w14:paraId="7AAE97B8" w14:textId="77777777" w:rsidR="008A6577" w:rsidRDefault="009004F5">
      <w:pPr>
        <w:spacing w:after="0" w:line="240" w:lineRule="auto"/>
        <w:ind w:left="1065"/>
        <w:contextualSpacing/>
        <w:jc w:val="both"/>
        <w:rPr>
          <w:rFonts w:ascii="Times New Roman" w:eastAsia="Times New Roman" w:hAnsi="Times New Roman"/>
          <w:b/>
          <w:i/>
          <w:lang w:eastAsia="hr-HR"/>
        </w:rPr>
      </w:pPr>
      <w:r>
        <w:rPr>
          <w:rFonts w:ascii="Times New Roman" w:eastAsia="Times New Roman" w:hAnsi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  <w:t xml:space="preserve"> </w:t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  <w:t xml:space="preserve">         ODRŽAVANJA  -  211.000,00 EUR</w:t>
      </w:r>
    </w:p>
    <w:p w14:paraId="16FF60DD" w14:textId="77777777" w:rsidR="008A6577" w:rsidRDefault="009004F5">
      <w:pPr>
        <w:spacing w:after="0" w:line="240" w:lineRule="auto"/>
        <w:ind w:left="1065"/>
        <w:contextualSpacing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 xml:space="preserve"> </w:t>
      </w:r>
    </w:p>
    <w:p w14:paraId="5E33AADE" w14:textId="77777777" w:rsidR="008A6577" w:rsidRDefault="009004F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VELIKO TRGOVIŠĆE 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         </w:t>
      </w:r>
    </w:p>
    <w:p w14:paraId="7F2EE368" w14:textId="77777777" w:rsidR="008A6577" w:rsidRDefault="009004F5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- 13, 8 km, </w:t>
      </w:r>
    </w:p>
    <w:p w14:paraId="44D7080A" w14:textId="77777777" w:rsidR="008A6577" w:rsidRDefault="008A6577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085C39D5" w14:textId="77777777" w:rsidR="008A6577" w:rsidRDefault="009004F5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materijala- 3,5 km, </w:t>
      </w:r>
    </w:p>
    <w:p w14:paraId="55235DD2" w14:textId="77777777" w:rsidR="008A6577" w:rsidRDefault="008A6577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48D31908" w14:textId="77777777" w:rsidR="008A6577" w:rsidRDefault="009004F5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sanacija i popravak asfaltnog sloja – 0 m</w:t>
      </w:r>
      <w:r>
        <w:rPr>
          <w:rFonts w:ascii="Times New Roman" w:eastAsia="Times New Roman" w:hAnsi="Times New Roman"/>
          <w:vertAlign w:val="superscript"/>
          <w:lang w:eastAsia="hr-HR"/>
        </w:rPr>
        <w:t>2</w:t>
      </w:r>
      <w:r>
        <w:rPr>
          <w:rFonts w:ascii="Times New Roman" w:eastAsia="Times New Roman" w:hAnsi="Times New Roman"/>
          <w:lang w:eastAsia="hr-HR"/>
        </w:rPr>
        <w:t xml:space="preserve">, </w:t>
      </w:r>
    </w:p>
    <w:p w14:paraId="65741647" w14:textId="77777777" w:rsidR="008A6577" w:rsidRDefault="008A6577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3187A1D9" w14:textId="77777777" w:rsidR="008A6577" w:rsidRDefault="009004F5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10km, </w:t>
      </w:r>
    </w:p>
    <w:p w14:paraId="3B58C591" w14:textId="77777777" w:rsidR="008A6577" w:rsidRDefault="008A6577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57A02D4E" w14:textId="77777777" w:rsidR="008A6577" w:rsidRDefault="009004F5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11,2 km, </w:t>
      </w:r>
    </w:p>
    <w:p w14:paraId="36F6FD2D" w14:textId="77777777" w:rsidR="008A6577" w:rsidRDefault="008A6577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3C5B7A25" w14:textId="77777777" w:rsidR="008A6577" w:rsidRDefault="009004F5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lastRenderedPageBreak/>
        <w:t>-  zimsko održavanje i čišćenje nerazvrstanih cesta – 13,8 km,</w:t>
      </w:r>
    </w:p>
    <w:p w14:paraId="1C69AC45" w14:textId="77777777" w:rsidR="008A6577" w:rsidRDefault="008A6577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1D0289D7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56ECE7B" w14:textId="77777777" w:rsidR="008A6577" w:rsidRDefault="009004F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DOMAHOVO-ZELENGAJ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          </w:t>
      </w:r>
    </w:p>
    <w:p w14:paraId="06F40234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- 14,6 km, </w:t>
      </w:r>
    </w:p>
    <w:p w14:paraId="5A053D3C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160B176B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materijala- 1,6 km, </w:t>
      </w:r>
    </w:p>
    <w:p w14:paraId="428E1792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602B229D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0 m2, </w:t>
      </w:r>
    </w:p>
    <w:p w14:paraId="71DBD46C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197128F3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10km, </w:t>
      </w:r>
    </w:p>
    <w:p w14:paraId="253CB38B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24C096FE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13,76 km, </w:t>
      </w:r>
    </w:p>
    <w:p w14:paraId="0B6D4A4B" w14:textId="77777777" w:rsidR="008A6577" w:rsidRDefault="008A6577">
      <w:pPr>
        <w:contextualSpacing/>
        <w:rPr>
          <w:rFonts w:ascii="Times New Roman" w:eastAsia="Times New Roman" w:hAnsi="Times New Roman"/>
          <w:lang w:eastAsia="hr-HR"/>
        </w:rPr>
      </w:pPr>
    </w:p>
    <w:p w14:paraId="7AC7E5AD" w14:textId="77777777" w:rsidR="008A6577" w:rsidRDefault="009004F5">
      <w:pPr>
        <w:ind w:firstLine="4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14,6 km,</w:t>
      </w:r>
    </w:p>
    <w:p w14:paraId="61C31428" w14:textId="77777777" w:rsidR="008A6577" w:rsidRDefault="008A6577">
      <w:pPr>
        <w:ind w:firstLine="420"/>
        <w:contextualSpacing/>
        <w:rPr>
          <w:rFonts w:ascii="Times New Roman" w:eastAsia="Times New Roman" w:hAnsi="Times New Roman"/>
          <w:lang w:eastAsia="hr-HR"/>
        </w:rPr>
      </w:pPr>
    </w:p>
    <w:p w14:paraId="13E93B8B" w14:textId="77777777" w:rsidR="008A6577" w:rsidRDefault="009004F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DRUŽILOVEC, JEZERO KLANJEČKO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          </w:t>
      </w:r>
    </w:p>
    <w:p w14:paraId="759E0462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- 11,6 km, </w:t>
      </w:r>
    </w:p>
    <w:p w14:paraId="4A1B08FB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0A3455E3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materijala- 2,4 km, </w:t>
      </w:r>
    </w:p>
    <w:p w14:paraId="14CF8AA2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9061FEC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0 m2, </w:t>
      </w:r>
    </w:p>
    <w:p w14:paraId="7B038DFA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26AA9BA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5km, </w:t>
      </w:r>
    </w:p>
    <w:p w14:paraId="60FE32CA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12EF50A5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–9,5 km, </w:t>
      </w:r>
    </w:p>
    <w:p w14:paraId="01F57494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408612CE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11,6 km,</w:t>
      </w:r>
    </w:p>
    <w:p w14:paraId="728C35C9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07F865C5" w14:textId="77777777" w:rsidR="008A6577" w:rsidRDefault="009004F5">
      <w:pPr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4. JALŠJE, RAVNICE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</w:t>
      </w:r>
    </w:p>
    <w:p w14:paraId="5F64F2E2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- 18,5 km, </w:t>
      </w:r>
    </w:p>
    <w:p w14:paraId="3EC6AA68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66843D9B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materijala- 5,4 km, </w:t>
      </w:r>
    </w:p>
    <w:p w14:paraId="7A3C5DBD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8E51437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0 m2, </w:t>
      </w:r>
    </w:p>
    <w:p w14:paraId="07458C3A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1221457F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7 km, </w:t>
      </w:r>
    </w:p>
    <w:p w14:paraId="2173C3FF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132E394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13,2 km, </w:t>
      </w:r>
    </w:p>
    <w:p w14:paraId="48518BB8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B69DB7F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18,5 km,</w:t>
      </w:r>
    </w:p>
    <w:p w14:paraId="2716862F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2626740B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0303AE2A" w14:textId="77777777" w:rsidR="005F2669" w:rsidRDefault="005F2669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2C6467B8" w14:textId="77777777" w:rsidR="005F2669" w:rsidRDefault="005F2669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2C3EA1F7" w14:textId="77777777" w:rsidR="008A6577" w:rsidRDefault="009004F5">
      <w:pPr>
        <w:ind w:left="142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lastRenderedPageBreak/>
        <w:t>6. VELIKA ERPENJA, VILANCI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</w:p>
    <w:p w14:paraId="79D83DA5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- 7,3 km, </w:t>
      </w:r>
    </w:p>
    <w:p w14:paraId="77C1D6A1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6253C9B5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materijala- 1,6 km, </w:t>
      </w:r>
    </w:p>
    <w:p w14:paraId="436E2242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3252154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0 m2, </w:t>
      </w:r>
    </w:p>
    <w:p w14:paraId="727C8E2C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2F671529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4 km, </w:t>
      </w:r>
    </w:p>
    <w:p w14:paraId="20A3A462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40E5F8F3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4,8 km, </w:t>
      </w:r>
    </w:p>
    <w:p w14:paraId="518C68B4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1299A6D9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7,3 km,</w:t>
      </w:r>
    </w:p>
    <w:p w14:paraId="2BA28410" w14:textId="77777777" w:rsidR="008A6577" w:rsidRDefault="008A6577">
      <w:pPr>
        <w:contextualSpacing/>
        <w:rPr>
          <w:rFonts w:ascii="Times New Roman" w:eastAsia="Times New Roman" w:hAnsi="Times New Roman"/>
          <w:lang w:eastAsia="hr-HR"/>
        </w:rPr>
      </w:pPr>
    </w:p>
    <w:p w14:paraId="14B11A41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7. BEZAVINA, MRZLO POLJE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</w:t>
      </w:r>
    </w:p>
    <w:p w14:paraId="6948EB2E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- 10,4 km,  </w:t>
      </w:r>
    </w:p>
    <w:p w14:paraId="2D732D10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36948120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materijala- 1,5 km,  </w:t>
      </w:r>
    </w:p>
    <w:p w14:paraId="7A2A78F2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4A6ED154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0 m2,  </w:t>
      </w:r>
    </w:p>
    <w:p w14:paraId="18614F45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682AD60B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2 km, </w:t>
      </w:r>
    </w:p>
    <w:p w14:paraId="4E6244E1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2AF94042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9,1 km, </w:t>
      </w:r>
    </w:p>
    <w:p w14:paraId="3722F99F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3CF13D7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10,4 km,</w:t>
      </w:r>
    </w:p>
    <w:p w14:paraId="4A38F918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06B8ED55" w14:textId="77777777" w:rsidR="008A6577" w:rsidRDefault="009004F5">
      <w:pPr>
        <w:ind w:left="720" w:hanging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8. DUBROVČAN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</w:t>
      </w:r>
    </w:p>
    <w:p w14:paraId="7F7580A9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- 5,8 km, </w:t>
      </w:r>
    </w:p>
    <w:p w14:paraId="59D5C8BB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9829927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materijala- 0,5 km, </w:t>
      </w:r>
    </w:p>
    <w:p w14:paraId="223A6A9A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36184C1F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0 m2, </w:t>
      </w:r>
    </w:p>
    <w:p w14:paraId="5D2D0140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2295D2BD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3km, </w:t>
      </w:r>
    </w:p>
    <w:p w14:paraId="68C25202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01D0FD28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5,8  km, </w:t>
      </w:r>
    </w:p>
    <w:p w14:paraId="498CA69F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33E0F95B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5,8 km,</w:t>
      </w:r>
    </w:p>
    <w:p w14:paraId="58CAEF80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C52DA5D" w14:textId="77777777" w:rsidR="008A6577" w:rsidRDefault="009004F5">
      <w:pPr>
        <w:ind w:left="720" w:hanging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9. POŽARKOVEC, STRMEC, VIŽOVLJE, KLANJEČKO TURNIŠĆE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</w:t>
      </w:r>
    </w:p>
    <w:p w14:paraId="11900BF6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- 17,6 km, </w:t>
      </w:r>
    </w:p>
    <w:p w14:paraId="5E279EAD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30FF4989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materijala- 4,8 km, </w:t>
      </w:r>
    </w:p>
    <w:p w14:paraId="4CB4DBD2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161D2F7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0 m2, </w:t>
      </w:r>
    </w:p>
    <w:p w14:paraId="30E7391B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31867F73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2km, </w:t>
      </w:r>
    </w:p>
    <w:p w14:paraId="0FD432ED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AB260E6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12,9 km, </w:t>
      </w:r>
    </w:p>
    <w:p w14:paraId="083C373E" w14:textId="77777777" w:rsidR="008A6577" w:rsidRDefault="008A6577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091FF748" w14:textId="77777777" w:rsidR="008A6577" w:rsidRDefault="009004F5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17,6 km,</w:t>
      </w:r>
    </w:p>
    <w:p w14:paraId="2A5E29A6" w14:textId="77777777" w:rsidR="008A6577" w:rsidRDefault="009004F5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  <w:r>
        <w:rPr>
          <w:rFonts w:ascii="Times New Roman" w:eastAsia="Times New Roman" w:hAnsi="Times New Roman"/>
          <w:color w:val="FF0000"/>
          <w:lang w:eastAsia="hr-HR"/>
        </w:rPr>
        <w:tab/>
      </w:r>
      <w:r>
        <w:rPr>
          <w:rFonts w:ascii="Times New Roman" w:eastAsia="Times New Roman" w:hAnsi="Times New Roman"/>
          <w:color w:val="FF0000"/>
          <w:lang w:eastAsia="hr-HR"/>
        </w:rPr>
        <w:tab/>
      </w:r>
    </w:p>
    <w:p w14:paraId="79708A63" w14:textId="77777777" w:rsidR="008A6577" w:rsidRDefault="009004F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IZVORI FINANCIRANJA I IZNOSI:</w:t>
      </w:r>
    </w:p>
    <w:p w14:paraId="6D79E3EF" w14:textId="77777777" w:rsidR="008A6577" w:rsidRDefault="009004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prihod od komunalne naknade :  30.000,00  EUR</w:t>
      </w:r>
    </w:p>
    <w:p w14:paraId="782A3E48" w14:textId="77777777" w:rsidR="008A6577" w:rsidRDefault="009004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prihod od naknade za zadržavanje nezakonito izgrađenih zgrada u prostoru: 500,00 EUR</w:t>
      </w:r>
    </w:p>
    <w:p w14:paraId="07A4571B" w14:textId="77777777" w:rsidR="008A6577" w:rsidRDefault="009004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opći prihodi i primici: 180.500,00 EUR</w:t>
      </w:r>
    </w:p>
    <w:p w14:paraId="46AE5F87" w14:textId="77777777" w:rsidR="008A6577" w:rsidRDefault="008A657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2A93AB24" w14:textId="77777777" w:rsidR="008A6577" w:rsidRDefault="008A657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7E194988" w14:textId="77777777" w:rsidR="008A6577" w:rsidRDefault="009004F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II ODRŽAVANJE  I ČIŠĆENJE JAVNIH POVRŠINA</w:t>
      </w: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b/>
          <w:lang w:eastAsia="hr-HR"/>
        </w:rPr>
        <w:t>NA KOJIMA NIJE DOPUŠTEN PROMET MOTORNIM VOZILIMA I JAVNIH ZELENIH POVRŠINA</w:t>
      </w:r>
      <w:r>
        <w:rPr>
          <w:rFonts w:ascii="Times New Roman" w:eastAsia="Times New Roman" w:hAnsi="Times New Roman"/>
          <w:lang w:eastAsia="hr-HR"/>
        </w:rPr>
        <w:tab/>
        <w:t xml:space="preserve">- </w:t>
      </w:r>
      <w:r>
        <w:rPr>
          <w:rFonts w:ascii="Times New Roman" w:eastAsia="Times New Roman" w:hAnsi="Times New Roman"/>
          <w:b/>
          <w:bCs/>
          <w:lang w:eastAsia="hr-HR"/>
        </w:rPr>
        <w:t>2</w:t>
      </w:r>
      <w:r>
        <w:rPr>
          <w:rFonts w:ascii="Times New Roman" w:eastAsia="Times New Roman" w:hAnsi="Times New Roman"/>
          <w:b/>
          <w:bCs/>
          <w:lang w:val="en-US" w:eastAsia="hr-HR"/>
        </w:rPr>
        <w:t>6</w:t>
      </w:r>
      <w:r>
        <w:rPr>
          <w:rFonts w:ascii="Times New Roman" w:eastAsia="Times New Roman" w:hAnsi="Times New Roman"/>
          <w:b/>
          <w:bCs/>
          <w:lang w:eastAsia="hr-HR"/>
        </w:rPr>
        <w:t>9.</w:t>
      </w:r>
      <w:r>
        <w:rPr>
          <w:rFonts w:ascii="Times New Roman" w:eastAsia="Times New Roman" w:hAnsi="Times New Roman"/>
          <w:b/>
          <w:bCs/>
          <w:lang w:val="en-US" w:eastAsia="hr-HR"/>
        </w:rPr>
        <w:t>5</w:t>
      </w:r>
      <w:r>
        <w:rPr>
          <w:rFonts w:ascii="Times New Roman" w:eastAsia="Times New Roman" w:hAnsi="Times New Roman"/>
          <w:b/>
          <w:bCs/>
          <w:lang w:eastAsia="hr-HR"/>
        </w:rPr>
        <w:t>00,00 EUR</w:t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</w:p>
    <w:p w14:paraId="2B26F539" w14:textId="77777777" w:rsidR="008A6577" w:rsidRDefault="009004F5">
      <w:pPr>
        <w:spacing w:after="0" w:line="240" w:lineRule="auto"/>
        <w:ind w:left="64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</w:p>
    <w:p w14:paraId="109A4747" w14:textId="77777777" w:rsidR="008A6577" w:rsidRDefault="009004F5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ručno čišćenje metenjem pješačkih staza,  trgova, javnih parkirališta -od ožujka  do studenog najmanje jednom mjesečno - 10 km</w:t>
      </w:r>
    </w:p>
    <w:p w14:paraId="09AD31C8" w14:textId="77777777" w:rsidR="008A6577" w:rsidRDefault="009004F5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zimsko održavanje i čišćenje nogostupa i pješačkih staza, trgova i drugih javnih površina – studeni-ožujak – 10 km </w:t>
      </w:r>
    </w:p>
    <w:p w14:paraId="545B87F8" w14:textId="77777777" w:rsidR="008A6577" w:rsidRDefault="009004F5">
      <w:pPr>
        <w:spacing w:after="0" w:line="240" w:lineRule="auto"/>
        <w:ind w:left="798" w:hanging="154"/>
        <w:rPr>
          <w:rFonts w:ascii="Times New Roman" w:eastAsia="Times New Roman" w:hAnsi="Times New Roman"/>
          <w:vertAlign w:val="superscript"/>
          <w:lang w:eastAsia="hr-HR"/>
        </w:rPr>
      </w:pPr>
      <w:r>
        <w:rPr>
          <w:rFonts w:ascii="Times New Roman" w:eastAsia="Times New Roman" w:hAnsi="Times New Roman"/>
          <w:lang w:eastAsia="hr-HR"/>
        </w:rPr>
        <w:t>- hortikulturno uređenje parkova i nasada, održavanje zelenila, košnja trave na javnim površinama – prema potrebi – 1km</w:t>
      </w:r>
      <w:r>
        <w:rPr>
          <w:rFonts w:ascii="Times New Roman" w:eastAsia="Times New Roman" w:hAnsi="Times New Roman"/>
          <w:vertAlign w:val="superscript"/>
          <w:lang w:eastAsia="hr-HR"/>
        </w:rPr>
        <w:t>2</w:t>
      </w:r>
    </w:p>
    <w:p w14:paraId="567C056A" w14:textId="77777777" w:rsidR="008A6577" w:rsidRDefault="009004F5">
      <w:pPr>
        <w:spacing w:after="0" w:line="240" w:lineRule="auto"/>
        <w:ind w:left="709" w:hanging="65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održavanje dječjeg igrališta  u Velikom Trgovišću, </w:t>
      </w:r>
      <w:proofErr w:type="spellStart"/>
      <w:r>
        <w:rPr>
          <w:rFonts w:ascii="Times New Roman" w:eastAsia="Times New Roman" w:hAnsi="Times New Roman"/>
          <w:lang w:eastAsia="hr-HR"/>
        </w:rPr>
        <w:t>Vižovlju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i  kod Područne škole </w:t>
      </w:r>
      <w:proofErr w:type="spellStart"/>
      <w:r>
        <w:rPr>
          <w:rFonts w:ascii="Times New Roman" w:eastAsia="Times New Roman" w:hAnsi="Times New Roman"/>
          <w:lang w:eastAsia="hr-HR"/>
        </w:rPr>
        <w:t>Dubrovčan</w:t>
      </w:r>
      <w:proofErr w:type="spellEnd"/>
    </w:p>
    <w:p w14:paraId="6EE8A8EB" w14:textId="77777777" w:rsidR="008A6577" w:rsidRDefault="009004F5">
      <w:pPr>
        <w:spacing w:after="0" w:line="240" w:lineRule="auto"/>
        <w:ind w:left="709" w:hanging="65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održavanje športskih igrališta– Veliko Trgovišće, </w:t>
      </w:r>
      <w:proofErr w:type="spellStart"/>
      <w:r>
        <w:rPr>
          <w:rFonts w:ascii="Times New Roman" w:eastAsia="Times New Roman" w:hAnsi="Times New Roman"/>
          <w:lang w:eastAsia="hr-HR"/>
        </w:rPr>
        <w:t>Jalšje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/>
          <w:lang w:eastAsia="hr-HR"/>
        </w:rPr>
        <w:t>Dubrovčan</w:t>
      </w:r>
      <w:proofErr w:type="spellEnd"/>
    </w:p>
    <w:p w14:paraId="6EA53169" w14:textId="77777777" w:rsidR="008A6577" w:rsidRDefault="009004F5">
      <w:pPr>
        <w:spacing w:after="0" w:line="240" w:lineRule="auto"/>
        <w:ind w:left="709" w:hanging="65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održavanje športskog kompleksa kod OŠ Veliko Trgovišće</w:t>
      </w:r>
    </w:p>
    <w:p w14:paraId="526574AA" w14:textId="77777777" w:rsidR="008A6577" w:rsidRDefault="009004F5">
      <w:p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uklanjanje otpada koji stvaraju prolaznici, održavanje košarica za otpatke i slično – kontinuirano </w:t>
      </w:r>
    </w:p>
    <w:p w14:paraId="193990C7" w14:textId="77777777" w:rsidR="008A6577" w:rsidRDefault="009004F5">
      <w:p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Parka labirinta </w:t>
      </w:r>
    </w:p>
    <w:p w14:paraId="5073CECD" w14:textId="77777777" w:rsidR="008A6577" w:rsidRDefault="008A6577">
      <w:pPr>
        <w:spacing w:after="0" w:line="240" w:lineRule="auto"/>
        <w:ind w:left="709" w:hanging="65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05D16445" w14:textId="77777777" w:rsidR="008A6577" w:rsidRDefault="009004F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IZVORI FINANCIRANJA I IZNOSI:</w:t>
      </w:r>
    </w:p>
    <w:p w14:paraId="4D005DB8" w14:textId="77777777" w:rsidR="008A6577" w:rsidRDefault="009004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opći prihodi i primici: 2</w:t>
      </w:r>
      <w:r>
        <w:rPr>
          <w:rFonts w:ascii="Times New Roman" w:eastAsia="Times New Roman" w:hAnsi="Times New Roman"/>
          <w:lang w:val="en-US" w:eastAsia="hr-HR"/>
        </w:rPr>
        <w:t>69</w:t>
      </w:r>
      <w:r>
        <w:rPr>
          <w:rFonts w:ascii="Times New Roman" w:eastAsia="Times New Roman" w:hAnsi="Times New Roman"/>
          <w:lang w:eastAsia="hr-HR"/>
        </w:rPr>
        <w:t>.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>00,00 EUR</w:t>
      </w:r>
    </w:p>
    <w:p w14:paraId="22182D98" w14:textId="77777777" w:rsidR="008A6577" w:rsidRDefault="008A657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1499DA37" w14:textId="77777777" w:rsidR="008A6577" w:rsidRDefault="008A657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6D553A15" w14:textId="77777777" w:rsidR="008A6577" w:rsidRDefault="009004F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III ODRŽAVANJE GRAĐEVINA JAVNE ODVODNJE OBORINSKIH VODA  - 24.000,00 EUR</w:t>
      </w:r>
    </w:p>
    <w:p w14:paraId="79A22A1E" w14:textId="77777777" w:rsidR="008A6577" w:rsidRDefault="008A657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5D36AFB7" w14:textId="77777777" w:rsidR="008A6577" w:rsidRDefault="009004F5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čišćenje slivnika za atmosferske vode i dijelom slivnika mješovitog sustava odvodnje, </w:t>
      </w:r>
      <w:proofErr w:type="spellStart"/>
      <w:r>
        <w:rPr>
          <w:rFonts w:ascii="Times New Roman" w:eastAsia="Times New Roman" w:hAnsi="Times New Roman"/>
          <w:lang w:eastAsia="hr-HR"/>
        </w:rPr>
        <w:t>čiščenje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otvorenih sustava odvodnje oborinskih voda, stručni nadzor nad tim radovima – najmanje jednom godišnje –10 km</w:t>
      </w:r>
    </w:p>
    <w:p w14:paraId="15FFF233" w14:textId="77777777" w:rsidR="008A6577" w:rsidRDefault="008A6577">
      <w:pPr>
        <w:spacing w:after="0" w:line="240" w:lineRule="auto"/>
        <w:ind w:left="993" w:hanging="349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16FB4587" w14:textId="77777777" w:rsidR="008A6577" w:rsidRDefault="009004F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IZVORI FINANCIRANJA I IZNOSI:</w:t>
      </w:r>
    </w:p>
    <w:p w14:paraId="40A70BF5" w14:textId="77777777" w:rsidR="008A6577" w:rsidRDefault="008A657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63828D85" w14:textId="77777777" w:rsidR="008A6577" w:rsidRDefault="009004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opći prihodi i primici: 24.000,00 EUR</w:t>
      </w:r>
    </w:p>
    <w:p w14:paraId="227C0727" w14:textId="77777777" w:rsidR="008A6577" w:rsidRDefault="008A657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hr-HR"/>
        </w:rPr>
      </w:pPr>
    </w:p>
    <w:p w14:paraId="0B2B22DC" w14:textId="77777777" w:rsidR="008A6577" w:rsidRDefault="008A657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10E51489" w14:textId="77777777" w:rsidR="008A6577" w:rsidRDefault="009004F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IV ODRŽAVANJE  JAVNE  RASVJETE – </w:t>
      </w:r>
      <w:r>
        <w:rPr>
          <w:rFonts w:ascii="Times New Roman" w:eastAsia="Times New Roman" w:hAnsi="Times New Roman"/>
          <w:b/>
          <w:lang w:val="en-US" w:eastAsia="hr-HR"/>
        </w:rPr>
        <w:t>84</w:t>
      </w:r>
      <w:r>
        <w:rPr>
          <w:rFonts w:ascii="Times New Roman" w:eastAsia="Times New Roman" w:hAnsi="Times New Roman"/>
          <w:b/>
          <w:lang w:eastAsia="hr-HR"/>
        </w:rPr>
        <w:t>.</w:t>
      </w:r>
      <w:r>
        <w:rPr>
          <w:rFonts w:ascii="Times New Roman" w:eastAsia="Times New Roman" w:hAnsi="Times New Roman"/>
          <w:b/>
          <w:lang w:val="en-US" w:eastAsia="hr-HR"/>
        </w:rPr>
        <w:t>8</w:t>
      </w:r>
      <w:r>
        <w:rPr>
          <w:rFonts w:ascii="Times New Roman" w:eastAsia="Times New Roman" w:hAnsi="Times New Roman"/>
          <w:b/>
          <w:lang w:eastAsia="hr-HR"/>
        </w:rPr>
        <w:t>00,00 EUR</w:t>
      </w:r>
    </w:p>
    <w:p w14:paraId="3F51919A" w14:textId="77777777" w:rsidR="008A6577" w:rsidRDefault="008A657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374BA5E0" w14:textId="77777777" w:rsidR="008A6577" w:rsidRDefault="009004F5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održavanja objekata i uređaja javne rasvjete za rasvjetljavanje javnih površina, javnih cesta koje prolaze kroz naselje i nerazvrstanih cesta, a naročito tekuće održavanje objekta   i uređaja javne rasvjete, zamjena rasvjetnih armatura – kontinuirano – 30 rasvjetnih tijela</w:t>
      </w:r>
    </w:p>
    <w:p w14:paraId="6C274F8C" w14:textId="77777777" w:rsidR="008A6577" w:rsidRDefault="009004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prigodna božićna i novogodišnja rasvjeta – </w:t>
      </w:r>
      <w:r>
        <w:rPr>
          <w:rFonts w:ascii="Times New Roman" w:eastAsia="Times New Roman" w:hAnsi="Times New Roman"/>
          <w:lang w:val="en-US" w:eastAsia="hr-HR"/>
        </w:rPr>
        <w:t>36</w:t>
      </w:r>
      <w:r>
        <w:rPr>
          <w:rFonts w:ascii="Times New Roman" w:eastAsia="Times New Roman" w:hAnsi="Times New Roman"/>
          <w:lang w:eastAsia="hr-HR"/>
        </w:rPr>
        <w:t>0 kom</w:t>
      </w:r>
    </w:p>
    <w:p w14:paraId="3B23B182" w14:textId="77777777" w:rsidR="008A6577" w:rsidRDefault="008A657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67B4C02A" w14:textId="77777777" w:rsidR="001263D4" w:rsidRDefault="001263D4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635DA79C" w14:textId="2A891343" w:rsidR="008A6577" w:rsidRDefault="009004F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IZVORI FINANCIRANJA I IZNOSI:</w:t>
      </w:r>
    </w:p>
    <w:p w14:paraId="1AF3EE48" w14:textId="77777777" w:rsidR="008A6577" w:rsidRDefault="009004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opći prihodi i primici: 61.000,00   EUR</w:t>
      </w:r>
    </w:p>
    <w:p w14:paraId="1B08F522" w14:textId="77777777" w:rsidR="008A6577" w:rsidRDefault="009004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prihod od komunalne naknade: </w:t>
      </w:r>
      <w:r>
        <w:rPr>
          <w:rFonts w:ascii="Times New Roman" w:eastAsia="Times New Roman" w:hAnsi="Times New Roman"/>
          <w:lang w:val="en-US" w:eastAsia="hr-HR"/>
        </w:rPr>
        <w:t>23</w:t>
      </w:r>
      <w:r>
        <w:rPr>
          <w:rFonts w:ascii="Times New Roman" w:eastAsia="Times New Roman" w:hAnsi="Times New Roman"/>
          <w:lang w:eastAsia="hr-HR"/>
        </w:rPr>
        <w:t>.</w:t>
      </w:r>
      <w:r>
        <w:rPr>
          <w:rFonts w:ascii="Times New Roman" w:eastAsia="Times New Roman" w:hAnsi="Times New Roman"/>
          <w:lang w:val="en-US" w:eastAsia="hr-HR"/>
        </w:rPr>
        <w:t>8</w:t>
      </w:r>
      <w:r>
        <w:rPr>
          <w:rFonts w:ascii="Times New Roman" w:eastAsia="Times New Roman" w:hAnsi="Times New Roman"/>
          <w:lang w:eastAsia="hr-HR"/>
        </w:rPr>
        <w:t>00,00 EUR</w:t>
      </w:r>
    </w:p>
    <w:p w14:paraId="41B0DCF0" w14:textId="77777777" w:rsidR="008A6577" w:rsidRDefault="008A657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3918B6E2" w14:textId="77777777" w:rsidR="008A6577" w:rsidRDefault="008A657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042CD1D3" w14:textId="77777777" w:rsidR="008A6577" w:rsidRDefault="009004F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V ODRŽAVANJE GROBLJA – 1</w:t>
      </w:r>
      <w:r>
        <w:rPr>
          <w:rFonts w:ascii="Times New Roman" w:eastAsia="Times New Roman" w:hAnsi="Times New Roman"/>
          <w:b/>
          <w:lang w:val="en-US" w:eastAsia="hr-HR"/>
        </w:rPr>
        <w:t>31</w:t>
      </w:r>
      <w:r>
        <w:rPr>
          <w:rFonts w:ascii="Times New Roman" w:eastAsia="Times New Roman" w:hAnsi="Times New Roman"/>
          <w:b/>
          <w:lang w:eastAsia="hr-HR"/>
        </w:rPr>
        <w:t>.600,00 EUR</w:t>
      </w:r>
    </w:p>
    <w:p w14:paraId="467A3756" w14:textId="77777777" w:rsidR="008A6577" w:rsidRDefault="009004F5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Područje Općine obuhvaća pet groblja. Održavanje groblja obuhvaća:</w:t>
      </w:r>
    </w:p>
    <w:p w14:paraId="59A9B41C" w14:textId="77777777" w:rsidR="008A6577" w:rsidRDefault="009004F5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održavanje prostora i zgrada za obavljanje ispraćaja  ( četiri zgrade) i sahranu pokojnika te ukop pokojnika, </w:t>
      </w:r>
    </w:p>
    <w:p w14:paraId="5E6F7627" w14:textId="77777777" w:rsidR="008A6577" w:rsidRDefault="009004F5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održavanje i  čišćenje staza, putova i prostora ispred mrtvačnice - 1500 m</w:t>
      </w:r>
      <w:r>
        <w:rPr>
          <w:rFonts w:ascii="Times New Roman" w:eastAsia="Times New Roman" w:hAnsi="Times New Roman"/>
          <w:vertAlign w:val="superscript"/>
          <w:lang w:eastAsia="hr-HR"/>
        </w:rPr>
        <w:t xml:space="preserve">2 </w:t>
      </w:r>
    </w:p>
    <w:p w14:paraId="7514AA27" w14:textId="77777777" w:rsidR="008A6577" w:rsidRDefault="009004F5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košnja travnatih površina - 5000 m</w:t>
      </w:r>
      <w:r>
        <w:rPr>
          <w:rFonts w:ascii="Times New Roman" w:eastAsia="Times New Roman" w:hAnsi="Times New Roman"/>
          <w:vertAlign w:val="superscript"/>
          <w:lang w:eastAsia="hr-HR"/>
        </w:rPr>
        <w:t>2</w:t>
      </w:r>
      <w:r>
        <w:rPr>
          <w:rFonts w:ascii="Times New Roman" w:eastAsia="Times New Roman" w:hAnsi="Times New Roman"/>
          <w:b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 xml:space="preserve">,  </w:t>
      </w:r>
    </w:p>
    <w:p w14:paraId="34D0A144" w14:textId="77777777" w:rsidR="008A6577" w:rsidRDefault="009004F5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uklanjanje otpada koji stvaraju prolaznici i korisnici groblja – 1600 m</w:t>
      </w:r>
      <w:r>
        <w:rPr>
          <w:rFonts w:ascii="Times New Roman" w:eastAsia="Times New Roman" w:hAnsi="Times New Roman"/>
          <w:vertAlign w:val="superscript"/>
          <w:lang w:eastAsia="hr-HR"/>
        </w:rPr>
        <w:t>3</w:t>
      </w:r>
      <w:r>
        <w:rPr>
          <w:rFonts w:ascii="Times New Roman" w:eastAsia="Times New Roman" w:hAnsi="Times New Roman"/>
          <w:lang w:eastAsia="hr-HR"/>
        </w:rPr>
        <w:t xml:space="preserve">,  </w:t>
      </w:r>
    </w:p>
    <w:p w14:paraId="42C7745C" w14:textId="77777777" w:rsidR="008A6577" w:rsidRDefault="009004F5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obrezivanje  stabala  i drugog ukrasnog grmlja, kao i dosađivanje novim nasadima -  800 m</w:t>
      </w:r>
    </w:p>
    <w:p w14:paraId="78C7D246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4DAB401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IZVORI FINANCIRANJA I IZNOSI:</w:t>
      </w:r>
    </w:p>
    <w:p w14:paraId="7538457B" w14:textId="77777777" w:rsidR="008A6577" w:rsidRDefault="009004F5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prihod od komunalne naknade: 10.000,00 EUR</w:t>
      </w:r>
    </w:p>
    <w:p w14:paraId="0ACE6597" w14:textId="77777777" w:rsidR="008A6577" w:rsidRDefault="009004F5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prihod od grobne naknade: 70.000,00 EUR</w:t>
      </w:r>
    </w:p>
    <w:p w14:paraId="2B1C0688" w14:textId="77777777" w:rsidR="008A6577" w:rsidRDefault="009004F5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opći prihodi i primici: </w:t>
      </w:r>
      <w:r>
        <w:rPr>
          <w:rFonts w:ascii="Times New Roman" w:eastAsia="Times New Roman" w:hAnsi="Times New Roman"/>
          <w:lang w:val="en-US" w:eastAsia="hr-HR"/>
        </w:rPr>
        <w:t>51</w:t>
      </w:r>
      <w:r>
        <w:rPr>
          <w:rFonts w:ascii="Times New Roman" w:eastAsia="Times New Roman" w:hAnsi="Times New Roman"/>
          <w:lang w:eastAsia="hr-HR"/>
        </w:rPr>
        <w:t>.600,00 EUR.</w:t>
      </w:r>
    </w:p>
    <w:p w14:paraId="6D335D7B" w14:textId="77777777" w:rsidR="008A6577" w:rsidRDefault="008A6577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</w:p>
    <w:p w14:paraId="66961BDC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VI ODRŽAVANJE RECIKLAŽNOG DVORIŠTA – 3.000,00 EUR</w:t>
      </w:r>
    </w:p>
    <w:p w14:paraId="27B7C195" w14:textId="77777777" w:rsidR="008A6577" w:rsidRDefault="009004F5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Na području općine postoji jedno </w:t>
      </w:r>
      <w:proofErr w:type="spellStart"/>
      <w:r>
        <w:rPr>
          <w:rFonts w:ascii="Times New Roman" w:eastAsia="Times New Roman" w:hAnsi="Times New Roman"/>
          <w:lang w:eastAsia="hr-HR"/>
        </w:rPr>
        <w:t>reciklažno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dvorište. </w:t>
      </w:r>
    </w:p>
    <w:p w14:paraId="4F8A31DE" w14:textId="77777777" w:rsidR="008A6577" w:rsidRDefault="009004F5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Održavanje </w:t>
      </w:r>
      <w:proofErr w:type="spellStart"/>
      <w:r>
        <w:rPr>
          <w:rFonts w:ascii="Times New Roman" w:eastAsia="Times New Roman" w:hAnsi="Times New Roman"/>
          <w:lang w:eastAsia="hr-HR"/>
        </w:rPr>
        <w:t>reciklažnog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dvorišta obuhvaća: </w:t>
      </w:r>
    </w:p>
    <w:p w14:paraId="03A7E918" w14:textId="77777777" w:rsidR="008A6577" w:rsidRDefault="009004F5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održavanje opreme unutar </w:t>
      </w:r>
      <w:proofErr w:type="spellStart"/>
      <w:r>
        <w:rPr>
          <w:rFonts w:ascii="Times New Roman" w:eastAsia="Times New Roman" w:hAnsi="Times New Roman"/>
          <w:lang w:eastAsia="hr-HR"/>
        </w:rPr>
        <w:t>reciklažnog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dvorišta</w:t>
      </w:r>
    </w:p>
    <w:p w14:paraId="5BA5F038" w14:textId="77777777" w:rsidR="008A6577" w:rsidRDefault="009004F5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održavanje i košnja travnatih površina. </w:t>
      </w:r>
    </w:p>
    <w:p w14:paraId="07FD7E85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14:paraId="22EB768E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IZVORI FINANCIRANJA I IZNOSI:</w:t>
      </w:r>
    </w:p>
    <w:p w14:paraId="3E2FEEF1" w14:textId="77777777" w:rsidR="008A6577" w:rsidRDefault="009004F5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opći prihodi i primici: 3.000,00 EUR.''</w:t>
      </w:r>
    </w:p>
    <w:p w14:paraId="4FEE66B8" w14:textId="77777777" w:rsidR="008A6577" w:rsidRDefault="008A6577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</w:p>
    <w:p w14:paraId="07E79284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4.</w:t>
      </w:r>
    </w:p>
    <w:p w14:paraId="59EC741F" w14:textId="77777777" w:rsidR="008A6577" w:rsidRDefault="009004F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ab/>
      </w:r>
    </w:p>
    <w:p w14:paraId="5F2F9C81" w14:textId="77777777" w:rsidR="008A6577" w:rsidRDefault="009004F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Ovaj Program  objavit će se u Službenom glasniku KZŽ.</w:t>
      </w:r>
    </w:p>
    <w:p w14:paraId="0294446C" w14:textId="77777777" w:rsidR="004C4345" w:rsidRDefault="004C434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9285AC2" w14:textId="77777777" w:rsidR="004C4345" w:rsidRDefault="004C434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A04F3E5" w14:textId="77777777" w:rsidR="004C4345" w:rsidRDefault="004C434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B89695A" w14:textId="3F1119F2" w:rsidR="004C4345" w:rsidRDefault="004C434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PREDSJEDNICA</w:t>
      </w:r>
    </w:p>
    <w:p w14:paraId="1056719E" w14:textId="489F809E" w:rsidR="004C4345" w:rsidRDefault="004C434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OPĆINSKOG VIJEĆA</w:t>
      </w:r>
    </w:p>
    <w:p w14:paraId="284ED5C9" w14:textId="77777777" w:rsidR="004C4345" w:rsidRDefault="004C434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B3F46F2" w14:textId="475868A4" w:rsidR="004C4345" w:rsidRDefault="004C434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Štefica Kukolja</w:t>
      </w:r>
    </w:p>
    <w:p w14:paraId="4093F980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7D767EA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6DBA2943" w14:textId="77777777" w:rsidR="008A6577" w:rsidRDefault="008A657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tbl>
      <w:tblPr>
        <w:tblW w:w="9193" w:type="dxa"/>
        <w:tblInd w:w="534" w:type="dxa"/>
        <w:tblLook w:val="04A0" w:firstRow="1" w:lastRow="0" w:firstColumn="1" w:lastColumn="0" w:noHBand="0" w:noVBand="1"/>
      </w:tblPr>
      <w:tblGrid>
        <w:gridCol w:w="1296"/>
        <w:gridCol w:w="6526"/>
        <w:gridCol w:w="1371"/>
      </w:tblGrid>
      <w:tr w:rsidR="008A6577" w14:paraId="5B2E88F1" w14:textId="77777777">
        <w:trPr>
          <w:trHeight w:val="25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DE475" w14:textId="77777777" w:rsidR="008A6577" w:rsidRDefault="008A6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599C4" w14:textId="77777777" w:rsidR="008A6577" w:rsidRDefault="008A6577">
            <w:pPr>
              <w:spacing w:after="0" w:line="240" w:lineRule="auto"/>
              <w:ind w:left="-1830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8F5E7" w14:textId="602EDA5F" w:rsidR="008A6577" w:rsidRDefault="008A6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</w:tr>
    </w:tbl>
    <w:p w14:paraId="23486037" w14:textId="77777777" w:rsidR="008A6577" w:rsidRDefault="008A6577"/>
    <w:p w14:paraId="2A9FEF94" w14:textId="77777777" w:rsidR="008A6577" w:rsidRDefault="008A6577"/>
    <w:sectPr w:rsidR="008A657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11A7" w14:textId="77777777" w:rsidR="00BD3E7D" w:rsidRDefault="00BD3E7D">
      <w:pPr>
        <w:spacing w:line="240" w:lineRule="auto"/>
      </w:pPr>
      <w:r>
        <w:separator/>
      </w:r>
    </w:p>
  </w:endnote>
  <w:endnote w:type="continuationSeparator" w:id="0">
    <w:p w14:paraId="34D84A3D" w14:textId="77777777" w:rsidR="00BD3E7D" w:rsidRDefault="00BD3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E57B" w14:textId="77777777" w:rsidR="00BD3E7D" w:rsidRDefault="00BD3E7D">
      <w:pPr>
        <w:spacing w:after="0"/>
      </w:pPr>
      <w:r>
        <w:separator/>
      </w:r>
    </w:p>
  </w:footnote>
  <w:footnote w:type="continuationSeparator" w:id="0">
    <w:p w14:paraId="4E0295DD" w14:textId="77777777" w:rsidR="00BD3E7D" w:rsidRDefault="00BD3E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220"/>
    <w:multiLevelType w:val="multilevel"/>
    <w:tmpl w:val="09EC5220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E3D0538"/>
    <w:multiLevelType w:val="multilevel"/>
    <w:tmpl w:val="5E3D053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ABC00DE"/>
    <w:multiLevelType w:val="multilevel"/>
    <w:tmpl w:val="6ABC00DE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7A0F6F"/>
    <w:multiLevelType w:val="multilevel"/>
    <w:tmpl w:val="7D7A0F6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545355">
    <w:abstractNumId w:val="0"/>
  </w:num>
  <w:num w:numId="2" w16cid:durableId="2047946928">
    <w:abstractNumId w:val="1"/>
  </w:num>
  <w:num w:numId="3" w16cid:durableId="2030831196">
    <w:abstractNumId w:val="3"/>
  </w:num>
  <w:num w:numId="4" w16cid:durableId="1377897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CE"/>
    <w:rsid w:val="0000584C"/>
    <w:rsid w:val="00031CB2"/>
    <w:rsid w:val="000348C1"/>
    <w:rsid w:val="00035776"/>
    <w:rsid w:val="000501F9"/>
    <w:rsid w:val="00060A2A"/>
    <w:rsid w:val="000722DF"/>
    <w:rsid w:val="0008456D"/>
    <w:rsid w:val="00091459"/>
    <w:rsid w:val="000D2428"/>
    <w:rsid w:val="000D7B68"/>
    <w:rsid w:val="000E52A0"/>
    <w:rsid w:val="000E76FD"/>
    <w:rsid w:val="000F2F5F"/>
    <w:rsid w:val="000F7628"/>
    <w:rsid w:val="001263D4"/>
    <w:rsid w:val="00127E7E"/>
    <w:rsid w:val="0013246C"/>
    <w:rsid w:val="00134C19"/>
    <w:rsid w:val="001638A3"/>
    <w:rsid w:val="00170509"/>
    <w:rsid w:val="00170B8A"/>
    <w:rsid w:val="001779FE"/>
    <w:rsid w:val="001A0E6E"/>
    <w:rsid w:val="001C066D"/>
    <w:rsid w:val="001C72FF"/>
    <w:rsid w:val="001D475B"/>
    <w:rsid w:val="00201851"/>
    <w:rsid w:val="0023122E"/>
    <w:rsid w:val="00232963"/>
    <w:rsid w:val="00241324"/>
    <w:rsid w:val="002B206F"/>
    <w:rsid w:val="002C6502"/>
    <w:rsid w:val="002D0BBC"/>
    <w:rsid w:val="002D1EFC"/>
    <w:rsid w:val="002D7204"/>
    <w:rsid w:val="003226C3"/>
    <w:rsid w:val="00331965"/>
    <w:rsid w:val="003420CE"/>
    <w:rsid w:val="003708CE"/>
    <w:rsid w:val="00372250"/>
    <w:rsid w:val="00382425"/>
    <w:rsid w:val="00391EB7"/>
    <w:rsid w:val="0039625A"/>
    <w:rsid w:val="003A14F0"/>
    <w:rsid w:val="003F18F4"/>
    <w:rsid w:val="00423170"/>
    <w:rsid w:val="004374F9"/>
    <w:rsid w:val="004431CE"/>
    <w:rsid w:val="0045616D"/>
    <w:rsid w:val="004710B2"/>
    <w:rsid w:val="00473E40"/>
    <w:rsid w:val="00486083"/>
    <w:rsid w:val="004C1038"/>
    <w:rsid w:val="004C4345"/>
    <w:rsid w:val="004F3712"/>
    <w:rsid w:val="00504A5D"/>
    <w:rsid w:val="00520685"/>
    <w:rsid w:val="00526078"/>
    <w:rsid w:val="0054454B"/>
    <w:rsid w:val="005A1C8D"/>
    <w:rsid w:val="005A4F77"/>
    <w:rsid w:val="005B5CED"/>
    <w:rsid w:val="005C2718"/>
    <w:rsid w:val="005C31F9"/>
    <w:rsid w:val="005E3DD7"/>
    <w:rsid w:val="005E5603"/>
    <w:rsid w:val="005F200A"/>
    <w:rsid w:val="005F2669"/>
    <w:rsid w:val="0061720F"/>
    <w:rsid w:val="0062065B"/>
    <w:rsid w:val="0062755D"/>
    <w:rsid w:val="00635BF0"/>
    <w:rsid w:val="00641E6E"/>
    <w:rsid w:val="006D0F68"/>
    <w:rsid w:val="006D2F7A"/>
    <w:rsid w:val="0070159E"/>
    <w:rsid w:val="007137EB"/>
    <w:rsid w:val="00727F96"/>
    <w:rsid w:val="007566AD"/>
    <w:rsid w:val="007673DE"/>
    <w:rsid w:val="00770C94"/>
    <w:rsid w:val="007745A5"/>
    <w:rsid w:val="0077743A"/>
    <w:rsid w:val="00780C80"/>
    <w:rsid w:val="007877D2"/>
    <w:rsid w:val="00787E30"/>
    <w:rsid w:val="0079002A"/>
    <w:rsid w:val="007920F6"/>
    <w:rsid w:val="007B2764"/>
    <w:rsid w:val="007C4AC0"/>
    <w:rsid w:val="007E406C"/>
    <w:rsid w:val="00852695"/>
    <w:rsid w:val="00853D58"/>
    <w:rsid w:val="008628D8"/>
    <w:rsid w:val="00863710"/>
    <w:rsid w:val="008818BF"/>
    <w:rsid w:val="008A6577"/>
    <w:rsid w:val="008D7151"/>
    <w:rsid w:val="008E6C85"/>
    <w:rsid w:val="008E70BC"/>
    <w:rsid w:val="008E7875"/>
    <w:rsid w:val="008F0DB7"/>
    <w:rsid w:val="009004F5"/>
    <w:rsid w:val="00931F48"/>
    <w:rsid w:val="0094145F"/>
    <w:rsid w:val="009524A3"/>
    <w:rsid w:val="00953C99"/>
    <w:rsid w:val="00957A2D"/>
    <w:rsid w:val="009617DC"/>
    <w:rsid w:val="00965327"/>
    <w:rsid w:val="00976FDA"/>
    <w:rsid w:val="009A7F24"/>
    <w:rsid w:val="009B39A4"/>
    <w:rsid w:val="009C5A4A"/>
    <w:rsid w:val="00A07718"/>
    <w:rsid w:val="00A146D4"/>
    <w:rsid w:val="00A177F7"/>
    <w:rsid w:val="00A638AC"/>
    <w:rsid w:val="00A74261"/>
    <w:rsid w:val="00A826C0"/>
    <w:rsid w:val="00A9262D"/>
    <w:rsid w:val="00AA32DE"/>
    <w:rsid w:val="00AC3C6E"/>
    <w:rsid w:val="00AC76AE"/>
    <w:rsid w:val="00B12780"/>
    <w:rsid w:val="00B222B0"/>
    <w:rsid w:val="00B354AF"/>
    <w:rsid w:val="00B358C1"/>
    <w:rsid w:val="00B64DFD"/>
    <w:rsid w:val="00B663D3"/>
    <w:rsid w:val="00B878F6"/>
    <w:rsid w:val="00B91FB2"/>
    <w:rsid w:val="00BA3C19"/>
    <w:rsid w:val="00BC76C6"/>
    <w:rsid w:val="00BD0439"/>
    <w:rsid w:val="00BD3E7D"/>
    <w:rsid w:val="00BF1185"/>
    <w:rsid w:val="00BF1626"/>
    <w:rsid w:val="00BF50F4"/>
    <w:rsid w:val="00C029F0"/>
    <w:rsid w:val="00C11C53"/>
    <w:rsid w:val="00C13E19"/>
    <w:rsid w:val="00C1513A"/>
    <w:rsid w:val="00C3274C"/>
    <w:rsid w:val="00C55D5C"/>
    <w:rsid w:val="00C85021"/>
    <w:rsid w:val="00CF730E"/>
    <w:rsid w:val="00D243C4"/>
    <w:rsid w:val="00D741B3"/>
    <w:rsid w:val="00D86D3E"/>
    <w:rsid w:val="00DC6057"/>
    <w:rsid w:val="00E14BE9"/>
    <w:rsid w:val="00E14F2C"/>
    <w:rsid w:val="00E3335D"/>
    <w:rsid w:val="00E3494E"/>
    <w:rsid w:val="00E52139"/>
    <w:rsid w:val="00E67C43"/>
    <w:rsid w:val="00EA1679"/>
    <w:rsid w:val="00EC1568"/>
    <w:rsid w:val="00ED60A8"/>
    <w:rsid w:val="00EE48DF"/>
    <w:rsid w:val="00F02E98"/>
    <w:rsid w:val="00F0339C"/>
    <w:rsid w:val="00F04A65"/>
    <w:rsid w:val="00F065B7"/>
    <w:rsid w:val="00F10F97"/>
    <w:rsid w:val="00F1172C"/>
    <w:rsid w:val="00F1787E"/>
    <w:rsid w:val="00F86127"/>
    <w:rsid w:val="00FA60C1"/>
    <w:rsid w:val="14CB350A"/>
    <w:rsid w:val="4BDA60E0"/>
    <w:rsid w:val="537D468A"/>
    <w:rsid w:val="55014920"/>
    <w:rsid w:val="5CB702A9"/>
    <w:rsid w:val="7B713FE1"/>
    <w:rsid w:val="7F1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3F72"/>
  <w15:docId w15:val="{F75B24B5-2E58-414D-8DB0-D067B40C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6</Pages>
  <Words>1656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70</cp:revision>
  <cp:lastPrinted>2025-12-10T11:44:00Z</cp:lastPrinted>
  <dcterms:created xsi:type="dcterms:W3CDTF">2023-12-01T10:55:00Z</dcterms:created>
  <dcterms:modified xsi:type="dcterms:W3CDTF">2025-12-18T08:00:00Z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5F42264FF6FD4BD5A01346EC3C289178_12</vt:lpwstr>
  </property>
</Properties>
</file>