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1FFB" w14:textId="15CDFA0D" w:rsidR="00D571B2" w:rsidRDefault="000024CF" w:rsidP="00D571B2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</w:t>
      </w:r>
      <w:r w:rsidR="00D571B2" w:rsidRPr="005A0E10">
        <w:rPr>
          <w:noProof/>
          <w:lang w:eastAsia="hr-HR"/>
        </w:rPr>
        <w:drawing>
          <wp:inline distT="0" distB="0" distL="0" distR="0" wp14:anchorId="32BB33EC" wp14:editId="52C3BE59">
            <wp:extent cx="270891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1C50B" w14:textId="77777777" w:rsidR="00D571B2" w:rsidRPr="00AD6098" w:rsidRDefault="00D571B2" w:rsidP="00D571B2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REPUBLIKA HRVATSKA</w:t>
      </w:r>
    </w:p>
    <w:p w14:paraId="7630D6D6" w14:textId="0F6E0425" w:rsidR="00D571B2" w:rsidRPr="00AD6098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KRAPINSKO-ZAGORSKA ŽUPANIJA</w:t>
      </w:r>
      <w:r w:rsidR="000A43AD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</w:t>
      </w:r>
    </w:p>
    <w:p w14:paraId="4AAED783" w14:textId="00E8D424" w:rsidR="00D571B2" w:rsidRPr="00AD6098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 xml:space="preserve">      OPĆINA VELIKO TRGOVIŠĆE</w:t>
      </w:r>
      <w:r w:rsidR="00C55F9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C55F9D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308EA9E9" w14:textId="6F6E1C09" w:rsidR="00D571B2" w:rsidRPr="00AD6098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</w:t>
      </w:r>
      <w:r w:rsidR="000024CF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="00DD1977"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 xml:space="preserve">OPĆINSKO VIJEĆE                                        </w:t>
      </w:r>
      <w:r w:rsidRPr="00AD609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</w:t>
      </w:r>
      <w:r w:rsidR="0022535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14:paraId="56162301" w14:textId="77777777" w:rsidR="000024CF" w:rsidRDefault="000024CF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192A01" w14:textId="5E8E9A31" w:rsidR="00D571B2" w:rsidRPr="00437D55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437D55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0024CF">
        <w:rPr>
          <w:rFonts w:ascii="Times New Roman" w:eastAsia="Times New Roman" w:hAnsi="Times New Roman"/>
          <w:sz w:val="24"/>
          <w:szCs w:val="24"/>
          <w:lang w:eastAsia="hr-HR"/>
        </w:rPr>
        <w:t>024-01/2</w:t>
      </w:r>
      <w:r w:rsidR="00C55AF4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0024CF">
        <w:rPr>
          <w:rFonts w:ascii="Times New Roman" w:eastAsia="Times New Roman" w:hAnsi="Times New Roman"/>
          <w:sz w:val="24"/>
          <w:szCs w:val="24"/>
          <w:lang w:eastAsia="hr-HR"/>
        </w:rPr>
        <w:t>-01/</w:t>
      </w:r>
      <w:r w:rsidR="00C55AF4">
        <w:rPr>
          <w:rFonts w:ascii="Times New Roman" w:eastAsia="Times New Roman" w:hAnsi="Times New Roman"/>
          <w:sz w:val="24"/>
          <w:szCs w:val="24"/>
          <w:lang w:eastAsia="hr-HR"/>
        </w:rPr>
        <w:t>36</w:t>
      </w:r>
      <w:r w:rsidR="000113C1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</w:t>
      </w:r>
    </w:p>
    <w:p w14:paraId="1C6D6AD1" w14:textId="4D15259A" w:rsidR="00D571B2" w:rsidRPr="00AD6098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437D55">
        <w:rPr>
          <w:rFonts w:ascii="Times New Roman" w:eastAsia="Times New Roman" w:hAnsi="Times New Roman"/>
          <w:sz w:val="24"/>
          <w:szCs w:val="24"/>
          <w:lang w:eastAsia="hr-HR"/>
        </w:rPr>
        <w:t>URBROJ</w:t>
      </w:r>
      <w:r w:rsidR="00816D2A">
        <w:rPr>
          <w:rFonts w:ascii="Times New Roman" w:eastAsia="Times New Roman" w:hAnsi="Times New Roman"/>
          <w:sz w:val="24"/>
          <w:szCs w:val="24"/>
          <w:lang w:eastAsia="hr-HR"/>
        </w:rPr>
        <w:t>:</w:t>
      </w:r>
      <w:r w:rsidR="0009033C">
        <w:rPr>
          <w:rFonts w:ascii="Times New Roman" w:eastAsia="Times New Roman" w:hAnsi="Times New Roman"/>
          <w:sz w:val="24"/>
          <w:szCs w:val="24"/>
          <w:lang w:eastAsia="hr-HR"/>
        </w:rPr>
        <w:t xml:space="preserve"> 2140-30-01/10-25-2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</w:t>
      </w:r>
    </w:p>
    <w:p w14:paraId="2CA7908B" w14:textId="5C7DB83A" w:rsidR="00D571B2" w:rsidRPr="00AD6098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Veliko Trgovišće,</w:t>
      </w:r>
      <w:r w:rsidR="000024C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9033C">
        <w:rPr>
          <w:rFonts w:ascii="Times New Roman" w:eastAsia="Times New Roman" w:hAnsi="Times New Roman"/>
          <w:sz w:val="24"/>
          <w:szCs w:val="24"/>
          <w:lang w:eastAsia="hr-HR"/>
        </w:rPr>
        <w:t>18.12.</w:t>
      </w:r>
      <w:r w:rsidR="000024CF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C55AF4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0024CF">
        <w:rPr>
          <w:rFonts w:ascii="Times New Roman" w:eastAsia="Times New Roman" w:hAnsi="Times New Roman"/>
          <w:sz w:val="24"/>
          <w:szCs w:val="24"/>
          <w:lang w:eastAsia="hr-HR"/>
        </w:rPr>
        <w:t>.g.</w:t>
      </w:r>
    </w:p>
    <w:p w14:paraId="3360FC50" w14:textId="77777777" w:rsidR="00D571B2" w:rsidRPr="00AD6098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ABC5E68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7E915A" w14:textId="30266479" w:rsidR="00D571B2" w:rsidRPr="0022535D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2535D"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članka </w:t>
      </w:r>
      <w:r w:rsidR="00EE2196">
        <w:rPr>
          <w:rFonts w:ascii="Times New Roman" w:eastAsia="Times New Roman" w:hAnsi="Times New Roman"/>
          <w:sz w:val="24"/>
          <w:szCs w:val="24"/>
          <w:lang w:eastAsia="hr-HR"/>
        </w:rPr>
        <w:t>42</w:t>
      </w:r>
      <w:r w:rsidRPr="0022535D">
        <w:rPr>
          <w:rFonts w:ascii="Times New Roman" w:eastAsia="Times New Roman" w:hAnsi="Times New Roman"/>
          <w:sz w:val="24"/>
          <w:szCs w:val="24"/>
          <w:lang w:eastAsia="hr-HR"/>
        </w:rPr>
        <w:t xml:space="preserve">. Zakona o proračunu («Narodne novine» broj: </w:t>
      </w:r>
      <w:r w:rsidR="00EA44C8" w:rsidRPr="00EA44C8">
        <w:rPr>
          <w:rFonts w:ascii="Times New Roman" w:eastAsia="Times New Roman" w:hAnsi="Times New Roman"/>
          <w:sz w:val="24"/>
          <w:szCs w:val="24"/>
          <w:lang w:eastAsia="hr-HR"/>
        </w:rPr>
        <w:t>NN 144/21</w:t>
      </w:r>
      <w:r w:rsidRPr="0022535D">
        <w:rPr>
          <w:rFonts w:ascii="Times New Roman" w:eastAsia="Times New Roman" w:hAnsi="Times New Roman"/>
          <w:sz w:val="24"/>
          <w:szCs w:val="24"/>
          <w:lang w:eastAsia="hr-HR"/>
        </w:rPr>
        <w:t xml:space="preserve">.)  i članka 35. Statuta općine Veliko Trgovišće </w:t>
      </w:r>
      <w:r w:rsidR="0022535D" w:rsidRPr="0022535D">
        <w:rPr>
          <w:rFonts w:ascii="Times New Roman" w:hAnsi="Times New Roman"/>
          <w:sz w:val="24"/>
          <w:szCs w:val="24"/>
        </w:rPr>
        <w:t xml:space="preserve">(„Službeni glasnik Krapinsko zagorske županije“ broj: </w:t>
      </w:r>
      <w:r w:rsidR="0022535D" w:rsidRPr="0022535D">
        <w:rPr>
          <w:rFonts w:ascii="Times New Roman" w:eastAsiaTheme="minorHAnsi" w:hAnsi="Times New Roman"/>
          <w:sz w:val="24"/>
          <w:szCs w:val="24"/>
        </w:rPr>
        <w:t xml:space="preserve">23/09, 8/13, 6/18, 17/20, 8/21, 30/21  -  </w:t>
      </w:r>
      <w:proofErr w:type="spellStart"/>
      <w:r w:rsidR="0022535D" w:rsidRPr="0022535D">
        <w:rPr>
          <w:rFonts w:ascii="Times New Roman" w:eastAsiaTheme="minorHAnsi" w:hAnsi="Times New Roman"/>
          <w:sz w:val="24"/>
          <w:szCs w:val="24"/>
        </w:rPr>
        <w:t>proč</w:t>
      </w:r>
      <w:proofErr w:type="spellEnd"/>
      <w:r w:rsidR="0022535D" w:rsidRPr="0022535D">
        <w:rPr>
          <w:rFonts w:ascii="Times New Roman" w:eastAsiaTheme="minorHAnsi" w:hAnsi="Times New Roman"/>
          <w:sz w:val="24"/>
          <w:szCs w:val="24"/>
        </w:rPr>
        <w:t>.</w:t>
      </w:r>
      <w:r w:rsidR="000024CF">
        <w:rPr>
          <w:rFonts w:ascii="Times New Roman" w:eastAsiaTheme="minorHAnsi" w:hAnsi="Times New Roman"/>
          <w:sz w:val="24"/>
          <w:szCs w:val="24"/>
        </w:rPr>
        <w:t xml:space="preserve"> </w:t>
      </w:r>
      <w:r w:rsidR="0022535D" w:rsidRPr="0022535D">
        <w:rPr>
          <w:rFonts w:ascii="Times New Roman" w:eastAsiaTheme="minorHAnsi" w:hAnsi="Times New Roman"/>
          <w:sz w:val="24"/>
          <w:szCs w:val="24"/>
        </w:rPr>
        <w:t>tekst</w:t>
      </w:r>
      <w:r w:rsidR="0022535D" w:rsidRPr="0022535D">
        <w:rPr>
          <w:rFonts w:ascii="Times New Roman" w:hAnsi="Times New Roman"/>
          <w:sz w:val="24"/>
          <w:szCs w:val="24"/>
        </w:rPr>
        <w:t xml:space="preserve">.) </w:t>
      </w:r>
      <w:r w:rsidRPr="0022535D">
        <w:rPr>
          <w:rFonts w:ascii="Times New Roman" w:eastAsia="Times New Roman" w:hAnsi="Times New Roman"/>
          <w:sz w:val="24"/>
          <w:szCs w:val="24"/>
          <w:lang w:eastAsia="hr-HR"/>
        </w:rPr>
        <w:t>Općinsko vijeće općine Veliko Trgovišće</w:t>
      </w:r>
      <w:r w:rsidR="00B45CDC">
        <w:rPr>
          <w:rFonts w:ascii="Times New Roman" w:eastAsia="Times New Roman" w:hAnsi="Times New Roman"/>
          <w:sz w:val="24"/>
          <w:szCs w:val="24"/>
          <w:lang w:eastAsia="hr-HR"/>
        </w:rPr>
        <w:t xml:space="preserve"> na</w:t>
      </w:r>
      <w:r w:rsidRPr="0022535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55AF4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0024CF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B45CD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22535D">
        <w:rPr>
          <w:rFonts w:ascii="Times New Roman" w:eastAsia="Times New Roman" w:hAnsi="Times New Roman"/>
          <w:sz w:val="24"/>
          <w:szCs w:val="24"/>
          <w:lang w:eastAsia="hr-HR"/>
        </w:rPr>
        <w:t xml:space="preserve">sjednici održanoj dana </w:t>
      </w:r>
      <w:r w:rsidR="0009033C">
        <w:rPr>
          <w:rFonts w:ascii="Times New Roman" w:eastAsia="Times New Roman" w:hAnsi="Times New Roman"/>
          <w:sz w:val="24"/>
          <w:szCs w:val="24"/>
          <w:lang w:eastAsia="hr-HR"/>
        </w:rPr>
        <w:t>18.12.</w:t>
      </w:r>
      <w:r w:rsidR="000024CF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C55AF4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0024CF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22535D">
        <w:rPr>
          <w:rFonts w:ascii="Times New Roman" w:eastAsia="Times New Roman" w:hAnsi="Times New Roman"/>
          <w:sz w:val="24"/>
          <w:szCs w:val="24"/>
          <w:lang w:eastAsia="hr-HR"/>
        </w:rPr>
        <w:t xml:space="preserve"> godine  donijelo je</w:t>
      </w:r>
    </w:p>
    <w:p w14:paraId="6D9AEDCD" w14:textId="77777777" w:rsidR="00D571B2" w:rsidRPr="0022535D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BA1D5F2" w14:textId="77777777" w:rsidR="00D571B2" w:rsidRPr="00AD6098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A998426" w14:textId="1A193309" w:rsidR="00D571B2" w:rsidRPr="00AD6098" w:rsidRDefault="000024CF" w:rsidP="00D571B2">
      <w:pPr>
        <w:keepNext/>
        <w:spacing w:after="0" w:line="240" w:lineRule="auto"/>
        <w:ind w:left="3192" w:firstLine="348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  </w:t>
      </w:r>
      <w:r w:rsidR="00D571B2" w:rsidRPr="00AD609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  D  L  U  K  U</w:t>
      </w:r>
    </w:p>
    <w:p w14:paraId="2E6F7A8D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o izvršavanju  Proračuna općine </w:t>
      </w:r>
    </w:p>
    <w:p w14:paraId="05BD3769" w14:textId="21053A64" w:rsidR="00D571B2" w:rsidRPr="00AD6098" w:rsidRDefault="0022535D" w:rsidP="00D571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Veliko Trgovišće za 202</w:t>
      </w:r>
      <w:r w:rsidR="00060CB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6</w:t>
      </w:r>
      <w:r w:rsidR="00D571B2" w:rsidRPr="00AD609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.g.</w:t>
      </w:r>
    </w:p>
    <w:p w14:paraId="470375DC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ACD5408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21DB250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Članak 1.</w:t>
      </w:r>
    </w:p>
    <w:p w14:paraId="284E8733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7A564B9" w14:textId="21AD502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  <w:t>Ovom se Odlukom uređuje način izvršavanja Proračun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 općine Veliko Trgovišće za 20</w:t>
      </w:r>
      <w:r w:rsidR="0022535D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060CB8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. godinu, struktura prihoda i primitaka te rashoda i izdataka, opseg zaduživanja i jamstva, upravljanje financijskom i nefinancijskom imovinom, prava i obveze korisnika proračunskih sredstava, pojedine ovlasti Općinskog načelnika kao nositelja izvršne vlasti   u izvršavanju Proračuna te druga pitanja vezana uz izvršavanje proračuna.</w:t>
      </w:r>
    </w:p>
    <w:p w14:paraId="4F160C0F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D98926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Članak 2.</w:t>
      </w:r>
    </w:p>
    <w:p w14:paraId="036F274A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A42E300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  <w:t>Proračun mora biti uravnotežen – ukupni prihodi i primanja pokrivaju ukupne rashode i izdatke, a donosi se za proračunsku godinu i vrijedi u godini za koju je donesen.</w:t>
      </w:r>
    </w:p>
    <w:p w14:paraId="530B5BC7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5CCC6E5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 xml:space="preserve"> Članak 3.</w:t>
      </w:r>
    </w:p>
    <w:p w14:paraId="4BF724B8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8857A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098">
        <w:rPr>
          <w:rFonts w:ascii="Times New Roman" w:hAnsi="Times New Roman"/>
          <w:sz w:val="24"/>
          <w:szCs w:val="24"/>
        </w:rPr>
        <w:tab/>
        <w:t>U izvršavanju proračuna primjenjuju se odredbe Zakona o proračunu.</w:t>
      </w:r>
    </w:p>
    <w:p w14:paraId="703582F7" w14:textId="77777777" w:rsidR="00D571B2" w:rsidRPr="00AD6098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EE4247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Članak 4.</w:t>
      </w:r>
    </w:p>
    <w:p w14:paraId="02718413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7E47E0E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  <w:t>Izvršavanje Proračuna temelji se na  načelu jedinstva i točnosti, jedne godine, uravnoteženosti, obračunske jedinice, univerzalnosti, specifikacije, dobrog financijskog upravljanja i transparentnosti,  a sredstva Proračuna koriste se za financiranje poslova, funkcija  i programa  Općinskih tijela i drugih korisnika u visini koja je neophodna za njihovo obavljanje te prava primatelja utvrđenih zakonom i drugim propisima donesenim na temelju zakona.</w:t>
      </w:r>
    </w:p>
    <w:p w14:paraId="73C4BEEB" w14:textId="69A0782E" w:rsidR="00D571B2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2F7B31" w14:textId="5495D1A7" w:rsidR="00A143D9" w:rsidRDefault="00A143D9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98DF1E" w14:textId="77777777" w:rsidR="00A143D9" w:rsidRDefault="00A143D9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DDD3A6D" w14:textId="77777777" w:rsidR="00D571B2" w:rsidRPr="00AD6098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B174796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Članak 5.</w:t>
      </w:r>
    </w:p>
    <w:p w14:paraId="1721ECC2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B8488D9" w14:textId="2069F47E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  <w:t>Proračun se sastoji od Općeg i Posebnog dijela.</w:t>
      </w:r>
    </w:p>
    <w:p w14:paraId="7682B369" w14:textId="0954EA9D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  <w:t>Opći dio Proračuna sastoji se od Računa prihoda</w:t>
      </w:r>
      <w:r w:rsidR="003044C0">
        <w:rPr>
          <w:rFonts w:ascii="Times New Roman" w:eastAsia="Times New Roman" w:hAnsi="Times New Roman"/>
          <w:sz w:val="24"/>
          <w:szCs w:val="24"/>
          <w:lang w:eastAsia="hr-HR"/>
        </w:rPr>
        <w:t xml:space="preserve"> i rashoda</w:t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 xml:space="preserve"> i Računa financiranja.</w:t>
      </w:r>
    </w:p>
    <w:p w14:paraId="0F29C765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  <w:t>Posebni dio Proračuna sastoji se od Plana rashoda i izdataka  raspoređenih u tekuće i razvojne programe za tekuću proračunsku godinu.</w:t>
      </w:r>
    </w:p>
    <w:p w14:paraId="50D33818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  <w:t>Plan razvojnih programa   obuhvaća planiranje rashoda za investicije.</w:t>
      </w:r>
      <w:r w:rsidRPr="00AD609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14:paraId="521BD8B8" w14:textId="77777777" w:rsidR="00D571B2" w:rsidRPr="00AD6098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155E92F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Članak 6.</w:t>
      </w:r>
    </w:p>
    <w:p w14:paraId="27DF577D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E2C1EB7" w14:textId="77777777" w:rsidR="00D571B2" w:rsidRPr="00AD6098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  <w:t>Strukturu računa prihoda i rashoda   čine:</w:t>
      </w:r>
    </w:p>
    <w:p w14:paraId="3DA3372F" w14:textId="77777777" w:rsidR="00D571B2" w:rsidRPr="00AD6098" w:rsidRDefault="00D571B2" w:rsidP="00D571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Prihodi:</w:t>
      </w:r>
    </w:p>
    <w:p w14:paraId="3988E4B6" w14:textId="77777777" w:rsidR="00D571B2" w:rsidRPr="00AD6098" w:rsidRDefault="00D571B2" w:rsidP="00D571B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porezi</w:t>
      </w:r>
    </w:p>
    <w:p w14:paraId="53BADD67" w14:textId="77777777" w:rsidR="00D571B2" w:rsidRPr="00AD6098" w:rsidRDefault="00D571B2" w:rsidP="00D571B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pomoći</w:t>
      </w:r>
    </w:p>
    <w:p w14:paraId="42CC969A" w14:textId="77777777" w:rsidR="00D571B2" w:rsidRPr="00AD6098" w:rsidRDefault="00D571B2" w:rsidP="00D571B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donacije</w:t>
      </w:r>
    </w:p>
    <w:p w14:paraId="3DBA7826" w14:textId="77777777" w:rsidR="00D571B2" w:rsidRPr="00AD6098" w:rsidRDefault="00D571B2" w:rsidP="00D571B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administrativne i sudske pristojbe i prihodi prema posebnim propisima</w:t>
      </w:r>
    </w:p>
    <w:p w14:paraId="35A01A5B" w14:textId="77777777" w:rsidR="00D571B2" w:rsidRPr="00AD6098" w:rsidRDefault="00D571B2" w:rsidP="00D571B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 xml:space="preserve">prohodi od imovine </w:t>
      </w:r>
    </w:p>
    <w:p w14:paraId="5A1FD2A6" w14:textId="77777777" w:rsidR="00D571B2" w:rsidRDefault="00D571B2" w:rsidP="00D571B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prihodi od prodaje dugotrajne imovine</w:t>
      </w:r>
    </w:p>
    <w:p w14:paraId="11E10FFC" w14:textId="77777777" w:rsidR="00D571B2" w:rsidRPr="00AD6098" w:rsidRDefault="00D571B2" w:rsidP="00D571B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34A1A">
        <w:rPr>
          <w:rFonts w:ascii="Times New Roman" w:eastAsia="Times New Roman" w:hAnsi="Times New Roman"/>
          <w:sz w:val="24"/>
          <w:szCs w:val="24"/>
          <w:lang w:eastAsia="hr-HR"/>
        </w:rPr>
        <w:t>primici od fina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ncijske imovine i zaduživanja</w:t>
      </w:r>
    </w:p>
    <w:p w14:paraId="022EFCAF" w14:textId="77777777" w:rsidR="00D571B2" w:rsidRPr="00AD6098" w:rsidRDefault="00D571B2" w:rsidP="00D571B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ostali prihodi.</w:t>
      </w:r>
    </w:p>
    <w:p w14:paraId="5FA079A6" w14:textId="77777777" w:rsidR="00D571B2" w:rsidRPr="00AD6098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A67B85D" w14:textId="77777777" w:rsidR="00D571B2" w:rsidRPr="00AD6098" w:rsidRDefault="00D571B2" w:rsidP="00D571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Rashodi</w:t>
      </w:r>
    </w:p>
    <w:p w14:paraId="68189735" w14:textId="77777777" w:rsidR="00D571B2" w:rsidRPr="00AD6098" w:rsidRDefault="00D571B2" w:rsidP="00D571B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za zaposlene, materijalni i financijski rashodi</w:t>
      </w:r>
    </w:p>
    <w:p w14:paraId="126DBAC7" w14:textId="77777777" w:rsidR="00D571B2" w:rsidRPr="00AD6098" w:rsidRDefault="00D571B2" w:rsidP="00D571B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za subvencije</w:t>
      </w:r>
    </w:p>
    <w:p w14:paraId="16A314B3" w14:textId="77777777" w:rsidR="00D571B2" w:rsidRPr="00AD6098" w:rsidRDefault="00D571B2" w:rsidP="00D571B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za donacije i ostali rashodi</w:t>
      </w:r>
    </w:p>
    <w:p w14:paraId="095DD78B" w14:textId="77777777" w:rsidR="00D571B2" w:rsidRPr="00AD6098" w:rsidRDefault="00D571B2" w:rsidP="00D571B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za nabavu nefinancijske imovine</w:t>
      </w:r>
    </w:p>
    <w:p w14:paraId="7022B208" w14:textId="77777777" w:rsidR="00D571B2" w:rsidRPr="00AD6098" w:rsidRDefault="00D571B2" w:rsidP="00D571B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pomoći.</w:t>
      </w:r>
    </w:p>
    <w:p w14:paraId="7E14C222" w14:textId="77777777" w:rsidR="00D571B2" w:rsidRPr="00AD6098" w:rsidRDefault="00D571B2" w:rsidP="00D571B2">
      <w:pPr>
        <w:spacing w:after="0" w:line="240" w:lineRule="auto"/>
        <w:ind w:left="1785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7D687B79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Članak 7.</w:t>
      </w:r>
    </w:p>
    <w:p w14:paraId="2C55CB2B" w14:textId="77777777" w:rsidR="00D571B2" w:rsidRPr="00AD6098" w:rsidRDefault="00D571B2" w:rsidP="00D571B2">
      <w:pPr>
        <w:spacing w:after="0" w:line="240" w:lineRule="auto"/>
        <w:ind w:left="1065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5FEDFC" w14:textId="77777777" w:rsidR="00D571B2" w:rsidRPr="00AD6098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  <w:t>Prihodi i primici kao i namjenski prihodi uplaćuju se u Proračun Općine, osim prihoda proračunsk</w:t>
      </w:r>
      <w:r w:rsidR="0022535D">
        <w:rPr>
          <w:rFonts w:ascii="Times New Roman" w:eastAsia="Times New Roman" w:hAnsi="Times New Roman"/>
          <w:sz w:val="24"/>
          <w:szCs w:val="24"/>
          <w:lang w:eastAsia="hr-HR"/>
        </w:rPr>
        <w:t xml:space="preserve">og </w:t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korisnika.</w:t>
      </w:r>
    </w:p>
    <w:p w14:paraId="6539D3AE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Članak 8.</w:t>
      </w:r>
    </w:p>
    <w:p w14:paraId="767AB338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C3A5298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  <w:t>U Računu financiranja iskazuju se primci od financijske imovine, krediti te izdaci za financijsku imovinu i za otplatu kredita i zajmova.</w:t>
      </w:r>
    </w:p>
    <w:p w14:paraId="447F76BF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8FB5BF2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Članak 9.</w:t>
      </w:r>
    </w:p>
    <w:p w14:paraId="0E033599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2BEA87" w14:textId="77777777" w:rsidR="00D571B2" w:rsidRPr="00607BCB" w:rsidRDefault="00D571B2" w:rsidP="00D571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6098">
        <w:rPr>
          <w:rFonts w:ascii="Times New Roman" w:hAnsi="Times New Roman"/>
          <w:sz w:val="24"/>
          <w:szCs w:val="24"/>
        </w:rPr>
        <w:tab/>
        <w:t xml:space="preserve">Rashodi i izdaci realiziraju se do iznosa planiranih proračunom, osim izdataka za </w:t>
      </w:r>
      <w:r w:rsidRPr="001E60F6">
        <w:rPr>
          <w:rFonts w:ascii="Times New Roman" w:hAnsi="Times New Roman"/>
          <w:sz w:val="24"/>
          <w:szCs w:val="24"/>
        </w:rPr>
        <w:t xml:space="preserve">otplatu </w:t>
      </w:r>
      <w:r w:rsidRPr="00607BCB">
        <w:rPr>
          <w:rFonts w:ascii="Times New Roman" w:hAnsi="Times New Roman"/>
          <w:color w:val="000000" w:themeColor="text1"/>
          <w:sz w:val="24"/>
          <w:szCs w:val="24"/>
        </w:rPr>
        <w:t>glavnice i kamatu, koji se mogu izvršavati u iznosima iznad planiranih.</w:t>
      </w:r>
    </w:p>
    <w:p w14:paraId="2BD0FC82" w14:textId="462C9BBB" w:rsidR="001E60F6" w:rsidRPr="00CE0B03" w:rsidRDefault="00D571B2" w:rsidP="00D571B2">
      <w:pPr>
        <w:pStyle w:val="NoSpacing"/>
        <w:jc w:val="both"/>
      </w:pPr>
      <w:r w:rsidRPr="00607BCB">
        <w:rPr>
          <w:color w:val="000000" w:themeColor="text1"/>
        </w:rPr>
        <w:t xml:space="preserve"> </w:t>
      </w:r>
      <w:r w:rsidRPr="00607BCB">
        <w:rPr>
          <w:color w:val="000000" w:themeColor="text1"/>
        </w:rPr>
        <w:tab/>
        <w:t>Planirani dug s osnova primitaka od z</w:t>
      </w:r>
      <w:r w:rsidR="001E60F6" w:rsidRPr="00607BCB">
        <w:rPr>
          <w:color w:val="000000" w:themeColor="text1"/>
        </w:rPr>
        <w:t>aduživanja, koje ukupno iznosi</w:t>
      </w:r>
      <w:r w:rsidR="00DF3404" w:rsidRPr="00607BCB">
        <w:rPr>
          <w:color w:val="000000" w:themeColor="text1"/>
        </w:rPr>
        <w:t xml:space="preserve"> </w:t>
      </w:r>
      <w:r w:rsidR="00CE0B03" w:rsidRPr="00CE0B03">
        <w:t>2</w:t>
      </w:r>
      <w:r w:rsidR="00C52185" w:rsidRPr="00CE0B03">
        <w:t>.7</w:t>
      </w:r>
      <w:r w:rsidR="00CE0B03" w:rsidRPr="00CE0B03">
        <w:t>00</w:t>
      </w:r>
      <w:r w:rsidR="00C52185" w:rsidRPr="00CE0B03">
        <w:t>.000,00</w:t>
      </w:r>
      <w:r w:rsidR="00DF3404" w:rsidRPr="00CE0B03">
        <w:t xml:space="preserve"> EUR</w:t>
      </w:r>
      <w:r w:rsidRPr="00CE0B03">
        <w:t xml:space="preserve">, </w:t>
      </w:r>
      <w:r w:rsidR="001E60F6" w:rsidRPr="00CE0B03">
        <w:t>od toga:</w:t>
      </w:r>
    </w:p>
    <w:p w14:paraId="28A4AC10" w14:textId="51BA568C" w:rsidR="00C52185" w:rsidRPr="00CE0B03" w:rsidRDefault="00CE0B03" w:rsidP="001E60F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0B03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C52185" w:rsidRPr="00CE0B03">
        <w:rPr>
          <w:rFonts w:ascii="Times New Roman" w:eastAsia="Times New Roman" w:hAnsi="Times New Roman"/>
          <w:sz w:val="24"/>
          <w:szCs w:val="24"/>
          <w:lang w:eastAsia="hr-HR"/>
        </w:rPr>
        <w:t xml:space="preserve">. za dogradnju i opremanje Dječjeg vrtića Rožica </w:t>
      </w:r>
      <w:r w:rsidRPr="00CE0B03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C52185" w:rsidRPr="00CE0B03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CE0B03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C52185" w:rsidRPr="00CE0B03">
        <w:rPr>
          <w:rFonts w:ascii="Times New Roman" w:eastAsia="Times New Roman" w:hAnsi="Times New Roman"/>
          <w:sz w:val="24"/>
          <w:szCs w:val="24"/>
          <w:lang w:eastAsia="hr-HR"/>
        </w:rPr>
        <w:t>00.000,00 EUR.</w:t>
      </w:r>
    </w:p>
    <w:p w14:paraId="6347C81A" w14:textId="5343A48D" w:rsidR="00CE0B03" w:rsidRPr="00CE0B03" w:rsidRDefault="00CE0B03" w:rsidP="001E60F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0B03">
        <w:rPr>
          <w:rFonts w:ascii="Times New Roman" w:eastAsia="Times New Roman" w:hAnsi="Times New Roman"/>
          <w:sz w:val="24"/>
          <w:szCs w:val="24"/>
          <w:lang w:eastAsia="hr-HR"/>
        </w:rPr>
        <w:t>2. za izgradnju biciklističke staze (kratkoročni revolving kredit) 1.200.000,00 EUR</w:t>
      </w:r>
    </w:p>
    <w:p w14:paraId="6654C951" w14:textId="0BDB74BF" w:rsidR="007F1D33" w:rsidRPr="00060CB8" w:rsidRDefault="007F1D33" w:rsidP="007F1D33">
      <w:pPr>
        <w:pStyle w:val="ListParagraph"/>
        <w:spacing w:after="0" w:line="240" w:lineRule="auto"/>
        <w:ind w:left="1380"/>
        <w:jc w:val="both"/>
        <w:rPr>
          <w:rFonts w:ascii="Times New Roman" w:eastAsia="Times New Roman" w:hAnsi="Times New Roman"/>
          <w:color w:val="EE0000"/>
          <w:sz w:val="24"/>
          <w:szCs w:val="24"/>
          <w:lang w:eastAsia="hr-HR"/>
        </w:rPr>
      </w:pPr>
    </w:p>
    <w:p w14:paraId="7D1A7CDA" w14:textId="7C34C39C" w:rsidR="00A143D9" w:rsidRDefault="00A143D9" w:rsidP="007F1D33">
      <w:pPr>
        <w:pStyle w:val="ListParagraph"/>
        <w:spacing w:after="0" w:line="240" w:lineRule="auto"/>
        <w:ind w:left="138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4120CD" w14:textId="77777777" w:rsidR="00A143D9" w:rsidRPr="001E60F6" w:rsidRDefault="00A143D9" w:rsidP="007F1D33">
      <w:pPr>
        <w:pStyle w:val="ListParagraph"/>
        <w:spacing w:after="0" w:line="240" w:lineRule="auto"/>
        <w:ind w:left="138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DBC1D3D" w14:textId="77777777" w:rsidR="007F1D33" w:rsidRPr="007F1D33" w:rsidRDefault="007F1D33" w:rsidP="007F1D33">
      <w:pPr>
        <w:pStyle w:val="ListParagraph"/>
        <w:spacing w:after="0" w:line="240" w:lineRule="auto"/>
        <w:ind w:left="1380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14:paraId="14BA8DD2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098">
        <w:rPr>
          <w:rFonts w:ascii="Times New Roman" w:hAnsi="Times New Roman"/>
          <w:sz w:val="24"/>
          <w:szCs w:val="24"/>
        </w:rPr>
        <w:tab/>
        <w:t>Primljena, a manje planirana ili neplanirana sredstva od pomoći, donacije i prihoda za</w:t>
      </w:r>
    </w:p>
    <w:p w14:paraId="53DF70E7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098">
        <w:rPr>
          <w:rFonts w:ascii="Times New Roman" w:hAnsi="Times New Roman"/>
          <w:sz w:val="24"/>
          <w:szCs w:val="24"/>
        </w:rPr>
        <w:t xml:space="preserve">posebne namjene mogu se trošiti iznad iznosa planiranih proračunom, do visine primljenih sredstava. </w:t>
      </w:r>
    </w:p>
    <w:p w14:paraId="3DFB2FED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098">
        <w:rPr>
          <w:rFonts w:ascii="Times New Roman" w:hAnsi="Times New Roman"/>
          <w:sz w:val="24"/>
          <w:szCs w:val="24"/>
        </w:rPr>
        <w:tab/>
        <w:t>Izmjenama i dopunama proračuna za tekuću godinu korigirat će se utrošene, a manje planirane ili neplanirane pozicije navedenih rashoda.</w:t>
      </w:r>
    </w:p>
    <w:p w14:paraId="686A610D" w14:textId="77777777" w:rsidR="00D571B2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41A1447" w14:textId="77777777" w:rsidR="00D571B2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788B87F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Članak 10.</w:t>
      </w:r>
    </w:p>
    <w:p w14:paraId="231A854E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4B78B868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Općinski načelnik </w:t>
      </w:r>
      <w:proofErr w:type="spellStart"/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naredbodavatelj</w:t>
      </w:r>
      <w:proofErr w:type="spellEnd"/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 xml:space="preserve"> je za izvršavanje Proračuna i odgovoran je za njegovo planiranje i izvršavanje, za zakonitost, svrhovitost, učinkovitost i ekonomičnost raspolaganja proračunskim sredstvima. </w:t>
      </w:r>
    </w:p>
    <w:p w14:paraId="71475B06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  <w:t>Općinski načelnik upravlja sredstvima na računu Proračuna  i nefinancijskom imovinom.</w:t>
      </w:r>
    </w:p>
    <w:p w14:paraId="597BEEF0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8A4D79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Članak 11.</w:t>
      </w:r>
    </w:p>
    <w:p w14:paraId="0ECADE19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B70EF9" w14:textId="77777777" w:rsidR="00D571B2" w:rsidRPr="00AD6098" w:rsidRDefault="00D571B2" w:rsidP="00D571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6800">
        <w:rPr>
          <w:rFonts w:ascii="Times New Roman" w:hAnsi="Times New Roman"/>
          <w:sz w:val="24"/>
          <w:szCs w:val="24"/>
        </w:rPr>
        <w:t xml:space="preserve">Općinski načelnik </w:t>
      </w:r>
      <w:r w:rsidRPr="00906800">
        <w:rPr>
          <w:rFonts w:ascii="Times New Roman" w:eastAsia="Times New Roman" w:hAnsi="Times New Roman"/>
          <w:sz w:val="24"/>
          <w:szCs w:val="24"/>
          <w:lang w:eastAsia="hr-HR"/>
        </w:rPr>
        <w:t xml:space="preserve">odlučuje o stjecanju i otuđivanju nekretnina i pokretnina  Općine  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drugom </w:t>
      </w:r>
      <w:r w:rsidRPr="00265DDC">
        <w:rPr>
          <w:rFonts w:ascii="Times New Roman" w:eastAsia="Times New Roman" w:hAnsi="Times New Roman"/>
          <w:sz w:val="24"/>
          <w:szCs w:val="24"/>
          <w:lang w:eastAsia="hr-HR"/>
        </w:rPr>
        <w:t xml:space="preserve">raspolaganju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265DDC">
        <w:rPr>
          <w:rFonts w:ascii="Times New Roman" w:eastAsia="Times New Roman" w:hAnsi="Times New Roman"/>
          <w:sz w:val="24"/>
          <w:szCs w:val="24"/>
          <w:lang w:eastAsia="hr-HR"/>
        </w:rPr>
        <w:t xml:space="preserve"> imovinom  pojedinačne vrijednosti do najviše 0,5% iznosa prihoda bez primitaka ostvarenih u godini koja prethodi godini u kojoj se odlučuje o stjecanju i otuđivanju pokretnina i nekretnina, odnosno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drugom </w:t>
      </w:r>
      <w:r w:rsidRPr="00265DDC">
        <w:rPr>
          <w:rFonts w:ascii="Times New Roman" w:eastAsia="Times New Roman" w:hAnsi="Times New Roman"/>
          <w:sz w:val="24"/>
          <w:szCs w:val="24"/>
          <w:lang w:eastAsia="hr-HR"/>
        </w:rPr>
        <w:t xml:space="preserve"> raspolaganju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265DDC">
        <w:rPr>
          <w:rFonts w:ascii="Times New Roman" w:eastAsia="Times New Roman" w:hAnsi="Times New Roman"/>
          <w:sz w:val="24"/>
          <w:szCs w:val="24"/>
          <w:lang w:eastAsia="hr-HR"/>
        </w:rPr>
        <w:t xml:space="preserve"> imovinom</w:t>
      </w:r>
      <w:r w:rsidRPr="00265DDC">
        <w:rPr>
          <w:rFonts w:ascii="Times New Roman" w:hAnsi="Times New Roman"/>
          <w:sz w:val="24"/>
          <w:szCs w:val="24"/>
        </w:rPr>
        <w:t xml:space="preserve"> ako je stjecanje i otuđivanje nekretnina i pokretnina planirano u proračunu, a postupci stjecanja i otuđivanju provedeni u skladu sa zakonskim</w:t>
      </w:r>
      <w:r w:rsidRPr="00AD6098">
        <w:rPr>
          <w:rFonts w:ascii="Times New Roman" w:hAnsi="Times New Roman"/>
          <w:sz w:val="24"/>
          <w:szCs w:val="24"/>
        </w:rPr>
        <w:t xml:space="preserve"> propisima.</w:t>
      </w:r>
    </w:p>
    <w:p w14:paraId="64C61F2D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098">
        <w:rPr>
          <w:rFonts w:ascii="Times New Roman" w:hAnsi="Times New Roman"/>
          <w:sz w:val="24"/>
          <w:szCs w:val="24"/>
        </w:rPr>
        <w:t xml:space="preserve">  </w:t>
      </w:r>
    </w:p>
    <w:p w14:paraId="1FA6EE72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Članak 12.</w:t>
      </w:r>
    </w:p>
    <w:p w14:paraId="621650DF" w14:textId="77777777" w:rsidR="00D571B2" w:rsidRPr="00AD6098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D296377" w14:textId="77777777" w:rsidR="00D571B2" w:rsidRPr="00AD6098" w:rsidRDefault="00D571B2" w:rsidP="00D571B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  <w:t>Sredstva Proračuna osiguravaju se proračunskim korisnicima koji su u posebnom dijelu određeni za nositelja po pojedinim pozicijama.</w:t>
      </w:r>
    </w:p>
    <w:p w14:paraId="07D987A7" w14:textId="77777777" w:rsidR="00D571B2" w:rsidRPr="00AD6098" w:rsidRDefault="00D571B2" w:rsidP="00D571B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AD6098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  <w:t>Proračunski korisnik je  Dječji vrtić Rožica,    čiji su izdaci u posebnom dijelu iskazani prema vrsti izdataka koji se financiraju iz proračuna.</w:t>
      </w:r>
    </w:p>
    <w:p w14:paraId="0D154B67" w14:textId="39DDB525" w:rsidR="00D571B2" w:rsidRPr="00AD6098" w:rsidRDefault="00D571B2" w:rsidP="00D571B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  <w:t>Korisnik smije koristiti proračunska sredstva samo za namjene utvrđene godišnjim financijskim planom, štedljivo i u skladu s propisima o korištenju odnosno raspolaganju tim</w:t>
      </w:r>
      <w:r w:rsidR="00E8102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AD6098">
        <w:rPr>
          <w:rFonts w:ascii="Times New Roman" w:eastAsia="Times New Roman" w:hAnsi="Times New Roman"/>
          <w:bCs/>
          <w:sz w:val="24"/>
          <w:szCs w:val="24"/>
          <w:lang w:eastAsia="hr-HR"/>
        </w:rPr>
        <w:t>sredstvima.</w:t>
      </w:r>
    </w:p>
    <w:p w14:paraId="04FA57A2" w14:textId="77777777" w:rsidR="00D571B2" w:rsidRPr="00AD6098" w:rsidRDefault="00D571B2" w:rsidP="00D571B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  <w:t>Korisnik proračuna smije proračunska sredstva koristiti i preuzimati obveze najviše do visine sredstava osiguranih u Posebnom dijelu Proračuna.</w:t>
      </w:r>
    </w:p>
    <w:p w14:paraId="13009195" w14:textId="77777777" w:rsidR="00D571B2" w:rsidRPr="00AD6098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8C84DC5" w14:textId="5057481D" w:rsidR="00E81028" w:rsidRPr="00A539D3" w:rsidRDefault="00D571B2" w:rsidP="00E810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539D3">
        <w:rPr>
          <w:rFonts w:ascii="Times New Roman" w:eastAsia="Times New Roman" w:hAnsi="Times New Roman"/>
          <w:bCs/>
          <w:sz w:val="24"/>
          <w:szCs w:val="24"/>
          <w:lang w:eastAsia="hr-HR"/>
        </w:rPr>
        <w:t>Članak 13.</w:t>
      </w:r>
    </w:p>
    <w:p w14:paraId="3D476616" w14:textId="77777777" w:rsidR="00E81028" w:rsidRPr="00E81028" w:rsidRDefault="00E81028" w:rsidP="00E810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EE0000"/>
          <w:sz w:val="24"/>
          <w:szCs w:val="24"/>
          <w:lang w:eastAsia="hr-HR"/>
        </w:rPr>
      </w:pPr>
    </w:p>
    <w:p w14:paraId="275C386A" w14:textId="28D0C16D" w:rsidR="00E81028" w:rsidRDefault="00E81028" w:rsidP="00A539D3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Temeljem članka 50. st. 2. Zakona o proračunu od 01.01.2026. godine Općina je dužna  uspostaviti jedinstveni račun proračuna (račun riznice) na kojem se ostvaruju svi priljevi i izvršavaju svi odljevi proračuna i proračunskih korisnika Općine. </w:t>
      </w:r>
    </w:p>
    <w:p w14:paraId="48F8F3D3" w14:textId="6F6480E8" w:rsidR="00D571B2" w:rsidRPr="00E81028" w:rsidRDefault="00E81028" w:rsidP="00A539D3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Plaćanja proračunskih korisnika s jedinstvenog računa riznice obavljaju se putem pristiglih Zahtjeva za plaćanje prema unaprijed definiranim rokovima i procedurama za rad unutar sustava pune riznice.</w:t>
      </w:r>
    </w:p>
    <w:p w14:paraId="11AED274" w14:textId="77777777" w:rsidR="00D571B2" w:rsidRDefault="00D571B2" w:rsidP="00D571B2">
      <w:pPr>
        <w:spacing w:after="0" w:line="240" w:lineRule="auto"/>
        <w:rPr>
          <w:rFonts w:ascii="Times New Roman" w:eastAsia="Times New Roman" w:hAnsi="Times New Roman"/>
          <w:color w:val="EE0000"/>
          <w:sz w:val="24"/>
          <w:szCs w:val="24"/>
          <w:lang w:eastAsia="hr-HR"/>
        </w:rPr>
      </w:pPr>
    </w:p>
    <w:p w14:paraId="188717DE" w14:textId="77777777" w:rsidR="00A539D3" w:rsidRDefault="00A539D3" w:rsidP="00D571B2">
      <w:pPr>
        <w:spacing w:after="0" w:line="240" w:lineRule="auto"/>
        <w:rPr>
          <w:rFonts w:ascii="Times New Roman" w:eastAsia="Times New Roman" w:hAnsi="Times New Roman"/>
          <w:color w:val="EE0000"/>
          <w:sz w:val="24"/>
          <w:szCs w:val="24"/>
          <w:lang w:eastAsia="hr-HR"/>
        </w:rPr>
      </w:pPr>
    </w:p>
    <w:p w14:paraId="7927302D" w14:textId="77777777" w:rsidR="00A539D3" w:rsidRDefault="00A539D3" w:rsidP="00D571B2">
      <w:pPr>
        <w:spacing w:after="0" w:line="240" w:lineRule="auto"/>
        <w:rPr>
          <w:rFonts w:ascii="Times New Roman" w:eastAsia="Times New Roman" w:hAnsi="Times New Roman"/>
          <w:color w:val="EE0000"/>
          <w:sz w:val="24"/>
          <w:szCs w:val="24"/>
          <w:lang w:eastAsia="hr-HR"/>
        </w:rPr>
      </w:pPr>
    </w:p>
    <w:p w14:paraId="37230706" w14:textId="77777777" w:rsidR="00E81028" w:rsidRDefault="00E81028" w:rsidP="00D571B2">
      <w:pPr>
        <w:spacing w:after="0" w:line="240" w:lineRule="auto"/>
        <w:rPr>
          <w:rFonts w:ascii="Times New Roman" w:eastAsia="Times New Roman" w:hAnsi="Times New Roman"/>
          <w:color w:val="EE0000"/>
          <w:sz w:val="24"/>
          <w:szCs w:val="24"/>
          <w:lang w:eastAsia="hr-HR"/>
        </w:rPr>
      </w:pPr>
    </w:p>
    <w:p w14:paraId="58B39670" w14:textId="77777777" w:rsidR="00E81028" w:rsidRPr="00060CB8" w:rsidRDefault="00E81028" w:rsidP="00D571B2">
      <w:pPr>
        <w:spacing w:after="0" w:line="240" w:lineRule="auto"/>
        <w:rPr>
          <w:rFonts w:ascii="Times New Roman" w:eastAsia="Times New Roman" w:hAnsi="Times New Roman"/>
          <w:color w:val="EE0000"/>
          <w:sz w:val="24"/>
          <w:szCs w:val="24"/>
          <w:lang w:eastAsia="hr-HR"/>
        </w:rPr>
      </w:pPr>
    </w:p>
    <w:p w14:paraId="7ACC55B9" w14:textId="77777777" w:rsidR="00D571B2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Članak 14.</w:t>
      </w:r>
    </w:p>
    <w:p w14:paraId="1F59D97B" w14:textId="77777777" w:rsidR="00A539D3" w:rsidRPr="00AD6098" w:rsidRDefault="00A539D3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0FECDC5" w14:textId="77777777" w:rsidR="00A539D3" w:rsidRPr="00A539D3" w:rsidRDefault="00A539D3" w:rsidP="00A539D3">
      <w:pPr>
        <w:pStyle w:val="BodyText"/>
        <w:ind w:firstLine="708"/>
        <w:jc w:val="both"/>
      </w:pPr>
      <w:r w:rsidRPr="00A539D3">
        <w:t>Proračunski korisnici Općine odgovorni su za naplatu prihoda i primitaka iz svoje nadležnosti i za izvršavanje svih rashoda i izdataka u skladu s utvrđenim namjenama.</w:t>
      </w:r>
    </w:p>
    <w:p w14:paraId="0C019325" w14:textId="08082A03" w:rsidR="00D571B2" w:rsidRPr="00A539D3" w:rsidRDefault="00A539D3" w:rsidP="00A539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539D3">
        <w:rPr>
          <w:rFonts w:ascii="Times New Roman" w:hAnsi="Times New Roman"/>
        </w:rPr>
        <w:t>Proračunski korisnici podnose Zahtjeve za plaćanjem putem sustava lokalne riznice, koji se po odobrenju ovlaštene osobe dostavljaju na plaćanje</w:t>
      </w:r>
    </w:p>
    <w:p w14:paraId="700AA31B" w14:textId="20438953" w:rsidR="001E60F6" w:rsidRPr="00265DDC" w:rsidRDefault="00D571B2" w:rsidP="00D57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DDC">
        <w:rPr>
          <w:rFonts w:ascii="Times New Roman" w:hAnsi="Times New Roman"/>
          <w:sz w:val="24"/>
          <w:szCs w:val="24"/>
        </w:rPr>
        <w:tab/>
      </w:r>
    </w:p>
    <w:p w14:paraId="632038E5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15. </w:t>
      </w:r>
    </w:p>
    <w:p w14:paraId="66338D38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F7EE9F" w14:textId="53A577B5" w:rsidR="00A539D3" w:rsidRDefault="00D571B2" w:rsidP="00A539D3">
      <w:pPr>
        <w:pStyle w:val="BodyText"/>
        <w:jc w:val="both"/>
        <w:rPr>
          <w:szCs w:val="24"/>
        </w:rPr>
      </w:pPr>
      <w:r w:rsidRPr="00AD6098">
        <w:rPr>
          <w:szCs w:val="24"/>
        </w:rPr>
        <w:t xml:space="preserve"> </w:t>
      </w:r>
      <w:r w:rsidRPr="00AD6098">
        <w:rPr>
          <w:szCs w:val="24"/>
        </w:rPr>
        <w:tab/>
      </w:r>
      <w:r w:rsidR="00A539D3" w:rsidRPr="00265DDC">
        <w:rPr>
          <w:szCs w:val="24"/>
        </w:rPr>
        <w:t xml:space="preserve">Općinski načelnik  može izvršiti otpis potraživanja, djelomično ili u cijelosti, sukladno zakonu.  </w:t>
      </w:r>
    </w:p>
    <w:p w14:paraId="748CEA69" w14:textId="7247E25C" w:rsidR="00D571B2" w:rsidRDefault="00D571B2" w:rsidP="00A539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D09AEAF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Članak 16.</w:t>
      </w:r>
    </w:p>
    <w:p w14:paraId="577F692F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F30258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Općinski načelnik  upućuje Općinskom vijeću polugodišnji izvještaj o izvršenju </w:t>
      </w:r>
    </w:p>
    <w:p w14:paraId="7EADD4BD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općinskog Proračuna za prvo polugodište tekuće proračunske godine najkasnije do  15. rujna    tekuće proračunske godine.</w:t>
      </w:r>
    </w:p>
    <w:p w14:paraId="6DC750A4" w14:textId="4A2012A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  <w:t>Godišnji izvještaj o izvršenju   Proračuna za prethodnu godinu  Općinski načelnik   podnosi  Općinskom vijeću  najkasnije do 01. lipnja  tekuće godine.</w:t>
      </w:r>
    </w:p>
    <w:p w14:paraId="126D98B2" w14:textId="77777777" w:rsidR="00D571B2" w:rsidRPr="00AD6098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187948C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Članak 17.</w:t>
      </w:r>
    </w:p>
    <w:p w14:paraId="195A74F6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E45BA63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  <w:t>Proračunom su utvrđena sredstva   koja se koriste za nepredviđene namjene, za koje u Proračunu nisu osigurana sredstva ili za namjene za koje se tijekom godine pokaže da za njih nisu utvrđena dostatna sredstva jer ih pri planiranju Proračuna nije bilo moguće predvidjeti.</w:t>
      </w:r>
    </w:p>
    <w:p w14:paraId="140C4A93" w14:textId="3B3FF556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Sredstva  iz stavka  1. ovog članka utvrđuju se u visini  od  </w:t>
      </w:r>
      <w:r w:rsidR="001E60F6">
        <w:rPr>
          <w:rFonts w:ascii="Times New Roman" w:eastAsia="Times New Roman" w:hAnsi="Times New Roman"/>
          <w:sz w:val="24"/>
          <w:szCs w:val="24"/>
          <w:lang w:eastAsia="hr-HR"/>
        </w:rPr>
        <w:t>0,</w:t>
      </w:r>
      <w:r w:rsidR="00653284">
        <w:rPr>
          <w:rFonts w:ascii="Times New Roman" w:eastAsia="Times New Roman" w:hAnsi="Times New Roman"/>
          <w:sz w:val="24"/>
          <w:szCs w:val="24"/>
          <w:lang w:eastAsia="hr-HR"/>
        </w:rPr>
        <w:t>05</w:t>
      </w:r>
      <w:r w:rsidR="001E60F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% </w:t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 xml:space="preserve">proračunskih prihoda bez primitaka. </w:t>
      </w:r>
    </w:p>
    <w:p w14:paraId="36959E61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Članak 18.</w:t>
      </w:r>
    </w:p>
    <w:p w14:paraId="24E9B2D3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7E1C59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  <w:t>O korištenju sredstava  iz članka 17.  odlučuje Općinski načelnik.</w:t>
      </w:r>
    </w:p>
    <w:p w14:paraId="6512580C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BC8BCC6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Članak 19.</w:t>
      </w:r>
    </w:p>
    <w:p w14:paraId="2EFEA770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A6A2D4E" w14:textId="3BF91CF1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  <w:t>Proraču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 </w:t>
      </w:r>
      <w:r w:rsidR="00A539D3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pćine Veliko Trgovišće za 202</w:t>
      </w:r>
      <w:r w:rsidR="00C55AF4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. godinu sastavni je dio ove Odluke.</w:t>
      </w:r>
    </w:p>
    <w:p w14:paraId="5658FD53" w14:textId="77777777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FB39E3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>Članak 20.</w:t>
      </w:r>
    </w:p>
    <w:p w14:paraId="76E8800B" w14:textId="77777777" w:rsidR="00D571B2" w:rsidRPr="00AD6098" w:rsidRDefault="00D571B2" w:rsidP="00D57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0852A3E" w14:textId="6A9D51E6" w:rsidR="00D571B2" w:rsidRPr="00AD6098" w:rsidRDefault="00D571B2" w:rsidP="00D57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  <w:t>Ova Odluka objavit će se  u "Službenom glasniku  Krapinsko-zagorske županije"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a </w:t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 xml:space="preserve">stupa na snagu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01.01.202</w:t>
      </w:r>
      <w:r w:rsidR="00C55AF4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.g.</w:t>
      </w:r>
    </w:p>
    <w:p w14:paraId="6F07276F" w14:textId="77777777" w:rsidR="00D571B2" w:rsidRPr="00AD6098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080C178" w14:textId="77777777" w:rsidR="00D571B2" w:rsidRPr="00AD6098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8ABAAF" w14:textId="77777777" w:rsidR="00D571B2" w:rsidRPr="00AD6098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328BE36" w14:textId="77777777" w:rsidR="00D571B2" w:rsidRPr="00AD6098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22535D">
        <w:rPr>
          <w:rFonts w:ascii="Times New Roman" w:eastAsia="Times New Roman" w:hAnsi="Times New Roman"/>
          <w:sz w:val="24"/>
          <w:szCs w:val="24"/>
          <w:lang w:eastAsia="hr-HR"/>
        </w:rPr>
        <w:t>PREDSJEDNICA</w:t>
      </w:r>
    </w:p>
    <w:p w14:paraId="7D1625D5" w14:textId="77777777" w:rsidR="00D571B2" w:rsidRPr="00AD6098" w:rsidRDefault="00D571B2" w:rsidP="00D57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OPĆINSKOG VIJEĆA</w:t>
      </w:r>
    </w:p>
    <w:p w14:paraId="515802E0" w14:textId="5A31985B" w:rsidR="00D571B2" w:rsidRPr="00AD6098" w:rsidRDefault="00D571B2" w:rsidP="006532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D6098"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</w:t>
      </w:r>
      <w:r w:rsidR="00653284">
        <w:rPr>
          <w:rFonts w:ascii="Times New Roman" w:eastAsia="Times New Roman" w:hAnsi="Times New Roman"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</w:t>
      </w:r>
      <w:r w:rsidR="0022535D">
        <w:rPr>
          <w:rFonts w:ascii="Times New Roman" w:eastAsia="Times New Roman" w:hAnsi="Times New Roman"/>
          <w:sz w:val="24"/>
          <w:szCs w:val="24"/>
          <w:lang w:eastAsia="hr-HR"/>
        </w:rPr>
        <w:t>Štefica Kukolja</w:t>
      </w:r>
    </w:p>
    <w:p w14:paraId="38731A0D" w14:textId="77777777" w:rsidR="00833B70" w:rsidRDefault="00833B70"/>
    <w:sectPr w:rsidR="00833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E0B99"/>
    <w:multiLevelType w:val="hybridMultilevel"/>
    <w:tmpl w:val="36BC227E"/>
    <w:lvl w:ilvl="0" w:tplc="6BC876E8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5EA07A83"/>
    <w:multiLevelType w:val="hybridMultilevel"/>
    <w:tmpl w:val="604A8E8E"/>
    <w:lvl w:ilvl="0" w:tplc="BB60DD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1F6061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03293605">
    <w:abstractNumId w:val="1"/>
  </w:num>
  <w:num w:numId="2" w16cid:durableId="179813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1B2"/>
    <w:rsid w:val="000024CF"/>
    <w:rsid w:val="000113C1"/>
    <w:rsid w:val="0005432D"/>
    <w:rsid w:val="00060CB8"/>
    <w:rsid w:val="00081E21"/>
    <w:rsid w:val="0009033C"/>
    <w:rsid w:val="000A43AD"/>
    <w:rsid w:val="000C0A99"/>
    <w:rsid w:val="000C21B1"/>
    <w:rsid w:val="000C74AE"/>
    <w:rsid w:val="001211E4"/>
    <w:rsid w:val="00134D50"/>
    <w:rsid w:val="001E60F6"/>
    <w:rsid w:val="00200338"/>
    <w:rsid w:val="0022535D"/>
    <w:rsid w:val="00266480"/>
    <w:rsid w:val="002D7204"/>
    <w:rsid w:val="003044C0"/>
    <w:rsid w:val="003151DE"/>
    <w:rsid w:val="003A4268"/>
    <w:rsid w:val="00427732"/>
    <w:rsid w:val="004D05AC"/>
    <w:rsid w:val="0053791E"/>
    <w:rsid w:val="00596F30"/>
    <w:rsid w:val="005A1C8D"/>
    <w:rsid w:val="005E367B"/>
    <w:rsid w:val="00607BCB"/>
    <w:rsid w:val="00653284"/>
    <w:rsid w:val="006A229B"/>
    <w:rsid w:val="0077102C"/>
    <w:rsid w:val="007D6646"/>
    <w:rsid w:val="007F1D33"/>
    <w:rsid w:val="00816D2A"/>
    <w:rsid w:val="00833B70"/>
    <w:rsid w:val="0085154E"/>
    <w:rsid w:val="00864445"/>
    <w:rsid w:val="00870F3B"/>
    <w:rsid w:val="008D76C9"/>
    <w:rsid w:val="009400EC"/>
    <w:rsid w:val="009D6078"/>
    <w:rsid w:val="00A143D9"/>
    <w:rsid w:val="00A539D3"/>
    <w:rsid w:val="00AC4BDF"/>
    <w:rsid w:val="00B45CDC"/>
    <w:rsid w:val="00B47B35"/>
    <w:rsid w:val="00B54E37"/>
    <w:rsid w:val="00BB38DB"/>
    <w:rsid w:val="00BC024D"/>
    <w:rsid w:val="00C45137"/>
    <w:rsid w:val="00C52185"/>
    <w:rsid w:val="00C55AF4"/>
    <w:rsid w:val="00C55F9D"/>
    <w:rsid w:val="00C94DB9"/>
    <w:rsid w:val="00CE0B03"/>
    <w:rsid w:val="00D5447D"/>
    <w:rsid w:val="00D571B2"/>
    <w:rsid w:val="00D73877"/>
    <w:rsid w:val="00DC13A8"/>
    <w:rsid w:val="00DD1977"/>
    <w:rsid w:val="00DF3404"/>
    <w:rsid w:val="00E81028"/>
    <w:rsid w:val="00EA44C8"/>
    <w:rsid w:val="00ED6C6A"/>
    <w:rsid w:val="00EE2196"/>
    <w:rsid w:val="00EE6793"/>
    <w:rsid w:val="00F21DF1"/>
    <w:rsid w:val="00F9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779F"/>
  <w15:docId w15:val="{31580471-A5B5-4AAF-AB6F-062B0D37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1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7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1B2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F1D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7F1D33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A539D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A539D3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1078</Words>
  <Characters>6146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61</cp:revision>
  <cp:lastPrinted>2025-12-09T13:57:00Z</cp:lastPrinted>
  <dcterms:created xsi:type="dcterms:W3CDTF">2021-12-06T08:18:00Z</dcterms:created>
  <dcterms:modified xsi:type="dcterms:W3CDTF">2025-12-16T13:15:00Z</dcterms:modified>
</cp:coreProperties>
</file>