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02DC" w14:textId="77777777" w:rsidR="00E650B7" w:rsidRPr="00E650B7" w:rsidRDefault="00E650B7" w:rsidP="00E650B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</w:rPr>
      </w:pPr>
    </w:p>
    <w:p w14:paraId="7499616C" w14:textId="77777777" w:rsidR="00E650B7" w:rsidRPr="00E650B7" w:rsidRDefault="00E650B7" w:rsidP="00E650B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0B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650B7">
        <w:rPr>
          <w:noProof/>
          <w:sz w:val="24"/>
          <w:szCs w:val="24"/>
          <w:lang w:eastAsia="hr-HR"/>
        </w:rPr>
        <w:drawing>
          <wp:inline distT="0" distB="0" distL="0" distR="0" wp14:anchorId="2A09F2DD" wp14:editId="5AB6CE6B">
            <wp:extent cx="400050" cy="506392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92" cy="50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B7295" w14:textId="77777777" w:rsidR="00E650B7" w:rsidRPr="00E650B7" w:rsidRDefault="00E650B7" w:rsidP="00E650B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0B7">
        <w:rPr>
          <w:rFonts w:ascii="Times New Roman" w:hAnsi="Times New Roman" w:cs="Times New Roman"/>
          <w:sz w:val="24"/>
          <w:szCs w:val="24"/>
        </w:rPr>
        <w:t xml:space="preserve">           REPUBLIKA HRVATSKA</w:t>
      </w:r>
    </w:p>
    <w:p w14:paraId="72A78BD4" w14:textId="7D83C103" w:rsidR="00E650B7" w:rsidRPr="00E650B7" w:rsidRDefault="00E650B7" w:rsidP="00E650B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0B7">
        <w:rPr>
          <w:rFonts w:ascii="Times New Roman" w:hAnsi="Times New Roman" w:cs="Times New Roman"/>
          <w:sz w:val="24"/>
          <w:szCs w:val="24"/>
        </w:rPr>
        <w:t>KRAPINSKO</w:t>
      </w:r>
      <w:r w:rsidR="0058576A">
        <w:rPr>
          <w:rFonts w:ascii="Times New Roman" w:hAnsi="Times New Roman" w:cs="Times New Roman"/>
          <w:sz w:val="24"/>
          <w:szCs w:val="24"/>
        </w:rPr>
        <w:t xml:space="preserve"> -</w:t>
      </w:r>
      <w:r w:rsidRPr="00E650B7">
        <w:rPr>
          <w:rFonts w:ascii="Times New Roman" w:hAnsi="Times New Roman" w:cs="Times New Roman"/>
          <w:sz w:val="24"/>
          <w:szCs w:val="24"/>
        </w:rPr>
        <w:t xml:space="preserve"> ZAGORSKA ŽUPANIJA</w:t>
      </w:r>
    </w:p>
    <w:p w14:paraId="20AC2BB8" w14:textId="77777777" w:rsidR="00E650B7" w:rsidRPr="00E650B7" w:rsidRDefault="00E650B7" w:rsidP="00E650B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0B7">
        <w:rPr>
          <w:rFonts w:ascii="Times New Roman" w:hAnsi="Times New Roman" w:cs="Times New Roman"/>
          <w:sz w:val="24"/>
          <w:szCs w:val="24"/>
        </w:rPr>
        <w:t xml:space="preserve">    OPĆINA VELIKO TRGOVIŠĆE</w:t>
      </w:r>
    </w:p>
    <w:p w14:paraId="0815F44F" w14:textId="77777777" w:rsidR="00E650B7" w:rsidRPr="00E650B7" w:rsidRDefault="00E650B7" w:rsidP="00E650B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0B7">
        <w:rPr>
          <w:rFonts w:ascii="Times New Roman" w:hAnsi="Times New Roman" w:cs="Times New Roman"/>
          <w:sz w:val="24"/>
          <w:szCs w:val="24"/>
        </w:rPr>
        <w:t xml:space="preserve">        OPĆINSKI NAČELNIK</w:t>
      </w:r>
    </w:p>
    <w:p w14:paraId="4D4A3298" w14:textId="77777777" w:rsidR="0068318E" w:rsidRPr="00E15350" w:rsidRDefault="0068318E" w:rsidP="006831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83DE64" w14:textId="36283688" w:rsidR="0068318E" w:rsidRPr="00E15350" w:rsidRDefault="0068318E" w:rsidP="006831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58576A">
        <w:rPr>
          <w:rFonts w:ascii="Times New Roman" w:hAnsi="Times New Roman"/>
          <w:sz w:val="24"/>
          <w:szCs w:val="24"/>
        </w:rPr>
        <w:t>230-01/2</w:t>
      </w:r>
      <w:r w:rsidR="002E4350">
        <w:rPr>
          <w:rFonts w:ascii="Times New Roman" w:hAnsi="Times New Roman"/>
          <w:sz w:val="24"/>
          <w:szCs w:val="24"/>
        </w:rPr>
        <w:t>6</w:t>
      </w:r>
      <w:r w:rsidR="0058576A">
        <w:rPr>
          <w:rFonts w:ascii="Times New Roman" w:hAnsi="Times New Roman"/>
          <w:sz w:val="24"/>
          <w:szCs w:val="24"/>
        </w:rPr>
        <w:t>-01/1</w:t>
      </w:r>
    </w:p>
    <w:p w14:paraId="07F76EC2" w14:textId="47BB52FE" w:rsidR="0068318E" w:rsidRPr="0068318E" w:rsidRDefault="0068318E" w:rsidP="0068318E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2140-30-01/0</w:t>
      </w:r>
      <w:r w:rsidR="002E435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</w:t>
      </w:r>
      <w:r w:rsidR="002E435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-5</w:t>
      </w:r>
      <w:r w:rsidRPr="00E153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0C671" w14:textId="55FAF8F1" w:rsidR="00E650B7" w:rsidRPr="00E650B7" w:rsidRDefault="00E650B7" w:rsidP="00E650B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0B7">
        <w:rPr>
          <w:rFonts w:ascii="Times New Roman" w:hAnsi="Times New Roman" w:cs="Times New Roman"/>
          <w:sz w:val="24"/>
          <w:szCs w:val="24"/>
        </w:rPr>
        <w:t xml:space="preserve">Veliko Trgovišće, </w:t>
      </w:r>
      <w:r w:rsidR="0058576A">
        <w:rPr>
          <w:rFonts w:ascii="Times New Roman" w:hAnsi="Times New Roman" w:cs="Times New Roman"/>
          <w:sz w:val="24"/>
          <w:szCs w:val="24"/>
        </w:rPr>
        <w:t>10</w:t>
      </w:r>
      <w:r w:rsidRPr="00E650B7">
        <w:rPr>
          <w:rFonts w:ascii="Times New Roman" w:hAnsi="Times New Roman" w:cs="Times New Roman"/>
          <w:sz w:val="24"/>
          <w:szCs w:val="24"/>
        </w:rPr>
        <w:t>.02.202</w:t>
      </w:r>
      <w:r w:rsidR="002E4350">
        <w:rPr>
          <w:rFonts w:ascii="Times New Roman" w:hAnsi="Times New Roman" w:cs="Times New Roman"/>
          <w:sz w:val="24"/>
          <w:szCs w:val="24"/>
        </w:rPr>
        <w:t>6</w:t>
      </w:r>
      <w:r w:rsidRPr="00E650B7">
        <w:rPr>
          <w:rFonts w:ascii="Times New Roman" w:hAnsi="Times New Roman" w:cs="Times New Roman"/>
          <w:sz w:val="24"/>
          <w:szCs w:val="24"/>
        </w:rPr>
        <w:t>.g.</w:t>
      </w:r>
    </w:p>
    <w:p w14:paraId="2DA9BF35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192C25" w14:textId="77777777" w:rsidR="00E650B7" w:rsidRPr="00E650B7" w:rsidRDefault="00E650B7" w:rsidP="00E6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  ZA FINANCIRANJE PROJEKATA UDRUGA S PODRUČJA OPĆINE VELIKO TRGOVIŠĆE KOJE PROVODE JAVNE POTREBE U DRUŠTVENIM DJELATNOSTIMA I ZA FINANCIRANJE MANIFESTACIJA UDRUGA S PODRUČJA OPĆINE VELIKO TRGOVIŠĆE PRILIKOM OBILJEŽAVANJA DANA OPĆINE VELIKO TRGOVIŠĆE</w:t>
      </w:r>
    </w:p>
    <w:p w14:paraId="34BF63C1" w14:textId="132A4736" w:rsidR="00E650B7" w:rsidRPr="00E650B7" w:rsidRDefault="00E650B7" w:rsidP="00E6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202</w:t>
      </w:r>
      <w:r w:rsidR="002E43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2D62B490" w14:textId="77777777" w:rsidR="00E650B7" w:rsidRPr="00E650B7" w:rsidRDefault="00E650B7" w:rsidP="00E6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B5BCCC" w14:textId="44319ED2" w:rsidR="00E650B7" w:rsidRPr="00E650B7" w:rsidRDefault="00E650B7" w:rsidP="00E650B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VELIKO TRGOVIŠĆE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 javni natječaj za prijavu projekata i programa  koje provode</w:t>
      </w:r>
      <w:r w:rsidRPr="00E650B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s područja općine Veliko Trgovišće i za prijavu manifestacija udruga s područja općine Veliko Trgovišće prilikom obilježavanja Dana općine Veliko Trgovišće</w:t>
      </w:r>
      <w:r w:rsidRPr="00E650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sukladno 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Programu </w:t>
      </w:r>
      <w:r w:rsidRPr="00E650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>javnih potreba u društvenim djelatnostima op</w:t>
      </w:r>
      <w:r w:rsidRPr="00E650B7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ć</w:t>
      </w:r>
      <w:r w:rsidRPr="00E650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>ine Veliko Trgovišće za 202</w:t>
      </w:r>
      <w:r w:rsidR="002E435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>6</w:t>
      </w:r>
      <w:r w:rsidRPr="00E650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>. godinu, u slijedećim oblastima:</w:t>
      </w:r>
      <w:r w:rsidRPr="00E650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kulturi, sportu, socijalnoj skrbi, briga o djeci i ostalim društvenim djelatnostima kao i one koje su utvrđene posebnim zakonom.</w:t>
      </w:r>
    </w:p>
    <w:p w14:paraId="5D18B8B2" w14:textId="6071E04C" w:rsidR="00E650B7" w:rsidRPr="00E650B7" w:rsidRDefault="00E650B7" w:rsidP="00E650B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Proračunom općine Veliko Trgovišće za 202</w:t>
      </w:r>
      <w:r w:rsidR="002E435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.g. financirati i sufinancirati će se okvirno 1</w:t>
      </w:r>
      <w:r w:rsidR="0068318E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programa i projekata prema Programu javnih potreba za 202</w:t>
      </w:r>
      <w:r w:rsidR="002E435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.g., u slijedećim oblastima:</w:t>
      </w:r>
    </w:p>
    <w:p w14:paraId="187275A9" w14:textId="77777777" w:rsidR="00E650B7" w:rsidRPr="00E650B7" w:rsidRDefault="00E650B7" w:rsidP="00E650B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</w:pPr>
      <w:r w:rsidRPr="00E650B7">
        <w:rPr>
          <w:rFonts w:ascii="Times New Roman" w:hAnsi="Times New Roman" w:cs="Times New Roman"/>
          <w:b/>
          <w:sz w:val="24"/>
          <w:szCs w:val="24"/>
        </w:rPr>
        <w:t xml:space="preserve">Javne potrebe u kulturi </w:t>
      </w:r>
      <w:r w:rsidRPr="00E650B7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  </w:t>
      </w:r>
    </w:p>
    <w:p w14:paraId="7A188492" w14:textId="77777777" w:rsidR="00E650B7" w:rsidRPr="00E650B7" w:rsidRDefault="00E650B7" w:rsidP="00E650B7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666666"/>
          <w:sz w:val="24"/>
          <w:szCs w:val="24"/>
          <w:shd w:val="clear" w:color="auto" w:fill="FFFFFF"/>
        </w:rPr>
      </w:pPr>
      <w:r w:rsidRPr="00E650B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Udruge sukladno ovom Natječaju mogu prijaviti programe/projekte koji  </w:t>
      </w:r>
      <w:r w:rsidRPr="00E650B7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obuhvaćaju sve oblike promicanja glazbenog, plesnog, kulturnog i umjetničkog stvaralaštva, poticanje i njegovanje tradicijske kulture, razvitka kulturno umjetničkog, glazbenog i plesnog amaterizma, te manifestacija na ovom području  koje će pridonijeti zaštiti i </w:t>
      </w:r>
      <w:r w:rsidRPr="00E650B7">
        <w:rPr>
          <w:rFonts w:ascii="Times New Roman" w:eastAsia="Calibri" w:hAnsi="Times New Roman" w:cs="Times New Roman"/>
          <w:sz w:val="24"/>
          <w:szCs w:val="24"/>
        </w:rPr>
        <w:t xml:space="preserve">očuvanju kulturne baštine, </w:t>
      </w:r>
      <w:r w:rsidRPr="00E650B7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razvitku i promicanju kulturnog života, te </w:t>
      </w:r>
      <w:r w:rsidRPr="00E650B7">
        <w:rPr>
          <w:rFonts w:ascii="Times New Roman" w:eastAsia="Calibri" w:hAnsi="Times New Roman" w:cs="Times New Roman"/>
          <w:sz w:val="24"/>
          <w:szCs w:val="24"/>
        </w:rPr>
        <w:t xml:space="preserve">razvijanju svijesti o važnosti tradicije,   uključivanjem  što većeg broja ljudi, posebno djece i mladih, </w:t>
      </w:r>
      <w:r w:rsidRPr="00E650B7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promociju Općine,  </w:t>
      </w:r>
      <w:r w:rsidRPr="00E650B7">
        <w:rPr>
          <w:rFonts w:ascii="Times New Roman" w:eastAsia="Calibri" w:hAnsi="Times New Roman" w:cs="Times New Roman"/>
          <w:color w:val="666666"/>
          <w:sz w:val="24"/>
          <w:szCs w:val="24"/>
          <w:shd w:val="clear" w:color="auto" w:fill="FFFFFF"/>
        </w:rPr>
        <w:t xml:space="preserve">međuopćinsku, međužupanijsku i međunarodnu kulturnu suradnju. </w:t>
      </w:r>
    </w:p>
    <w:p w14:paraId="19A2CD60" w14:textId="24C1DD38" w:rsidR="00E650B7" w:rsidRPr="009F1D34" w:rsidRDefault="00E650B7" w:rsidP="00E650B7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planirana vrijednost Natječaja  je </w:t>
      </w:r>
      <w:r w:rsidR="0059186E">
        <w:rPr>
          <w:rFonts w:ascii="Times New Roman" w:eastAsia="Calibri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="0059186E" w:rsidRPr="009F1D3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</w:t>
      </w:r>
      <w:r w:rsidR="009F1D34" w:rsidRPr="009F1D3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</w:t>
      </w:r>
      <w:r w:rsidR="0059186E" w:rsidRPr="009F1D3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.500,00 </w:t>
      </w:r>
      <w:r w:rsidR="009A20B7" w:rsidRPr="009F1D3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EUR</w:t>
      </w:r>
      <w:r w:rsidR="0059186E" w:rsidRPr="009F1D3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1E33CD03" w14:textId="0B26C7A4" w:rsidR="002C383F" w:rsidRPr="00945948" w:rsidRDefault="00E650B7" w:rsidP="009A20B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650B7">
        <w:rPr>
          <w:rFonts w:ascii="Times New Roman" w:eastAsia="Calibri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Najmanji iznos financijskih sredstava koji se može prijaviti i ugovoriti iznosi </w:t>
      </w:r>
      <w:r w:rsidR="00945948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100,00</w:t>
      </w:r>
      <w:r w:rsidR="009A20B7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EUR</w:t>
      </w:r>
      <w:r w:rsidR="00945948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2C383F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</w:t>
      </w:r>
    </w:p>
    <w:p w14:paraId="428311C7" w14:textId="54DFBAF7" w:rsidR="00E650B7" w:rsidRPr="00945948" w:rsidRDefault="002C383F" w:rsidP="009A20B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650B7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  najveći iznos po pojedinom programu / projektu iznosi </w:t>
      </w:r>
      <w:r w:rsidR="00945948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10.000,00 EUR.</w:t>
      </w:r>
    </w:p>
    <w:p w14:paraId="394DC44D" w14:textId="77777777" w:rsidR="00E650B7" w:rsidRPr="00E650B7" w:rsidRDefault="00E650B7" w:rsidP="00E650B7">
      <w:pPr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650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Javne potrebe u području socijalne skrbi  </w:t>
      </w:r>
    </w:p>
    <w:p w14:paraId="7770A2F9" w14:textId="77777777" w:rsidR="00E650B7" w:rsidRPr="00E650B7" w:rsidRDefault="00E650B7" w:rsidP="00E650B7">
      <w:pPr>
        <w:spacing w:before="120" w:after="0" w:line="240" w:lineRule="auto"/>
        <w:ind w:left="36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650B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Udruge sukladno ovom Natječaju mogu prijaviti programe/projekte koji  </w:t>
      </w:r>
      <w:r w:rsidRPr="00E650B7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obuhvaćaju</w:t>
      </w:r>
      <w:r w:rsidRPr="00E650B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pomoć osobama s posebnim potrebama, zaštitu i skrb o starijim osobama,   brigu i skrb o djeci – promicanje, razvitak i unapređenje kvalitete života i slobodnog vremena djece i odraslih</w:t>
      </w:r>
    </w:p>
    <w:p w14:paraId="372924F7" w14:textId="44B5FB9C" w:rsidR="00E650B7" w:rsidRPr="00E650B7" w:rsidRDefault="00E650B7" w:rsidP="00E650B7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planirana vrijednost Natječaja  je </w:t>
      </w:r>
      <w:r w:rsidR="00945948">
        <w:rPr>
          <w:rFonts w:ascii="Times New Roman" w:eastAsia="Times New Roman" w:hAnsi="Times New Roman" w:cs="Times New Roman"/>
          <w:sz w:val="24"/>
          <w:szCs w:val="24"/>
          <w:lang w:eastAsia="hr-HR"/>
        </w:rPr>
        <w:t>5.100,00</w:t>
      </w:r>
      <w:r w:rsidR="00591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2C383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DD840BE" w14:textId="3837B83A" w:rsidR="00E650B7" w:rsidRPr="00945948" w:rsidRDefault="00E650B7" w:rsidP="0059186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650B7">
        <w:rPr>
          <w:rFonts w:ascii="Times New Roman" w:eastAsia="Calibri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Najmanji iznos financijskih sredstava koji se može prijaviti i ugovoriti iznosi </w:t>
      </w:r>
      <w:r w:rsidR="00945948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200,00</w:t>
      </w:r>
      <w:r w:rsidR="00EE5C62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EU</w:t>
      </w:r>
      <w:r w:rsidR="0059186E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</w:t>
      </w:r>
      <w:r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 a  najveći iznos po pojedinom programu / projektu iznosi </w:t>
      </w:r>
      <w:r w:rsidR="00EE5C62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1.</w:t>
      </w:r>
      <w:r w:rsidR="00945948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700,00</w:t>
      </w:r>
      <w:r w:rsidR="00EE5C62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EUR</w:t>
      </w:r>
      <w:r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1C38B362" w14:textId="77777777" w:rsidR="00E650B7" w:rsidRPr="0059186E" w:rsidRDefault="00E650B7" w:rsidP="00E650B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</w:p>
    <w:p w14:paraId="464681E8" w14:textId="7C57E1AE" w:rsidR="00E650B7" w:rsidRPr="00E650B7" w:rsidRDefault="00E650B7" w:rsidP="00E650B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</w:pP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Javne potrebe  prema članku  6 i 7.</w:t>
      </w:r>
      <w:r w:rsidRPr="00E650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Programa javnih potreba za 202</w:t>
      </w:r>
      <w:r w:rsidR="002E4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</w:t>
      </w:r>
      <w:r w:rsidRPr="00E650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godinu</w:t>
      </w:r>
    </w:p>
    <w:p w14:paraId="19F269D1" w14:textId="77777777" w:rsidR="00E650B7" w:rsidRPr="00E650B7" w:rsidRDefault="00E650B7" w:rsidP="00E650B7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</w:pP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lastRenderedPageBreak/>
        <w:t xml:space="preserve"> Udruge sukladno ovom Natječaju mogu prijaviti:</w:t>
      </w:r>
    </w:p>
    <w:p w14:paraId="03D223D0" w14:textId="22818D46" w:rsidR="00E650B7" w:rsidRPr="00E650B7" w:rsidRDefault="00E650B7" w:rsidP="00E650B7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</w:pP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programe, projekte i manifestacije  koje pridonose obilježavanju, očuvanju i promicanju povijesnih vrednota hrvatskog naroda,</w:t>
      </w:r>
      <w:r w:rsidR="00894E79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</w:t>
      </w: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projekte koji pridonose psihološkom i socijalnom  osnaživanju i podizanju kvalitete života hrvatskih branitelja i članova njihovih obitelji, poboljšanje kvalitete života kroz organiziranje sportskih, kulturnih i drugih oblika druženja hrvatskih branitelja i članova njihovih obitelji </w:t>
      </w:r>
    </w:p>
    <w:p w14:paraId="2FB48E79" w14:textId="02312D5D" w:rsidR="00E650B7" w:rsidRPr="00E650B7" w:rsidRDefault="00E650B7" w:rsidP="00E650B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</w:pP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Ukupno planirana vrijednost Natječaja  je  </w:t>
      </w:r>
      <w:r w:rsidR="00894E79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>1.</w:t>
      </w:r>
      <w:r w:rsidR="002B155F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>1</w:t>
      </w:r>
      <w:r w:rsidR="00894E79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>00,00</w:t>
      </w:r>
      <w:r w:rsidR="00EE5C62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EUR</w:t>
      </w:r>
      <w:r w:rsidR="00894E79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>.</w:t>
      </w:r>
    </w:p>
    <w:p w14:paraId="3CCA7C5E" w14:textId="131D064A" w:rsidR="00E650B7" w:rsidRPr="009E6848" w:rsidRDefault="00E650B7" w:rsidP="00E650B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Najmanji iznos financijskih sredstava koji se može prijaviti i ugovoriti iznosi </w:t>
      </w:r>
      <w:r w:rsidR="002B155F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100,00</w:t>
      </w:r>
      <w:r w:rsidR="00555B5D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EUR</w:t>
      </w:r>
      <w:r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a  najveći iznos po pojedi</w:t>
      </w:r>
      <w:r w:rsidR="0068318E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nom programu / projektu iznosi </w:t>
      </w:r>
      <w:r w:rsidR="002B155F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1.100,00</w:t>
      </w:r>
      <w:r w:rsidR="002F6103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EUR</w:t>
      </w:r>
      <w:r w:rsidR="00F83B2E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F11F5C5" w14:textId="77777777" w:rsidR="00E650B7" w:rsidRPr="00A95457" w:rsidRDefault="00E650B7" w:rsidP="00E650B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14:paraId="2F0E5551" w14:textId="603502AF" w:rsidR="00E650B7" w:rsidRPr="00E650B7" w:rsidRDefault="00E650B7" w:rsidP="00E650B7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</w:pP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edukativne i stručne  programe u poljoprivredi  kroz održavanje edukativnih radionica, stručnih skupova i predavanja</w:t>
      </w:r>
      <w:r w:rsidR="00440FDA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>,</w:t>
      </w: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te manifestacija koje pridonose  unapređenju i razvoju poljoprivrede.    </w:t>
      </w:r>
    </w:p>
    <w:p w14:paraId="2EEF2217" w14:textId="08BEC7FF" w:rsidR="00440FDA" w:rsidRDefault="00E650B7" w:rsidP="00E650B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</w:pP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Ukupno planirana vrijednost Natječaja je </w:t>
      </w:r>
      <w:r w:rsidR="00440FDA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>1.</w:t>
      </w:r>
      <w:r w:rsidR="009E6848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>1</w:t>
      </w:r>
      <w:r w:rsidR="00440FDA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>00,00</w:t>
      </w:r>
      <w:r w:rsidR="002F6103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EUR</w:t>
      </w:r>
      <w:r w:rsidR="00440FDA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>.</w:t>
      </w:r>
    </w:p>
    <w:p w14:paraId="1A2DCEB7" w14:textId="7F89BF52" w:rsidR="00E650B7" w:rsidRPr="009E6848" w:rsidRDefault="00E650B7" w:rsidP="00E650B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Najmanji iznos financijskih sredstava koji se može prijaviti i ugovoriti iznosi</w:t>
      </w:r>
      <w:r w:rsidR="000A08E0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E6848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100,00</w:t>
      </w:r>
      <w:r w:rsidR="00EE5C62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EUR</w:t>
      </w:r>
      <w:r w:rsidR="000A08E0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a najveći iznos  </w:t>
      </w:r>
      <w:r w:rsidR="009E6848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1.100,00</w:t>
      </w:r>
      <w:r w:rsidR="00EE5C62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EUR</w:t>
      </w:r>
      <w:r w:rsidR="007D19C5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ab/>
      </w:r>
    </w:p>
    <w:p w14:paraId="6A5FFF9F" w14:textId="77777777" w:rsidR="00E650B7" w:rsidRPr="009E6848" w:rsidRDefault="00E650B7" w:rsidP="00E650B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7FDE58FD" w14:textId="77777777" w:rsidR="00E650B7" w:rsidRPr="00E650B7" w:rsidRDefault="00E650B7" w:rsidP="00E650B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</w:pP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ab/>
      </w:r>
    </w:p>
    <w:p w14:paraId="1008E723" w14:textId="77777777" w:rsidR="00E650B7" w:rsidRPr="00E650B7" w:rsidRDefault="00E650B7" w:rsidP="00E650B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 </w:t>
      </w:r>
      <w:r w:rsidRPr="00E650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Prihvatljive manifestacije: </w:t>
      </w:r>
      <w:r w:rsidRPr="00E650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aktivnosti koje provode organizacije civilnog društva, a  koje se uklapaju u program obilježavanja Dana Općine  s ciljem davanja dodatne ponude, a čija svrha nije stjecanje dobiti i čije aktivnosti Povjerenstvo ne ocijeni kao gospodarsku djelatnost.  </w:t>
      </w:r>
    </w:p>
    <w:p w14:paraId="4097DBB1" w14:textId="77777777" w:rsidR="00E650B7" w:rsidRPr="00E650B7" w:rsidRDefault="00E650B7" w:rsidP="00E6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D3F510" w14:textId="12ED491A" w:rsidR="00E650B7" w:rsidRPr="0007775A" w:rsidRDefault="00E650B7" w:rsidP="00E6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  <w:r w:rsidRPr="000777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planirana vrijednost Natječaja je </w:t>
      </w:r>
      <w:r w:rsidR="00555B5D" w:rsidRPr="0007775A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07775A" w:rsidRPr="0007775A">
        <w:rPr>
          <w:rFonts w:ascii="Times New Roman" w:eastAsia="Times New Roman" w:hAnsi="Times New Roman" w:cs="Times New Roman"/>
          <w:sz w:val="24"/>
          <w:szCs w:val="24"/>
          <w:lang w:eastAsia="hr-HR"/>
        </w:rPr>
        <w:t>500,00</w:t>
      </w:r>
      <w:r w:rsidR="00555B5D" w:rsidRPr="000777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EUR.</w:t>
      </w:r>
    </w:p>
    <w:p w14:paraId="0A6D1F89" w14:textId="77777777" w:rsidR="00E650B7" w:rsidRPr="0010632C" w:rsidRDefault="00E650B7" w:rsidP="00E6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75F9181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Potpora se dodjeljuje  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za sljedeće kategorije manifestacija:</w:t>
      </w:r>
    </w:p>
    <w:p w14:paraId="485DC752" w14:textId="77777777" w:rsidR="00E650B7" w:rsidRPr="00E650B7" w:rsidRDefault="00E650B7" w:rsidP="00E650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lokalno-tradicijske manifestacije sportsko-rekreativno-zabavnog sadržaja, priprema i prezentacija kulinarskih umijeća i proizvoda zagorskih brega   </w:t>
      </w:r>
    </w:p>
    <w:p w14:paraId="50B47D3D" w14:textId="2BE58715" w:rsidR="00E650B7" w:rsidRPr="0007775A" w:rsidRDefault="00E650B7" w:rsidP="00E650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77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najmanji iznos financijskih sredstava koji se može prijaviti i ugovoriti iznosi </w:t>
      </w:r>
      <w:r w:rsidR="0007775A" w:rsidRPr="000777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100,00</w:t>
      </w:r>
      <w:r w:rsidR="00F6006E" w:rsidRPr="000777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EUR</w:t>
      </w:r>
      <w:r w:rsidR="0007775A" w:rsidRPr="000777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0777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 najveći iznos  </w:t>
      </w:r>
      <w:r w:rsidR="0007775A" w:rsidRPr="000777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1.000,00 EUR</w:t>
      </w:r>
      <w:r w:rsidRPr="000777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0777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0777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</w:p>
    <w:p w14:paraId="37356EF1" w14:textId="77777777" w:rsidR="00E650B7" w:rsidRPr="0007775A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EDEEF7" w14:textId="59773830" w:rsidR="00E650B7" w:rsidRPr="00E650B7" w:rsidRDefault="00E650B7" w:rsidP="00E650B7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podnošenje prijedloga projekata, programa i manifestacija je </w:t>
      </w: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dana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, počinje teći danom objave natječaja –</w:t>
      </w:r>
      <w:r w:rsidR="005857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.02.202</w:t>
      </w:r>
      <w:r w:rsidR="002E435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.g., a završava </w:t>
      </w:r>
      <w:r w:rsidR="0010632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8576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.03.202</w:t>
      </w:r>
      <w:r w:rsidR="002E435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 </w:t>
      </w:r>
    </w:p>
    <w:p w14:paraId="1DF54449" w14:textId="769E04D5" w:rsidR="00E650B7" w:rsidRPr="00E650B7" w:rsidRDefault="00E650B7" w:rsidP="00E650B7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prijava dostavlja osobno mora biti dostavljena do </w:t>
      </w:r>
      <w:r w:rsidR="0010632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8576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.03.202</w:t>
      </w:r>
      <w:r w:rsidR="002E435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.g. do 14,00 sati.</w:t>
      </w:r>
    </w:p>
    <w:p w14:paraId="65497417" w14:textId="77777777" w:rsidR="00E650B7" w:rsidRPr="00E650B7" w:rsidRDefault="00E650B7" w:rsidP="00E650B7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je dostavljena u roku ako je na prijamnom žigu razvidno da je zaprimljena u pošti do kraja datuma koji je naznačen kao rok za prijavu na natječaj.</w:t>
      </w:r>
    </w:p>
    <w:p w14:paraId="4DF792D0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DC80417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Prijavu projekta, programa i manifestacija na Natječaj može podnijeti udruga koja je upisana u Registar udruga koje djeluju na području općine Veliko Trgovišće, Registar neprofitnih organizacija,  koja je programski usmjerena  </w:t>
      </w:r>
      <w:r w:rsidRPr="00E650B7">
        <w:rPr>
          <w:rFonts w:ascii="Times New Roman" w:eastAsia="Calibri" w:hAnsi="Times New Roman" w:cs="Times New Roman"/>
          <w:sz w:val="24"/>
          <w:szCs w:val="24"/>
        </w:rPr>
        <w:t xml:space="preserve">za obavljanje djelatnosti i aktivnosti koje su predmet financiranja, 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Pr="00E650B7">
        <w:rPr>
          <w:rFonts w:ascii="Times New Roman" w:eastAsia="Calibri" w:hAnsi="Times New Roman" w:cs="Times New Roman"/>
          <w:sz w:val="24"/>
          <w:szCs w:val="24"/>
        </w:rPr>
        <w:t xml:space="preserve">se protiv Korisnika, odnosno osobe ovlaštene za zastupanje   ne vodi kazneni postupak i nije pravomoćno osuđen za prekršaje ili kaznena djela definirana Uredbom 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(dokaz se dostavlja prije potpisa ugovora o dodjeli financijskih sredstava)</w:t>
      </w:r>
      <w:r w:rsidRPr="00E650B7">
        <w:rPr>
          <w:rFonts w:ascii="Times New Roman" w:eastAsia="Calibri" w:hAnsi="Times New Roman" w:cs="Times New Roman"/>
          <w:sz w:val="24"/>
          <w:szCs w:val="24"/>
        </w:rPr>
        <w:t>, da imaju utvrđen način javnog objavljivanja programskog i financijskog izvješća o radu za proteklu godinu (mrežne stranice udruge ili drugi prikladan način, da imaju zadovoljavajuće organizacijske kapacitete i ljudske resurse za provedbu programa/projekta/manifestacija.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E650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6D51A79E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983A41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4.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Prijedlozi projekata dostavljaju se isključivo na propisanim obrascima, koji su zajedno s </w:t>
      </w:r>
      <w:r w:rsidRPr="00E650B7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Uputama za prijavitelje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, dostupni na mrežnim stranicama općine Veliko Trgovišće: www.veliko-trgovisce.hr</w:t>
      </w:r>
    </w:p>
    <w:p w14:paraId="1AFFB226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6209E2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Natječajnu dokumentaciju treba poslati preporučeno poštom, putem dostavljača ili osobno   na slijedeću adresu: Općina Veliko Trgovišće, Trg Stjepana i Franje Tuđmana 2, 49214 Veliko Trgovišće.</w:t>
      </w:r>
    </w:p>
    <w:p w14:paraId="72221823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04EC48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propisani obrasci dostavljaju se u izvorniku i trebaju biti potpisani i ovjereni pečatom od strane ovlaštene osobe podnositelja prijave. </w:t>
      </w:r>
    </w:p>
    <w:p w14:paraId="54E9397B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4F0DC9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Pr="00E650B7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Uputama za prijavitelje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Javni natječaj za </w:t>
      </w:r>
      <w:r w:rsidRPr="00E650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financiranje  </w:t>
      </w: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projekata udruga koje provode javne potrebe u sportu. </w:t>
      </w:r>
    </w:p>
    <w:p w14:paraId="7DD09349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Razmatrat će se samo projekti koji su pravodobno prijavljeni, te koji u cijelosti zadovoljavaju propisane uvjete Javnog natječaja.</w:t>
      </w:r>
    </w:p>
    <w:p w14:paraId="45AF4B5C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EADB5D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Sva pitanja vezana uz ovaj Javni natječaj  mogu se postaviti isključivo elektroničkim putem, slanjem upita na adresu elektronske pošte:  procelnik@veliko-trgovisce.hr</w:t>
      </w:r>
    </w:p>
    <w:p w14:paraId="7CEE81E8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FA9CB0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59EC11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C24A19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A1A016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OPĆINSKI NAČELNIK</w:t>
      </w:r>
    </w:p>
    <w:p w14:paraId="50874156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Robert Greblički</w:t>
      </w:r>
    </w:p>
    <w:p w14:paraId="6FE255CF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02D0AC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0C34AB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4D6A52" w14:textId="77777777" w:rsidR="00E650B7" w:rsidRPr="00E650B7" w:rsidRDefault="00E650B7" w:rsidP="00E65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3F4C2B3" w14:textId="77777777" w:rsidR="00E650B7" w:rsidRPr="00E650B7" w:rsidRDefault="00E650B7" w:rsidP="00E650B7">
      <w:pPr>
        <w:rPr>
          <w:rFonts w:ascii="Times New Roman" w:hAnsi="Times New Roman" w:cs="Times New Roman"/>
          <w:sz w:val="24"/>
          <w:szCs w:val="24"/>
        </w:rPr>
      </w:pPr>
    </w:p>
    <w:p w14:paraId="1FDE30FC" w14:textId="77777777" w:rsidR="0010632C" w:rsidRDefault="0010632C"/>
    <w:sectPr w:rsidR="0010632C" w:rsidSect="00B36F05">
      <w:headerReference w:type="even" r:id="rId8"/>
      <w:headerReference w:type="defaul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D241" w14:textId="77777777" w:rsidR="009310EA" w:rsidRDefault="009310EA">
      <w:pPr>
        <w:spacing w:after="0" w:line="240" w:lineRule="auto"/>
      </w:pPr>
      <w:r>
        <w:separator/>
      </w:r>
    </w:p>
  </w:endnote>
  <w:endnote w:type="continuationSeparator" w:id="0">
    <w:p w14:paraId="467B29D4" w14:textId="77777777" w:rsidR="009310EA" w:rsidRDefault="0093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0DA8" w14:textId="77777777" w:rsidR="009310EA" w:rsidRDefault="009310EA">
      <w:pPr>
        <w:spacing w:after="0" w:line="240" w:lineRule="auto"/>
      </w:pPr>
      <w:r>
        <w:separator/>
      </w:r>
    </w:p>
  </w:footnote>
  <w:footnote w:type="continuationSeparator" w:id="0">
    <w:p w14:paraId="6436B460" w14:textId="77777777" w:rsidR="009310EA" w:rsidRDefault="0093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AD45" w14:textId="77777777" w:rsidR="0010632C" w:rsidRDefault="00E646F1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89F95A" w14:textId="77777777" w:rsidR="0010632C" w:rsidRDefault="0010632C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3231" w14:textId="77777777" w:rsidR="0010632C" w:rsidRDefault="00E646F1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F37053" w14:textId="77777777" w:rsidR="0010632C" w:rsidRDefault="0010632C" w:rsidP="00863AA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24D"/>
    <w:multiLevelType w:val="hybridMultilevel"/>
    <w:tmpl w:val="BBCE602A"/>
    <w:lvl w:ilvl="0" w:tplc="4C361D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1DC1"/>
    <w:multiLevelType w:val="hybridMultilevel"/>
    <w:tmpl w:val="CFF0B984"/>
    <w:lvl w:ilvl="0" w:tplc="A40033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3137D"/>
    <w:multiLevelType w:val="multilevel"/>
    <w:tmpl w:val="884E9B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b/>
        <w:color w:val="auto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ascii="Times New Roman" w:eastAsiaTheme="minorHAnsi" w:hAnsi="Times New Roman"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HAnsi" w:hAnsi="Times New Roman"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HAnsi" w:hAnsi="Times New Roman" w:cs="Times New Roman" w:hint="default"/>
        <w:b/>
        <w:color w:val="auto"/>
      </w:rPr>
    </w:lvl>
  </w:abstractNum>
  <w:num w:numId="1" w16cid:durableId="1175074438">
    <w:abstractNumId w:val="2"/>
  </w:num>
  <w:num w:numId="2" w16cid:durableId="649678063">
    <w:abstractNumId w:val="0"/>
  </w:num>
  <w:num w:numId="3" w16cid:durableId="116058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0B7"/>
    <w:rsid w:val="0007775A"/>
    <w:rsid w:val="000A08E0"/>
    <w:rsid w:val="0010632C"/>
    <w:rsid w:val="001236FE"/>
    <w:rsid w:val="002B155F"/>
    <w:rsid w:val="002C383F"/>
    <w:rsid w:val="002D7204"/>
    <w:rsid w:val="002E4350"/>
    <w:rsid w:val="002F6103"/>
    <w:rsid w:val="00323CF5"/>
    <w:rsid w:val="004064AD"/>
    <w:rsid w:val="00433E20"/>
    <w:rsid w:val="00440FDA"/>
    <w:rsid w:val="00555B5D"/>
    <w:rsid w:val="0058576A"/>
    <w:rsid w:val="0059186E"/>
    <w:rsid w:val="005A1C8D"/>
    <w:rsid w:val="005B12F8"/>
    <w:rsid w:val="00635372"/>
    <w:rsid w:val="00661DE2"/>
    <w:rsid w:val="0068318E"/>
    <w:rsid w:val="007B35C4"/>
    <w:rsid w:val="007D19C5"/>
    <w:rsid w:val="007F15DC"/>
    <w:rsid w:val="00894E79"/>
    <w:rsid w:val="009310EA"/>
    <w:rsid w:val="00945948"/>
    <w:rsid w:val="00985D17"/>
    <w:rsid w:val="009A20B7"/>
    <w:rsid w:val="009E6848"/>
    <w:rsid w:val="009F1D34"/>
    <w:rsid w:val="00A473DB"/>
    <w:rsid w:val="00A95457"/>
    <w:rsid w:val="00AF649F"/>
    <w:rsid w:val="00B17AF3"/>
    <w:rsid w:val="00D041B7"/>
    <w:rsid w:val="00DA7151"/>
    <w:rsid w:val="00E646F1"/>
    <w:rsid w:val="00E650B7"/>
    <w:rsid w:val="00E716C1"/>
    <w:rsid w:val="00EE5C62"/>
    <w:rsid w:val="00F6006E"/>
    <w:rsid w:val="00F8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4D6E"/>
  <w15:docId w15:val="{0FC56230-BA19-4B45-AD20-EB875CC9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50B7"/>
  </w:style>
  <w:style w:type="character" w:styleId="PageNumber">
    <w:name w:val="page number"/>
    <w:basedOn w:val="DefaultParagraphFont"/>
    <w:rsid w:val="00E650B7"/>
  </w:style>
  <w:style w:type="paragraph" w:styleId="BalloonText">
    <w:name w:val="Balloon Text"/>
    <w:basedOn w:val="Normal"/>
    <w:link w:val="BalloonTextChar"/>
    <w:uiPriority w:val="99"/>
    <w:semiHidden/>
    <w:unhideWhenUsed/>
    <w:rsid w:val="00E6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31</cp:revision>
  <cp:lastPrinted>2022-02-02T09:35:00Z</cp:lastPrinted>
  <dcterms:created xsi:type="dcterms:W3CDTF">2022-02-02T06:34:00Z</dcterms:created>
  <dcterms:modified xsi:type="dcterms:W3CDTF">2026-02-06T08:40:00Z</dcterms:modified>
</cp:coreProperties>
</file>