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438"/>
      </w:tblGrid>
      <w:tr w:rsidR="007C56FF" w14:paraId="29599601" w14:textId="77777777">
        <w:trPr>
          <w:trHeight w:val="1714"/>
        </w:trPr>
        <w:tc>
          <w:tcPr>
            <w:tcW w:w="4607" w:type="dxa"/>
            <w:hideMark/>
          </w:tcPr>
          <w:p w14:paraId="63D1BD0D" w14:textId="537148FB" w:rsidR="007C56FF" w:rsidRDefault="007C56F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FFBC4BE" wp14:editId="40493489">
                  <wp:extent cx="342900" cy="409575"/>
                  <wp:effectExtent l="0" t="0" r="0" b="9525"/>
                  <wp:docPr id="1005535109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4E7EA2" w14:textId="77777777" w:rsidR="007C56FF" w:rsidRDefault="007C56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REPUBLIKA HRVATSKA</w:t>
            </w:r>
          </w:p>
          <w:p w14:paraId="5E5CB756" w14:textId="77777777" w:rsidR="007C56FF" w:rsidRDefault="007C56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KRAPINSKO - ZAGORSKA ŽUPANIJA</w:t>
            </w:r>
          </w:p>
          <w:p w14:paraId="25F237B6" w14:textId="716CF8C2" w:rsidR="007C56FF" w:rsidRDefault="007C56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OPĆINA </w:t>
            </w:r>
            <w:r w:rsidR="00991333">
              <w:rPr>
                <w:rFonts w:ascii="Times New Roman" w:eastAsia="Calibri" w:hAnsi="Times New Roman" w:cs="Times New Roman"/>
                <w:sz w:val="24"/>
                <w:szCs w:val="24"/>
              </w:rPr>
              <w:t>VELIKO TRGOVIŠĆE</w:t>
            </w:r>
          </w:p>
          <w:p w14:paraId="0CDF8E2B" w14:textId="77777777" w:rsidR="007C56FF" w:rsidRDefault="007C56FF">
            <w:pPr>
              <w:keepNext/>
              <w:spacing w:line="240" w:lineRule="auto"/>
              <w:jc w:val="center"/>
              <w:outlineLvl w:val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OPĆINSKO VIJEĆE</w:t>
            </w:r>
          </w:p>
          <w:p w14:paraId="584FFE55" w14:textId="77777777" w:rsidR="00203B15" w:rsidRDefault="00203B15">
            <w:pPr>
              <w:keepNext/>
              <w:spacing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 w:eastAsia="hr-HR"/>
              </w:rPr>
            </w:pPr>
          </w:p>
        </w:tc>
        <w:tc>
          <w:tcPr>
            <w:tcW w:w="4465" w:type="dxa"/>
            <w:hideMark/>
          </w:tcPr>
          <w:p w14:paraId="0FDCEC15" w14:textId="77235B6D" w:rsidR="007C56FF" w:rsidRDefault="007C56FF">
            <w:pPr>
              <w:spacing w:line="240" w:lineRule="auto"/>
              <w:jc w:val="right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</w:tbl>
    <w:p w14:paraId="6CDC7CED" w14:textId="4575C564" w:rsidR="007C56FF" w:rsidRDefault="007C56FF" w:rsidP="007C56F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KLASA: 363-0</w:t>
      </w:r>
      <w:r w:rsidR="00203B1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/2</w:t>
      </w:r>
      <w:r w:rsidR="00991333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</w:t>
      </w:r>
      <w:r w:rsidRPr="00CD0B7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01/</w:t>
      </w:r>
      <w:r w:rsidR="00CD0B75" w:rsidRPr="00CD0B7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2</w:t>
      </w:r>
    </w:p>
    <w:p w14:paraId="61B184C2" w14:textId="450E3BFE" w:rsidR="007C56FF" w:rsidRDefault="007C56FF" w:rsidP="007C56F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URBROJ: 2140-</w:t>
      </w:r>
      <w:r w:rsidR="00991333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30-01/10-26-2</w:t>
      </w:r>
    </w:p>
    <w:p w14:paraId="723EFFA2" w14:textId="08C015DA" w:rsidR="007C56FF" w:rsidRDefault="002A4597" w:rsidP="007C5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Veli</w:t>
      </w:r>
      <w:r w:rsidR="0003546C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 Trgovišće</w:t>
      </w:r>
      <w:r w:rsidR="007C56F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,</w:t>
      </w:r>
      <w:r w:rsidR="00203B1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26.02.</w:t>
      </w:r>
      <w:r w:rsidR="007C56F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6</w:t>
      </w:r>
      <w:r w:rsidR="007C56F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.g</w:t>
      </w:r>
      <w:r w:rsidR="0003546C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</w:t>
      </w:r>
    </w:p>
    <w:p w14:paraId="75E1DF09" w14:textId="77777777" w:rsidR="007C56FF" w:rsidRDefault="007C56FF" w:rsidP="007C5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75365FC4" w14:textId="5AC8039F" w:rsidR="007C56FF" w:rsidRDefault="007C56FF" w:rsidP="007C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78. Zakona o koncesijama („Narodne novine“ broj 69/17, 107/20) i članka </w:t>
      </w:r>
      <w:r w:rsidR="00633D9E">
        <w:rPr>
          <w:rFonts w:ascii="Times New Roman" w:eastAsia="Times New Roman" w:hAnsi="Times New Roman"/>
          <w:sz w:val="24"/>
          <w:szCs w:val="24"/>
          <w:lang w:eastAsia="hr-HR"/>
        </w:rPr>
        <w:t>35</w:t>
      </w:r>
      <w:r w:rsidR="00C146B7">
        <w:rPr>
          <w:rFonts w:ascii="Times New Roman" w:eastAsia="Times New Roman" w:hAnsi="Times New Roman"/>
          <w:sz w:val="24"/>
          <w:szCs w:val="24"/>
          <w:lang w:eastAsia="hr-HR"/>
        </w:rPr>
        <w:t xml:space="preserve">. Statuta općine Veliko Trgovišće („Službeni glasnik KZŽ“ broj: 23/09., 8/13., 6/18., 17/20., 8/21. i 30/21. – proč. tekst)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6B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</w:t>
      </w:r>
      <w:r w:rsidR="002A4597">
        <w:rPr>
          <w:rFonts w:ascii="Times New Roman" w:hAnsi="Times New Roman" w:cs="Times New Roman"/>
          <w:sz w:val="24"/>
          <w:szCs w:val="24"/>
        </w:rPr>
        <w:t xml:space="preserve">Općine Veliko Trgovišće </w:t>
      </w:r>
      <w:r>
        <w:rPr>
          <w:rFonts w:ascii="Times New Roman" w:hAnsi="Times New Roman" w:cs="Times New Roman"/>
          <w:sz w:val="24"/>
          <w:szCs w:val="24"/>
        </w:rPr>
        <w:t xml:space="preserve">na svojoj </w:t>
      </w:r>
      <w:r w:rsidR="00203B1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203B15">
        <w:rPr>
          <w:rFonts w:ascii="Times New Roman" w:hAnsi="Times New Roman" w:cs="Times New Roman"/>
          <w:sz w:val="24"/>
          <w:szCs w:val="24"/>
        </w:rPr>
        <w:t>26.02.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A45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donijelo je</w:t>
      </w:r>
    </w:p>
    <w:p w14:paraId="4204DA03" w14:textId="77777777" w:rsidR="007C56FF" w:rsidRDefault="007C56FF" w:rsidP="007C56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C9003" w14:textId="3E47EB04" w:rsidR="007C56FF" w:rsidRDefault="007C56FF" w:rsidP="007C56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DAVANJA KONCESIJA</w:t>
      </w:r>
    </w:p>
    <w:p w14:paraId="7B9DA4A5" w14:textId="77777777" w:rsidR="007C56FF" w:rsidRDefault="007C56FF" w:rsidP="007C56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2026. GODINU</w:t>
      </w:r>
    </w:p>
    <w:p w14:paraId="69C23ACF" w14:textId="77777777" w:rsidR="007C56FF" w:rsidRDefault="007C56FF" w:rsidP="007C56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BA40E8" w14:textId="3BE5979C" w:rsidR="007C56FF" w:rsidRDefault="007C56FF" w:rsidP="007C56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100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58E2EB" w14:textId="4039CC68" w:rsidR="007C56FF" w:rsidRDefault="007C56FF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2A4597">
        <w:rPr>
          <w:rFonts w:ascii="Times New Roman" w:eastAsia="Calibri" w:hAnsi="Times New Roman" w:cs="Times New Roman"/>
          <w:sz w:val="24"/>
          <w:szCs w:val="24"/>
        </w:rPr>
        <w:t>Veliko Trgovišće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planira u 2026. godini dati </w:t>
      </w:r>
      <w:r w:rsidR="00266B94">
        <w:rPr>
          <w:rFonts w:ascii="Times New Roman" w:eastAsia="Calibri" w:hAnsi="Times New Roman" w:cs="Times New Roman"/>
          <w:sz w:val="24"/>
          <w:szCs w:val="24"/>
        </w:rPr>
        <w:t xml:space="preserve">sljedeće </w:t>
      </w:r>
      <w:r>
        <w:rPr>
          <w:rFonts w:ascii="Times New Roman" w:eastAsia="Calibri" w:hAnsi="Times New Roman" w:cs="Times New Roman"/>
          <w:sz w:val="24"/>
          <w:szCs w:val="24"/>
        </w:rPr>
        <w:t>koncesij</w:t>
      </w:r>
      <w:r w:rsidR="002A459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9E3D08B" w14:textId="77777777" w:rsidR="00CD0B75" w:rsidRDefault="00CD0B75" w:rsidP="00CD0B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DC5ABE" w14:textId="5692EEF5" w:rsidR="00CD0B75" w:rsidRPr="00CD0B75" w:rsidRDefault="00CD0B75" w:rsidP="00CD0B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B75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D0B75">
        <w:rPr>
          <w:rFonts w:ascii="Times New Roman" w:eastAsia="Calibri" w:hAnsi="Times New Roman" w:cs="Times New Roman"/>
          <w:sz w:val="24"/>
          <w:szCs w:val="24"/>
        </w:rPr>
        <w:t>planirani broj koncesija:</w:t>
      </w:r>
      <w:r w:rsidR="00711C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0B75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75A16B1" w14:textId="77777777" w:rsidR="00266B94" w:rsidRDefault="00266B94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A5F57" w14:textId="567718B1" w:rsidR="002A4597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JAVNA USLUGA </w:t>
      </w:r>
      <w:r w:rsidR="00266B94">
        <w:rPr>
          <w:rFonts w:ascii="Times New Roman" w:eastAsia="Calibri" w:hAnsi="Times New Roman" w:cs="Times New Roman"/>
          <w:sz w:val="24"/>
          <w:szCs w:val="24"/>
        </w:rPr>
        <w:t>PRIKUPLJANJA, ODVOZA I ZBRINJAVANJA MIJEŠANOG KOMUNALNOG OTPADA I BIORAZGRADIVOG  KOMUNALNOG OTPADA I USLUGE POVEZANE S TOM JAVNOM USLUGOM</w:t>
      </w:r>
    </w:p>
    <w:p w14:paraId="34DAA6FF" w14:textId="450DFDAE" w:rsidR="002A4597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6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rok na koje se koncesija planira dati: 5 godina</w:t>
      </w:r>
    </w:p>
    <w:p w14:paraId="5391AAAB" w14:textId="12F198A7" w:rsidR="002A4597" w:rsidRDefault="00266B94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597">
        <w:rPr>
          <w:rFonts w:ascii="Times New Roman" w:eastAsia="Calibri" w:hAnsi="Times New Roman" w:cs="Times New Roman"/>
          <w:sz w:val="24"/>
          <w:szCs w:val="24"/>
        </w:rPr>
        <w:t xml:space="preserve">procijenjena godišnja naknada za koncesiju: </w:t>
      </w:r>
      <w:r w:rsidR="003F29CE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.000,00</w:t>
      </w:r>
      <w:r w:rsidR="002A4597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14:paraId="40397F75" w14:textId="63BB26E2" w:rsidR="00266B94" w:rsidRDefault="00266B94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pravna osnova za davanje koncesija: Zakon o koncesijama („Narodne novine“ broj: 69/17, 107/20), </w:t>
      </w:r>
      <w:r w:rsidR="008F5112">
        <w:rPr>
          <w:rFonts w:ascii="Times New Roman" w:eastAsia="Calibri" w:hAnsi="Times New Roman" w:cs="Times New Roman"/>
          <w:sz w:val="24"/>
          <w:szCs w:val="24"/>
        </w:rPr>
        <w:t xml:space="preserve"> Zakon o gospodarenju otpadom („Narodne novine“ broj:  84/21, 142/23); </w:t>
      </w:r>
      <w:r>
        <w:rPr>
          <w:rFonts w:ascii="Times New Roman" w:eastAsia="Calibri" w:hAnsi="Times New Roman" w:cs="Times New Roman"/>
          <w:sz w:val="24"/>
          <w:szCs w:val="24"/>
        </w:rPr>
        <w:t>Zakon o komunalnom gospodarstvu („Narodne novine“ broj:  68/18, 110/18, 32/20, 145/24),</w:t>
      </w:r>
    </w:p>
    <w:p w14:paraId="02AE7B24" w14:textId="5AB25A82" w:rsidR="00266B94" w:rsidRDefault="00266B94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popis ugovora o koncesiji koji istječu u 2026. godini i napomena za koje se koncesije planira provedba novog postupka davanja koncesija te obrazloženje razloga za eventualno neplaniranje davanja nove koncesije:  u 2026. godini istječe  Ugovor o koncesiji za </w:t>
      </w:r>
      <w:r w:rsidR="008F5112">
        <w:rPr>
          <w:rFonts w:ascii="Times New Roman" w:eastAsia="Calibri" w:hAnsi="Times New Roman" w:cs="Times New Roman"/>
          <w:sz w:val="24"/>
          <w:szCs w:val="24"/>
        </w:rPr>
        <w:t xml:space="preserve">obavljanje javne usluge prikupljanja miješanog komunalnog otpada i biorazgradivog komunalnog otpada na području općine Veliko Trgovišće,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8F5112">
        <w:rPr>
          <w:rFonts w:ascii="Times New Roman" w:eastAsia="Calibri" w:hAnsi="Times New Roman" w:cs="Times New Roman"/>
          <w:sz w:val="24"/>
          <w:szCs w:val="24"/>
        </w:rPr>
        <w:t>023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="008F511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/2</w:t>
      </w:r>
      <w:r w:rsidR="008F5112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-01/</w:t>
      </w:r>
      <w:r w:rsidR="008F5112">
        <w:rPr>
          <w:rFonts w:ascii="Times New Roman" w:eastAsia="Calibri" w:hAnsi="Times New Roman" w:cs="Times New Roman"/>
          <w:sz w:val="24"/>
          <w:szCs w:val="24"/>
        </w:rPr>
        <w:t>362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URBROJ: </w:t>
      </w:r>
      <w:r w:rsidR="008F5112">
        <w:rPr>
          <w:rFonts w:ascii="Times New Roman" w:eastAsia="Calibri" w:hAnsi="Times New Roman" w:cs="Times New Roman"/>
          <w:sz w:val="24"/>
          <w:szCs w:val="24"/>
        </w:rPr>
        <w:t>2197/05-05-21-12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53194">
        <w:rPr>
          <w:rFonts w:ascii="Times New Roman" w:eastAsia="Calibri" w:hAnsi="Times New Roman" w:cs="Times New Roman"/>
          <w:sz w:val="24"/>
          <w:szCs w:val="24"/>
        </w:rPr>
        <w:t xml:space="preserve">od dana </w:t>
      </w:r>
      <w:r w:rsidR="008F5112">
        <w:rPr>
          <w:rFonts w:ascii="Times New Roman" w:eastAsia="Calibri" w:hAnsi="Times New Roman" w:cs="Times New Roman"/>
          <w:sz w:val="24"/>
          <w:szCs w:val="24"/>
        </w:rPr>
        <w:t>1</w:t>
      </w:r>
      <w:r w:rsidR="00F53194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8F5112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8F511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 godine te se planira provedba novog postupka davanja koncesije</w:t>
      </w:r>
    </w:p>
    <w:p w14:paraId="094D4909" w14:textId="77777777" w:rsidR="002A4597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88761D" w14:textId="77777777" w:rsidR="002A4597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220B25" w14:textId="0FC2159F" w:rsidR="00266B94" w:rsidRDefault="008F5112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F53194">
        <w:rPr>
          <w:rFonts w:ascii="Times New Roman" w:eastAsia="Calibri" w:hAnsi="Times New Roman" w:cs="Times New Roman"/>
          <w:sz w:val="24"/>
          <w:szCs w:val="24"/>
        </w:rPr>
        <w:t>OBAVLJANJE DIMNJAČARSKIH POSLOVA NA PODRUČJU OPĆINE VELIKO TRGOVIŠĆE</w:t>
      </w:r>
    </w:p>
    <w:p w14:paraId="4D12D72F" w14:textId="312794B8" w:rsidR="007C56FF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C56FF">
        <w:rPr>
          <w:rFonts w:ascii="Times New Roman" w:eastAsia="Calibri" w:hAnsi="Times New Roman" w:cs="Times New Roman"/>
          <w:sz w:val="24"/>
          <w:szCs w:val="24"/>
        </w:rPr>
        <w:t xml:space="preserve">rok na koje se koncesija planira dati: </w:t>
      </w:r>
      <w:r w:rsidR="00F53194">
        <w:rPr>
          <w:rFonts w:ascii="Times New Roman" w:eastAsia="Calibri" w:hAnsi="Times New Roman" w:cs="Times New Roman"/>
          <w:sz w:val="24"/>
          <w:szCs w:val="24"/>
        </w:rPr>
        <w:t>5</w:t>
      </w:r>
      <w:r w:rsidR="007C56FF">
        <w:rPr>
          <w:rFonts w:ascii="Times New Roman" w:eastAsia="Calibri" w:hAnsi="Times New Roman" w:cs="Times New Roman"/>
          <w:sz w:val="24"/>
          <w:szCs w:val="24"/>
        </w:rPr>
        <w:t xml:space="preserve"> godin</w:t>
      </w:r>
      <w:r w:rsidR="00F53194">
        <w:rPr>
          <w:rFonts w:ascii="Times New Roman" w:eastAsia="Calibri" w:hAnsi="Times New Roman" w:cs="Times New Roman"/>
          <w:sz w:val="24"/>
          <w:szCs w:val="24"/>
        </w:rPr>
        <w:t>a</w:t>
      </w:r>
      <w:r w:rsidR="007C56F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701F8C2" w14:textId="77777777" w:rsidR="002A4597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C56FF">
        <w:rPr>
          <w:rFonts w:ascii="Times New Roman" w:eastAsia="Calibri" w:hAnsi="Times New Roman" w:cs="Times New Roman"/>
          <w:sz w:val="24"/>
          <w:szCs w:val="24"/>
        </w:rPr>
        <w:t>pravna osnova za davanje koncesija: Zakon o koncesijama („Narodne novine“ broj: 69/17, 107/20), Zakon o komunalnom gospodarstvu („Narodne novine“ broj:  68/18, 110/18, 32/20, 145/24),</w:t>
      </w:r>
    </w:p>
    <w:p w14:paraId="396315B7" w14:textId="4B8AB6D3" w:rsidR="007C56FF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C56FF">
        <w:rPr>
          <w:rFonts w:ascii="Times New Roman" w:eastAsia="Calibri" w:hAnsi="Times New Roman" w:cs="Times New Roman"/>
          <w:sz w:val="24"/>
          <w:szCs w:val="24"/>
        </w:rPr>
        <w:t xml:space="preserve"> procijenjena godišnja naknada za koncesiju: </w:t>
      </w:r>
      <w:r w:rsidR="00F53194">
        <w:rPr>
          <w:rFonts w:ascii="Times New Roman" w:eastAsia="Calibri" w:hAnsi="Times New Roman" w:cs="Times New Roman"/>
          <w:sz w:val="24"/>
          <w:szCs w:val="24"/>
        </w:rPr>
        <w:t xml:space="preserve">3.900,00 </w:t>
      </w:r>
      <w:r w:rsidR="007C56FF">
        <w:rPr>
          <w:rFonts w:ascii="Times New Roman" w:eastAsia="Calibri" w:hAnsi="Times New Roman" w:cs="Times New Roman"/>
          <w:sz w:val="24"/>
          <w:szCs w:val="24"/>
        </w:rPr>
        <w:t>eura,</w:t>
      </w:r>
    </w:p>
    <w:p w14:paraId="2944F329" w14:textId="2411BA27" w:rsidR="007C56FF" w:rsidRDefault="002A4597" w:rsidP="007C56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7C56FF">
        <w:rPr>
          <w:rFonts w:ascii="Times New Roman" w:eastAsia="Calibri" w:hAnsi="Times New Roman" w:cs="Times New Roman"/>
          <w:sz w:val="24"/>
          <w:szCs w:val="24"/>
        </w:rPr>
        <w:t xml:space="preserve"> popis ugovora o koncesiji koji istječu u 2026. godini i napomena za koje se koncesije planira provedba novog postupka davanja koncesija te obrazloženje razloga za eventualno neplaniranje davanja nove koncesije:  u 2026. godini istječe jedna dana koncesija, Ugovor o koncesiji za obavljanje dimnjačarskih poslova na području općine </w:t>
      </w:r>
      <w:r w:rsidR="00F53194">
        <w:rPr>
          <w:rFonts w:ascii="Times New Roman" w:eastAsia="Calibri" w:hAnsi="Times New Roman" w:cs="Times New Roman"/>
          <w:sz w:val="24"/>
          <w:szCs w:val="24"/>
        </w:rPr>
        <w:t>Veliko Trgovišće</w:t>
      </w:r>
      <w:r w:rsidR="007C56FF">
        <w:rPr>
          <w:rFonts w:ascii="Times New Roman" w:eastAsia="Calibri" w:hAnsi="Times New Roman" w:cs="Times New Roman"/>
          <w:sz w:val="24"/>
          <w:szCs w:val="24"/>
        </w:rPr>
        <w:t xml:space="preserve"> KLASA: </w:t>
      </w:r>
      <w:r w:rsidR="005D4874">
        <w:rPr>
          <w:rFonts w:ascii="Times New Roman" w:eastAsia="Calibri" w:hAnsi="Times New Roman" w:cs="Times New Roman"/>
          <w:sz w:val="24"/>
          <w:szCs w:val="24"/>
        </w:rPr>
        <w:t>UP/I-361-01/21-01/3</w:t>
      </w:r>
      <w:r w:rsidR="007C56FF">
        <w:rPr>
          <w:rFonts w:ascii="Times New Roman" w:eastAsia="Calibri" w:hAnsi="Times New Roman" w:cs="Times New Roman"/>
          <w:sz w:val="24"/>
          <w:szCs w:val="24"/>
        </w:rPr>
        <w:t>, URBROJ: 21</w:t>
      </w:r>
      <w:r w:rsidR="00793306">
        <w:rPr>
          <w:rFonts w:ascii="Times New Roman" w:eastAsia="Calibri" w:hAnsi="Times New Roman" w:cs="Times New Roman"/>
          <w:sz w:val="24"/>
          <w:szCs w:val="24"/>
        </w:rPr>
        <w:t>97/05-05-21-5</w:t>
      </w:r>
      <w:r w:rsidR="007C56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53194">
        <w:rPr>
          <w:rFonts w:ascii="Times New Roman" w:eastAsia="Calibri" w:hAnsi="Times New Roman" w:cs="Times New Roman"/>
          <w:sz w:val="24"/>
          <w:szCs w:val="24"/>
        </w:rPr>
        <w:t>od dana 09</w:t>
      </w:r>
      <w:r w:rsidR="007C56FF">
        <w:rPr>
          <w:rFonts w:ascii="Times New Roman" w:eastAsia="Calibri" w:hAnsi="Times New Roman" w:cs="Times New Roman"/>
          <w:sz w:val="24"/>
          <w:szCs w:val="24"/>
        </w:rPr>
        <w:t>.</w:t>
      </w:r>
      <w:r w:rsidR="00F53194">
        <w:rPr>
          <w:rFonts w:ascii="Times New Roman" w:eastAsia="Calibri" w:hAnsi="Times New Roman" w:cs="Times New Roman"/>
          <w:sz w:val="24"/>
          <w:szCs w:val="24"/>
        </w:rPr>
        <w:t>11</w:t>
      </w:r>
      <w:r w:rsidR="007C56FF">
        <w:rPr>
          <w:rFonts w:ascii="Times New Roman" w:eastAsia="Calibri" w:hAnsi="Times New Roman" w:cs="Times New Roman"/>
          <w:sz w:val="24"/>
          <w:szCs w:val="24"/>
        </w:rPr>
        <w:t>.202</w:t>
      </w:r>
      <w:r w:rsidR="00F53194">
        <w:rPr>
          <w:rFonts w:ascii="Times New Roman" w:eastAsia="Calibri" w:hAnsi="Times New Roman" w:cs="Times New Roman"/>
          <w:sz w:val="24"/>
          <w:szCs w:val="24"/>
        </w:rPr>
        <w:t>1</w:t>
      </w:r>
      <w:r w:rsidR="007C56FF">
        <w:rPr>
          <w:rFonts w:ascii="Times New Roman" w:eastAsia="Calibri" w:hAnsi="Times New Roman" w:cs="Times New Roman"/>
          <w:sz w:val="24"/>
          <w:szCs w:val="24"/>
        </w:rPr>
        <w:t>. godine te se planira provedba novog postupka davanja koncesije.</w:t>
      </w:r>
    </w:p>
    <w:p w14:paraId="55313207" w14:textId="77777777" w:rsidR="007C56FF" w:rsidRDefault="007C56FF" w:rsidP="007C56F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5910FB" w14:textId="08A13465" w:rsidR="007C56FF" w:rsidRDefault="007C56FF" w:rsidP="007C56F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A1003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25A388" w14:textId="601A799E" w:rsidR="00CD0B75" w:rsidRDefault="00CD0B75" w:rsidP="00CD0B7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 davanja koncesija dostavlja se Ministarstvu financija.</w:t>
      </w:r>
    </w:p>
    <w:p w14:paraId="2BED318A" w14:textId="77777777" w:rsidR="00CD0B75" w:rsidRDefault="00CD0B75" w:rsidP="00CD0B7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D2582D" w14:textId="45923FFE" w:rsidR="00CD0B75" w:rsidRDefault="00CD0B75" w:rsidP="00CD0B7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02ED503E" w14:textId="53855952" w:rsidR="007C56FF" w:rsidRDefault="00CD0B75" w:rsidP="007C56F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Ovaj </w:t>
      </w:r>
      <w:r w:rsidR="007C56FF">
        <w:rPr>
          <w:rFonts w:ascii="Times New Roman" w:eastAsia="Calibri" w:hAnsi="Times New Roman" w:cs="Times New Roman"/>
          <w:sz w:val="24"/>
          <w:szCs w:val="24"/>
        </w:rPr>
        <w:t>Plan  stupa na snagu danom donošenja, a objaviti će se u „Službenom glasniku Krapinsko -  zagorske županije“.</w:t>
      </w:r>
    </w:p>
    <w:p w14:paraId="652C12F1" w14:textId="77777777" w:rsidR="007C56FF" w:rsidRDefault="007C56FF" w:rsidP="007C56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E5813BF" w14:textId="77777777" w:rsidR="00FE5ABF" w:rsidRDefault="007C56FF" w:rsidP="007C56FF">
      <w:pPr>
        <w:spacing w:after="0"/>
        <w:ind w:left="2832" w:firstLine="708"/>
        <w:jc w:val="center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Calibri" w:eastAsia="Calibri" w:hAnsi="Calibri" w:cs="Times New Roman"/>
        </w:rPr>
        <w:t xml:space="preserve">   </w:t>
      </w:r>
      <w:bookmarkStart w:id="0" w:name="_Hlk74558292"/>
      <w:r>
        <w:rPr>
          <w:rFonts w:ascii="Times New Roman" w:eastAsia="Calibri" w:hAnsi="Times New Roman" w:cs="Times New Roman"/>
          <w:bCs/>
          <w:iCs/>
          <w:sz w:val="24"/>
        </w:rPr>
        <w:t>PREDSJEDNICA</w:t>
      </w:r>
    </w:p>
    <w:p w14:paraId="66DF9F23" w14:textId="408D7897" w:rsidR="007C56FF" w:rsidRDefault="007C56FF" w:rsidP="007C56FF">
      <w:pPr>
        <w:spacing w:after="0"/>
        <w:ind w:left="2832" w:firstLine="708"/>
        <w:jc w:val="center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eastAsia="Calibri" w:hAnsi="Times New Roman" w:cs="Times New Roman"/>
          <w:bCs/>
          <w:iCs/>
          <w:sz w:val="24"/>
        </w:rPr>
        <w:t xml:space="preserve"> OPĆINSKOG VIJEĆA</w:t>
      </w:r>
    </w:p>
    <w:bookmarkEnd w:id="0"/>
    <w:p w14:paraId="13706F1B" w14:textId="77777777" w:rsidR="00FE5ABF" w:rsidRDefault="00FE5ABF" w:rsidP="007C56FF">
      <w:pPr>
        <w:spacing w:after="0"/>
        <w:ind w:left="2832" w:firstLine="708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14:paraId="5140BB55" w14:textId="5AAB4270" w:rsidR="00793306" w:rsidRDefault="00506452" w:rsidP="007C56FF">
      <w:pPr>
        <w:spacing w:after="0"/>
        <w:ind w:left="2832" w:firstLine="708"/>
        <w:jc w:val="center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eastAsia="Calibri" w:hAnsi="Times New Roman" w:cs="Times New Roman"/>
          <w:bCs/>
          <w:iCs/>
          <w:sz w:val="24"/>
        </w:rPr>
        <w:t xml:space="preserve"> </w:t>
      </w:r>
      <w:r w:rsidR="00793306">
        <w:rPr>
          <w:rFonts w:ascii="Times New Roman" w:eastAsia="Calibri" w:hAnsi="Times New Roman" w:cs="Times New Roman"/>
          <w:bCs/>
          <w:iCs/>
          <w:sz w:val="24"/>
        </w:rPr>
        <w:t>Štefica Kukolj</w:t>
      </w:r>
      <w:r w:rsidR="00CD0B75">
        <w:rPr>
          <w:rFonts w:ascii="Times New Roman" w:eastAsia="Calibri" w:hAnsi="Times New Roman" w:cs="Times New Roman"/>
          <w:bCs/>
          <w:iCs/>
          <w:sz w:val="24"/>
        </w:rPr>
        <w:t>a</w:t>
      </w:r>
    </w:p>
    <w:p w14:paraId="621E9F44" w14:textId="77777777" w:rsidR="003152E2" w:rsidRDefault="003152E2"/>
    <w:sectPr w:rsidR="00315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83600"/>
    <w:multiLevelType w:val="hybridMultilevel"/>
    <w:tmpl w:val="0E72AC38"/>
    <w:lvl w:ilvl="0" w:tplc="863636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7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FF"/>
    <w:rsid w:val="0003546C"/>
    <w:rsid w:val="000A5329"/>
    <w:rsid w:val="000B75AC"/>
    <w:rsid w:val="00115E7A"/>
    <w:rsid w:val="00203B15"/>
    <w:rsid w:val="00266B94"/>
    <w:rsid w:val="002A4597"/>
    <w:rsid w:val="003133DD"/>
    <w:rsid w:val="003152E2"/>
    <w:rsid w:val="003F29CE"/>
    <w:rsid w:val="00506452"/>
    <w:rsid w:val="005D4874"/>
    <w:rsid w:val="005D5311"/>
    <w:rsid w:val="00633D9E"/>
    <w:rsid w:val="006802B0"/>
    <w:rsid w:val="00711C76"/>
    <w:rsid w:val="00793306"/>
    <w:rsid w:val="007C56FF"/>
    <w:rsid w:val="008F5112"/>
    <w:rsid w:val="0094291C"/>
    <w:rsid w:val="00951284"/>
    <w:rsid w:val="00991333"/>
    <w:rsid w:val="00993008"/>
    <w:rsid w:val="00A10031"/>
    <w:rsid w:val="00A20DE8"/>
    <w:rsid w:val="00C146B7"/>
    <w:rsid w:val="00CD0B75"/>
    <w:rsid w:val="00F53194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43E3"/>
  <w15:chartTrackingRefBased/>
  <w15:docId w15:val="{C00B61D7-B73F-4E05-A23A-EC52355D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6F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6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6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6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6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6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6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6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6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6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6F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6F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5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6F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5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6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56F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    KLASA: 363-01/26-01/48</vt:lpstr>
      <vt:lpstr>    URBROJ: 2140-30-01/10-26-2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install1_ofice365</cp:lastModifiedBy>
  <cp:revision>18</cp:revision>
  <cp:lastPrinted>2026-02-19T12:11:00Z</cp:lastPrinted>
  <dcterms:created xsi:type="dcterms:W3CDTF">2026-02-19T09:30:00Z</dcterms:created>
  <dcterms:modified xsi:type="dcterms:W3CDTF">2026-03-02T09:20:00Z</dcterms:modified>
</cp:coreProperties>
</file>